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E34" w:rsidRDefault="00F12E34" w:rsidP="00F12E34">
      <w:pPr>
        <w:widowControl w:val="0"/>
        <w:ind w:left="374" w:right="384"/>
        <w:jc w:val="center"/>
        <w:rPr>
          <w:rFonts w:ascii="TimesNewRoman" w:hAnsi="TimesNewRoman" w:cs="TimesNewRoman"/>
          <w:b/>
          <w:lang w:eastAsia="en-US"/>
        </w:rPr>
      </w:pPr>
      <w:r>
        <w:rPr>
          <w:rFonts w:ascii="TimesNewRoman" w:hAnsi="TimesNewRoman" w:cs="TimesNewRoman"/>
          <w:b/>
          <w:lang w:eastAsia="en-US"/>
        </w:rPr>
        <w:t xml:space="preserve">Independent associations of </w:t>
      </w:r>
      <w:r w:rsidRPr="003F1020">
        <w:rPr>
          <w:rFonts w:ascii="TimesNewRoman" w:hAnsi="TimesNewRoman" w:cs="TimesNewRoman"/>
          <w:b/>
          <w:i/>
          <w:lang w:eastAsia="en-US"/>
        </w:rPr>
        <w:t>TOMM40</w:t>
      </w:r>
      <w:r w:rsidRPr="003F1020">
        <w:rPr>
          <w:rFonts w:ascii="TimesNewRoman" w:hAnsi="TimesNewRoman" w:cs="TimesNewRoman"/>
          <w:b/>
          <w:lang w:eastAsia="en-US"/>
        </w:rPr>
        <w:t xml:space="preserve"> and </w:t>
      </w:r>
      <w:r w:rsidRPr="003F1020">
        <w:rPr>
          <w:rFonts w:ascii="TimesNewRoman" w:hAnsi="TimesNewRoman" w:cs="TimesNewRoman"/>
          <w:b/>
          <w:i/>
          <w:lang w:eastAsia="en-US"/>
        </w:rPr>
        <w:t>A</w:t>
      </w:r>
      <w:r w:rsidRPr="00B471C9">
        <w:rPr>
          <w:rFonts w:ascii="TimesNewRoman" w:hAnsi="TimesNewRoman" w:cs="TimesNewRoman"/>
          <w:b/>
          <w:i/>
          <w:lang w:eastAsia="en-US"/>
        </w:rPr>
        <w:t>POE</w:t>
      </w:r>
      <w:r>
        <w:rPr>
          <w:rFonts w:ascii="TimesNewRoman" w:hAnsi="TimesNewRoman" w:cs="TimesNewRoman"/>
          <w:b/>
          <w:lang w:eastAsia="en-US"/>
        </w:rPr>
        <w:t xml:space="preserve"> variants with body mass index</w:t>
      </w:r>
      <w:bookmarkStart w:id="0" w:name="_GoBack"/>
      <w:bookmarkEnd w:id="0"/>
    </w:p>
    <w:p w:rsidR="00F12E34" w:rsidRPr="000E2CC8" w:rsidRDefault="00F12E34" w:rsidP="00F12E34">
      <w:pPr>
        <w:widowControl w:val="0"/>
        <w:ind w:left="374" w:right="384"/>
        <w:jc w:val="center"/>
        <w:rPr>
          <w:rFonts w:ascii="TimesNewRoman" w:eastAsia="Times New Roman" w:hAnsi="TimesNewRoman" w:cs="TimesNewRoman"/>
          <w:b/>
          <w:lang w:eastAsia="en-US"/>
        </w:rPr>
      </w:pPr>
    </w:p>
    <w:p w:rsidR="00F12E34" w:rsidRPr="000E2CC8" w:rsidRDefault="00F12E34" w:rsidP="00F12E34">
      <w:pPr>
        <w:rPr>
          <w:color w:val="000000"/>
        </w:rPr>
      </w:pPr>
      <w:r w:rsidRPr="000E2CC8">
        <w:rPr>
          <w:color w:val="000000"/>
        </w:rPr>
        <w:t>Alexander M. Kulminski</w:t>
      </w:r>
      <w:r w:rsidRPr="007A3EBE">
        <w:rPr>
          <w:color w:val="000000"/>
          <w:vertAlign w:val="superscript"/>
        </w:rPr>
        <w:t>1</w:t>
      </w:r>
      <w:r>
        <w:rPr>
          <w:color w:val="000000"/>
        </w:rPr>
        <w:t>,</w:t>
      </w:r>
      <w:r w:rsidRPr="000E2CC8">
        <w:rPr>
          <w:color w:val="000000"/>
        </w:rPr>
        <w:t xml:space="preserve"> Yury Loika</w:t>
      </w:r>
      <w:r w:rsidRPr="007A3EBE">
        <w:rPr>
          <w:color w:val="000000"/>
          <w:vertAlign w:val="superscript"/>
        </w:rPr>
        <w:t>1</w:t>
      </w:r>
      <w:r w:rsidRPr="000E2CC8">
        <w:rPr>
          <w:color w:val="000000"/>
        </w:rPr>
        <w:t>, Irina Culminskaya</w:t>
      </w:r>
      <w:r w:rsidRPr="007A3EBE">
        <w:rPr>
          <w:color w:val="000000"/>
          <w:vertAlign w:val="superscript"/>
        </w:rPr>
        <w:t>1</w:t>
      </w:r>
      <w:r>
        <w:rPr>
          <w:color w:val="000000"/>
        </w:rPr>
        <w:t>,</w:t>
      </w:r>
      <w:r w:rsidRPr="000E2CC8">
        <w:rPr>
          <w:color w:val="000000"/>
        </w:rPr>
        <w:t xml:space="preserve"> Jian Huang</w:t>
      </w:r>
      <w:r w:rsidRPr="007A3EBE">
        <w:rPr>
          <w:color w:val="000000"/>
          <w:vertAlign w:val="superscript"/>
        </w:rPr>
        <w:t>1</w:t>
      </w:r>
      <w:r w:rsidRPr="000E2CC8">
        <w:rPr>
          <w:color w:val="000000"/>
        </w:rPr>
        <w:t>, Konstantin G. Arbeev</w:t>
      </w:r>
      <w:r w:rsidRPr="007A3EBE">
        <w:rPr>
          <w:color w:val="000000"/>
          <w:vertAlign w:val="superscript"/>
        </w:rPr>
        <w:t>1</w:t>
      </w:r>
      <w:r w:rsidRPr="000E2CC8">
        <w:rPr>
          <w:color w:val="000000"/>
        </w:rPr>
        <w:t xml:space="preserve">, </w:t>
      </w:r>
      <w:r>
        <w:rPr>
          <w:color w:val="000000"/>
        </w:rPr>
        <w:t>Olivia Bagley</w:t>
      </w:r>
      <w:r w:rsidRPr="007A3EBE">
        <w:rPr>
          <w:color w:val="000000"/>
          <w:vertAlign w:val="superscript"/>
        </w:rPr>
        <w:t>1</w:t>
      </w:r>
      <w:r>
        <w:rPr>
          <w:color w:val="000000"/>
        </w:rPr>
        <w:t xml:space="preserve">, </w:t>
      </w:r>
      <w:r w:rsidRPr="00CE7BFC">
        <w:rPr>
          <w:color w:val="000000"/>
        </w:rPr>
        <w:t xml:space="preserve">Mary </w:t>
      </w:r>
      <w:r>
        <w:rPr>
          <w:color w:val="000000"/>
        </w:rPr>
        <w:t xml:space="preserve">F. </w:t>
      </w:r>
      <w:r w:rsidRPr="00CE7BFC">
        <w:rPr>
          <w:color w:val="000000"/>
        </w:rPr>
        <w:t>Feitosa</w:t>
      </w:r>
      <w:r>
        <w:rPr>
          <w:color w:val="000000"/>
          <w:vertAlign w:val="superscript"/>
        </w:rPr>
        <w:t>2</w:t>
      </w:r>
      <w:r>
        <w:rPr>
          <w:color w:val="000000"/>
        </w:rPr>
        <w:t>,</w:t>
      </w:r>
      <w:r w:rsidRPr="00CE7BFC">
        <w:rPr>
          <w:color w:val="000000"/>
        </w:rPr>
        <w:t xml:space="preserve"> Joseph </w:t>
      </w:r>
      <w:r>
        <w:rPr>
          <w:color w:val="000000"/>
        </w:rPr>
        <w:t xml:space="preserve">M. </w:t>
      </w:r>
      <w:r w:rsidRPr="00CE7BFC">
        <w:rPr>
          <w:color w:val="000000"/>
        </w:rPr>
        <w:t>Zmuda</w:t>
      </w:r>
      <w:r>
        <w:rPr>
          <w:color w:val="000000"/>
          <w:vertAlign w:val="superscript"/>
        </w:rPr>
        <w:t>3</w:t>
      </w:r>
      <w:r>
        <w:rPr>
          <w:color w:val="000000"/>
        </w:rPr>
        <w:t xml:space="preserve">, </w:t>
      </w:r>
      <w:proofErr w:type="spellStart"/>
      <w:r w:rsidRPr="00CE7BFC">
        <w:rPr>
          <w:color w:val="000000"/>
        </w:rPr>
        <w:t>Kaare</w:t>
      </w:r>
      <w:proofErr w:type="spellEnd"/>
      <w:r w:rsidRPr="00CE7BFC">
        <w:rPr>
          <w:color w:val="000000"/>
        </w:rPr>
        <w:t xml:space="preserve"> Christensen</w:t>
      </w:r>
      <w:r>
        <w:rPr>
          <w:color w:val="000000"/>
          <w:vertAlign w:val="superscript"/>
        </w:rPr>
        <w:t>4</w:t>
      </w:r>
      <w:r>
        <w:rPr>
          <w:color w:val="000000"/>
        </w:rPr>
        <w:t xml:space="preserve">, </w:t>
      </w:r>
      <w:proofErr w:type="spellStart"/>
      <w:r w:rsidRPr="000E2CC8">
        <w:rPr>
          <w:color w:val="000000"/>
        </w:rPr>
        <w:t>Anato</w:t>
      </w:r>
      <w:r>
        <w:rPr>
          <w:color w:val="000000"/>
        </w:rPr>
        <w:t>liy</w:t>
      </w:r>
      <w:proofErr w:type="spellEnd"/>
      <w:r>
        <w:rPr>
          <w:color w:val="000000"/>
        </w:rPr>
        <w:t xml:space="preserve"> I. Yashin</w:t>
      </w:r>
      <w:r w:rsidRPr="007A3EBE">
        <w:rPr>
          <w:color w:val="000000"/>
          <w:vertAlign w:val="superscript"/>
        </w:rPr>
        <w:t>1</w:t>
      </w:r>
      <w:r>
        <w:rPr>
          <w:color w:val="000000"/>
        </w:rPr>
        <w:t>, and the Long Life Family Study research group.</w:t>
      </w:r>
    </w:p>
    <w:p w:rsidR="00F12E34" w:rsidRPr="000E2CC8" w:rsidRDefault="00F12E34" w:rsidP="00F12E34">
      <w:pPr>
        <w:widowControl w:val="0"/>
        <w:jc w:val="both"/>
        <w:rPr>
          <w:rFonts w:eastAsia="Times New Roman"/>
          <w:color w:val="000000"/>
          <w:lang w:eastAsia="ru-RU"/>
        </w:rPr>
      </w:pPr>
    </w:p>
    <w:p w:rsidR="00F12E34" w:rsidRDefault="00F12E34" w:rsidP="00F12E34">
      <w:pPr>
        <w:widowControl w:val="0"/>
        <w:tabs>
          <w:tab w:val="left" w:pos="1080"/>
          <w:tab w:val="left" w:pos="1440"/>
          <w:tab w:val="left" w:pos="1800"/>
        </w:tabs>
      </w:pPr>
      <w:r w:rsidRPr="007A3EBE">
        <w:rPr>
          <w:color w:val="000000"/>
          <w:vertAlign w:val="superscript"/>
        </w:rPr>
        <w:t>1</w:t>
      </w:r>
      <w:r w:rsidRPr="000E2CC8">
        <w:t>Biodemography of Aging Research Unit, Social Science Research Institute, Duke University</w:t>
      </w:r>
      <w:r w:rsidRPr="000E2CC8">
        <w:rPr>
          <w:color w:val="000000"/>
        </w:rPr>
        <w:t xml:space="preserve">, </w:t>
      </w:r>
      <w:r w:rsidRPr="000E2CC8">
        <w:t>Durham, NC 27708-0408, USA.</w:t>
      </w:r>
    </w:p>
    <w:p w:rsidR="00F12E34" w:rsidRDefault="00F12E34" w:rsidP="00F12E34">
      <w:pPr>
        <w:widowControl w:val="0"/>
        <w:tabs>
          <w:tab w:val="left" w:pos="1080"/>
          <w:tab w:val="left" w:pos="1440"/>
          <w:tab w:val="left" w:pos="1800"/>
        </w:tabs>
      </w:pPr>
      <w:r>
        <w:rPr>
          <w:vertAlign w:val="superscript"/>
        </w:rPr>
        <w:t>2</w:t>
      </w:r>
      <w:r w:rsidRPr="007A3EBE">
        <w:t>Division of Statistical Genomics</w:t>
      </w:r>
      <w:r>
        <w:t xml:space="preserve">, Department of Genetics, </w:t>
      </w:r>
      <w:r w:rsidRPr="007A3EBE">
        <w:t xml:space="preserve">Washington University School of Medicine, </w:t>
      </w:r>
      <w:r w:rsidRPr="002A1B7E">
        <w:t>520 South Euclid Avenue, Campus Box 8506-98-601</w:t>
      </w:r>
      <w:r>
        <w:t xml:space="preserve">, St Louis, MO 63110-1093, </w:t>
      </w:r>
      <w:r w:rsidRPr="007A3EBE">
        <w:t>USA</w:t>
      </w:r>
    </w:p>
    <w:p w:rsidR="00F12E34" w:rsidRDefault="00F12E34" w:rsidP="00F12E34">
      <w:pPr>
        <w:widowControl w:val="0"/>
        <w:tabs>
          <w:tab w:val="left" w:pos="1080"/>
          <w:tab w:val="left" w:pos="1440"/>
          <w:tab w:val="left" w:pos="1800"/>
        </w:tabs>
      </w:pPr>
      <w:r w:rsidRPr="007A3EBE">
        <w:rPr>
          <w:vertAlign w:val="superscript"/>
        </w:rPr>
        <w:t>3</w:t>
      </w:r>
      <w:r w:rsidRPr="000E6DAD">
        <w:t xml:space="preserve"> </w:t>
      </w:r>
      <w:r>
        <w:t>Department of Epidemiology</w:t>
      </w:r>
      <w:r w:rsidRPr="007A3EBE">
        <w:t xml:space="preserve">, </w:t>
      </w:r>
      <w:r>
        <w:t xml:space="preserve">Graduate School of Public Health, </w:t>
      </w:r>
      <w:r w:rsidRPr="007A3EBE">
        <w:t xml:space="preserve">University of Pittsburgh, </w:t>
      </w:r>
      <w:r>
        <w:t xml:space="preserve">130 De Soto St, </w:t>
      </w:r>
      <w:r w:rsidRPr="007A3EBE">
        <w:t xml:space="preserve">Pittsburgh, PA </w:t>
      </w:r>
      <w:r>
        <w:t>15261</w:t>
      </w:r>
      <w:r w:rsidRPr="007A3EBE">
        <w:t>, USA</w:t>
      </w:r>
    </w:p>
    <w:p w:rsidR="00F12E34" w:rsidRPr="000E2CC8" w:rsidRDefault="00F12E34" w:rsidP="00F12E34">
      <w:pPr>
        <w:widowControl w:val="0"/>
        <w:tabs>
          <w:tab w:val="left" w:pos="1080"/>
          <w:tab w:val="left" w:pos="1440"/>
          <w:tab w:val="left" w:pos="1800"/>
        </w:tabs>
      </w:pPr>
      <w:r>
        <w:rPr>
          <w:vertAlign w:val="superscript"/>
        </w:rPr>
        <w:t>4</w:t>
      </w:r>
      <w:r w:rsidRPr="007A3EBE">
        <w:t>The Danish Aging Research Center, University of Southern Denmark, 5000 Odense C, Denmark</w:t>
      </w:r>
    </w:p>
    <w:p w:rsidR="00F12E34" w:rsidRDefault="00F12E34" w:rsidP="00AD3EA0">
      <w:pPr>
        <w:widowControl w:val="0"/>
        <w:spacing w:line="276" w:lineRule="auto"/>
        <w:rPr>
          <w:color w:val="000000"/>
        </w:rPr>
      </w:pPr>
    </w:p>
    <w:p w:rsidR="00203DA0" w:rsidRDefault="00203DA0" w:rsidP="00AD3EA0">
      <w:pPr>
        <w:widowControl w:val="0"/>
        <w:spacing w:line="276" w:lineRule="auto"/>
        <w:rPr>
          <w:color w:val="000000"/>
        </w:rPr>
      </w:pPr>
    </w:p>
    <w:p w:rsidR="00203DA0" w:rsidRPr="00A06F00" w:rsidRDefault="00203DA0" w:rsidP="00203DA0">
      <w:pPr>
        <w:widowControl w:val="0"/>
        <w:rPr>
          <w:b/>
        </w:rPr>
      </w:pPr>
      <w:r w:rsidRPr="00A06F00">
        <w:rPr>
          <w:b/>
        </w:rPr>
        <w:t>S</w:t>
      </w:r>
      <w:r>
        <w:rPr>
          <w:b/>
        </w:rPr>
        <w:t>UPP</w:t>
      </w:r>
      <w:r w:rsidR="00F975CB">
        <w:rPr>
          <w:b/>
        </w:rPr>
        <w:t>ORTING</w:t>
      </w:r>
      <w:r>
        <w:rPr>
          <w:b/>
        </w:rPr>
        <w:t xml:space="preserve"> </w:t>
      </w:r>
      <w:r w:rsidR="00F975CB">
        <w:rPr>
          <w:b/>
        </w:rPr>
        <w:t>INFORMATION</w:t>
      </w:r>
    </w:p>
    <w:p w:rsidR="00CB46F8" w:rsidRDefault="00CB46F8" w:rsidP="00CB46F8">
      <w:pPr>
        <w:widowControl w:val="0"/>
        <w:ind w:left="900" w:hanging="900"/>
        <w:jc w:val="both"/>
      </w:pPr>
    </w:p>
    <w:p w:rsidR="00CB46F8" w:rsidRDefault="00CB46F8" w:rsidP="00CB46F8">
      <w:pPr>
        <w:widowControl w:val="0"/>
        <w:ind w:left="900" w:hanging="900"/>
        <w:jc w:val="both"/>
      </w:pPr>
      <w:r>
        <w:t>Supp</w:t>
      </w:r>
      <w:r w:rsidR="00FB318F">
        <w:t>orting</w:t>
      </w:r>
      <w:r w:rsidR="00C00C8F">
        <w:t xml:space="preserve"> </w:t>
      </w:r>
      <w:r w:rsidR="00FB318F">
        <w:t>information</w:t>
      </w:r>
      <w:r>
        <w:t xml:space="preserve"> include</w:t>
      </w:r>
      <w:r w:rsidR="00FB318F">
        <w:t>s</w:t>
      </w:r>
      <w:r>
        <w:t xml:space="preserve"> one Text and </w:t>
      </w:r>
      <w:r w:rsidR="00EE10D1">
        <w:t>te</w:t>
      </w:r>
      <w:r w:rsidR="00B838BA">
        <w:t>n</w:t>
      </w:r>
      <w:r w:rsidR="00EE10D1">
        <w:t xml:space="preserve"> </w:t>
      </w:r>
      <w:r w:rsidR="00FA0541">
        <w:t>Tables</w:t>
      </w:r>
      <w:r>
        <w:t>.</w:t>
      </w:r>
    </w:p>
    <w:p w:rsidR="00CB46F8" w:rsidRDefault="00CB46F8" w:rsidP="00CB46F8">
      <w:pPr>
        <w:widowControl w:val="0"/>
        <w:ind w:left="900" w:hanging="900"/>
        <w:jc w:val="both"/>
      </w:pPr>
    </w:p>
    <w:tbl>
      <w:tblPr>
        <w:tblStyle w:val="TableGrid"/>
        <w:tblW w:w="898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7470"/>
        <w:gridCol w:w="978"/>
      </w:tblGrid>
      <w:tr w:rsidR="00CB46F8" w:rsidRPr="003B750E" w:rsidTr="00C82FFA">
        <w:tc>
          <w:tcPr>
            <w:tcW w:w="540" w:type="dxa"/>
          </w:tcPr>
          <w:p w:rsidR="00CB46F8" w:rsidRPr="003B750E" w:rsidRDefault="00CB46F8" w:rsidP="00C82FFA">
            <w:pPr>
              <w:widowControl w:val="0"/>
              <w:spacing w:before="60" w:after="60"/>
              <w:ind w:left="900" w:hanging="900"/>
              <w:jc w:val="both"/>
              <w:rPr>
                <w:b/>
              </w:rPr>
            </w:pPr>
            <w:r>
              <w:rPr>
                <w:b/>
              </w:rPr>
              <w:t>1.</w:t>
            </w:r>
          </w:p>
        </w:tc>
        <w:tc>
          <w:tcPr>
            <w:tcW w:w="7470" w:type="dxa"/>
          </w:tcPr>
          <w:p w:rsidR="00CB46F8" w:rsidRDefault="000F3338" w:rsidP="00FB318F">
            <w:pPr>
              <w:widowControl w:val="0"/>
              <w:spacing w:before="60" w:after="60"/>
              <w:ind w:left="900" w:hanging="900"/>
              <w:jc w:val="both"/>
              <w:rPr>
                <w:b/>
              </w:rPr>
            </w:pPr>
            <w:r w:rsidRPr="0029329F">
              <w:rPr>
                <w:b/>
              </w:rPr>
              <w:t>Supp</w:t>
            </w:r>
            <w:r w:rsidR="00FB318F">
              <w:rPr>
                <w:b/>
              </w:rPr>
              <w:t>orting</w:t>
            </w:r>
            <w:r>
              <w:rPr>
                <w:b/>
              </w:rPr>
              <w:t xml:space="preserve"> Acknowledgment Text</w:t>
            </w:r>
          </w:p>
          <w:p w:rsidR="00FB318F" w:rsidRDefault="00FB318F" w:rsidP="00FB318F">
            <w:pPr>
              <w:widowControl w:val="0"/>
              <w:spacing w:before="60" w:after="60"/>
              <w:ind w:left="2682" w:hanging="2682"/>
            </w:pPr>
            <w:r>
              <w:rPr>
                <w:b/>
              </w:rPr>
              <w:t>Text S1</w:t>
            </w:r>
            <w:r>
              <w:t xml:space="preserve"> </w:t>
            </w:r>
          </w:p>
          <w:p w:rsidR="00FB318F" w:rsidRPr="003B750E" w:rsidRDefault="00FB318F" w:rsidP="00FB318F">
            <w:pPr>
              <w:widowControl w:val="0"/>
              <w:spacing w:before="60" w:after="60"/>
              <w:ind w:left="502"/>
              <w:jc w:val="both"/>
              <w:rPr>
                <w:b/>
              </w:rPr>
            </w:pPr>
            <w:r>
              <w:rPr>
                <w:color w:val="000000"/>
              </w:rPr>
              <w:t>Supporting Acknowledgement Text.</w:t>
            </w:r>
          </w:p>
        </w:tc>
        <w:tc>
          <w:tcPr>
            <w:tcW w:w="978" w:type="dxa"/>
          </w:tcPr>
          <w:p w:rsidR="00CB46F8" w:rsidRPr="003B750E" w:rsidRDefault="00283716" w:rsidP="00283716">
            <w:pPr>
              <w:widowControl w:val="0"/>
              <w:spacing w:before="60" w:after="60"/>
              <w:jc w:val="right"/>
              <w:rPr>
                <w:b/>
              </w:rPr>
            </w:pPr>
            <w:r>
              <w:rPr>
                <w:b/>
              </w:rPr>
              <w:t>3</w:t>
            </w:r>
          </w:p>
        </w:tc>
      </w:tr>
      <w:tr w:rsidR="000F3338" w:rsidRPr="003B750E" w:rsidTr="00C82FFA">
        <w:tc>
          <w:tcPr>
            <w:tcW w:w="540" w:type="dxa"/>
          </w:tcPr>
          <w:p w:rsidR="000F3338" w:rsidRPr="003B750E" w:rsidRDefault="00297F73" w:rsidP="00C82FFA">
            <w:pPr>
              <w:widowControl w:val="0"/>
              <w:spacing w:before="60" w:after="60"/>
              <w:ind w:left="900" w:hanging="900"/>
              <w:jc w:val="both"/>
              <w:rPr>
                <w:b/>
              </w:rPr>
            </w:pPr>
            <w:r>
              <w:rPr>
                <w:b/>
              </w:rPr>
              <w:t>2</w:t>
            </w:r>
            <w:r w:rsidR="000F3338">
              <w:rPr>
                <w:b/>
              </w:rPr>
              <w:t>.</w:t>
            </w:r>
          </w:p>
        </w:tc>
        <w:tc>
          <w:tcPr>
            <w:tcW w:w="7470" w:type="dxa"/>
          </w:tcPr>
          <w:p w:rsidR="000F3338" w:rsidRPr="003B750E" w:rsidRDefault="00FB318F" w:rsidP="00297F73">
            <w:pPr>
              <w:widowControl w:val="0"/>
              <w:spacing w:before="60" w:after="60"/>
              <w:ind w:left="900" w:hanging="900"/>
              <w:jc w:val="both"/>
              <w:rPr>
                <w:b/>
              </w:rPr>
            </w:pPr>
            <w:r w:rsidRPr="0029329F">
              <w:rPr>
                <w:b/>
              </w:rPr>
              <w:t>Supp</w:t>
            </w:r>
            <w:r>
              <w:rPr>
                <w:b/>
              </w:rPr>
              <w:t>orting</w:t>
            </w:r>
            <w:r w:rsidR="000F3338" w:rsidRPr="003B750E">
              <w:rPr>
                <w:b/>
              </w:rPr>
              <w:t xml:space="preserve"> </w:t>
            </w:r>
            <w:r w:rsidR="000F3338">
              <w:rPr>
                <w:b/>
              </w:rPr>
              <w:t>Tables</w:t>
            </w:r>
          </w:p>
        </w:tc>
        <w:tc>
          <w:tcPr>
            <w:tcW w:w="978" w:type="dxa"/>
          </w:tcPr>
          <w:p w:rsidR="000F3338" w:rsidRPr="003B750E" w:rsidRDefault="00283716" w:rsidP="00283716">
            <w:pPr>
              <w:widowControl w:val="0"/>
              <w:spacing w:before="60" w:after="60"/>
              <w:jc w:val="right"/>
              <w:rPr>
                <w:b/>
              </w:rPr>
            </w:pPr>
            <w:r>
              <w:rPr>
                <w:b/>
              </w:rPr>
              <w:t>5</w:t>
            </w:r>
          </w:p>
        </w:tc>
      </w:tr>
      <w:tr w:rsidR="00CB46F8" w:rsidTr="00C82FFA">
        <w:tc>
          <w:tcPr>
            <w:tcW w:w="540" w:type="dxa"/>
          </w:tcPr>
          <w:p w:rsidR="00CB46F8" w:rsidRDefault="00CB46F8" w:rsidP="00C82FFA">
            <w:pPr>
              <w:widowControl w:val="0"/>
              <w:spacing w:before="60" w:after="60"/>
              <w:ind w:left="2682" w:hanging="2682"/>
              <w:jc w:val="both"/>
              <w:rPr>
                <w:b/>
              </w:rPr>
            </w:pPr>
          </w:p>
        </w:tc>
        <w:tc>
          <w:tcPr>
            <w:tcW w:w="7470" w:type="dxa"/>
            <w:vAlign w:val="center"/>
          </w:tcPr>
          <w:p w:rsidR="007857A8" w:rsidRDefault="007857A8" w:rsidP="007857A8">
            <w:pPr>
              <w:widowControl w:val="0"/>
              <w:spacing w:before="60" w:after="60"/>
              <w:ind w:left="2682" w:hanging="2682"/>
            </w:pPr>
            <w:r>
              <w:rPr>
                <w:b/>
              </w:rPr>
              <w:t>Table</w:t>
            </w:r>
            <w:r w:rsidRPr="00591EA1">
              <w:rPr>
                <w:b/>
              </w:rPr>
              <w:t xml:space="preserve"> </w:t>
            </w:r>
            <w:r w:rsidR="00017EAD">
              <w:rPr>
                <w:b/>
              </w:rPr>
              <w:t>S</w:t>
            </w:r>
            <w:r w:rsidRPr="00591EA1">
              <w:rPr>
                <w:b/>
              </w:rPr>
              <w:t>1</w:t>
            </w:r>
            <w:r>
              <w:t xml:space="preserve"> </w:t>
            </w:r>
          </w:p>
          <w:p w:rsidR="00CB46F8" w:rsidRDefault="007857A8" w:rsidP="007857A8">
            <w:pPr>
              <w:widowControl w:val="0"/>
              <w:spacing w:before="60" w:after="60"/>
              <w:ind w:left="420" w:firstLine="12"/>
            </w:pPr>
            <w:r w:rsidRPr="00925A35">
              <w:rPr>
                <w:color w:val="000000"/>
              </w:rPr>
              <w:t>Basic demographic information for the genotyped participants in the selected studies</w:t>
            </w:r>
            <w:r>
              <w:rPr>
                <w:color w:val="000000"/>
              </w:rPr>
              <w:t>.</w:t>
            </w:r>
          </w:p>
        </w:tc>
        <w:tc>
          <w:tcPr>
            <w:tcW w:w="978" w:type="dxa"/>
          </w:tcPr>
          <w:p w:rsidR="00CB46F8" w:rsidRDefault="00283716" w:rsidP="00283716">
            <w:pPr>
              <w:widowControl w:val="0"/>
              <w:spacing w:before="60" w:after="60"/>
              <w:jc w:val="right"/>
            </w:pPr>
            <w:r>
              <w:t>5</w:t>
            </w:r>
          </w:p>
        </w:tc>
      </w:tr>
      <w:tr w:rsidR="00CB46F8" w:rsidTr="00C82FFA">
        <w:tc>
          <w:tcPr>
            <w:tcW w:w="540" w:type="dxa"/>
          </w:tcPr>
          <w:p w:rsidR="007857A8" w:rsidRDefault="007857A8" w:rsidP="00C82FFA">
            <w:pPr>
              <w:widowControl w:val="0"/>
              <w:spacing w:before="60" w:after="60"/>
              <w:ind w:left="2682" w:hanging="2682"/>
              <w:jc w:val="both"/>
              <w:rPr>
                <w:b/>
              </w:rPr>
            </w:pPr>
          </w:p>
        </w:tc>
        <w:tc>
          <w:tcPr>
            <w:tcW w:w="7470" w:type="dxa"/>
          </w:tcPr>
          <w:p w:rsidR="00CB46F8" w:rsidRDefault="00CB46F8" w:rsidP="00C82FFA">
            <w:pPr>
              <w:widowControl w:val="0"/>
              <w:spacing w:before="60" w:after="60"/>
              <w:ind w:left="2682" w:hanging="2682"/>
              <w:jc w:val="both"/>
              <w:rPr>
                <w:b/>
              </w:rPr>
            </w:pPr>
            <w:r>
              <w:rPr>
                <w:b/>
              </w:rPr>
              <w:t>Table</w:t>
            </w:r>
            <w:r w:rsidRPr="00591EA1">
              <w:rPr>
                <w:b/>
              </w:rPr>
              <w:t xml:space="preserve"> </w:t>
            </w:r>
            <w:r w:rsidR="00017EAD">
              <w:rPr>
                <w:b/>
              </w:rPr>
              <w:t>S</w:t>
            </w:r>
            <w:r>
              <w:rPr>
                <w:b/>
              </w:rPr>
              <w:t>2</w:t>
            </w:r>
          </w:p>
          <w:p w:rsidR="00CB46F8" w:rsidRDefault="00297F73" w:rsidP="00C82FFA">
            <w:pPr>
              <w:widowControl w:val="0"/>
              <w:spacing w:before="60" w:after="60"/>
              <w:ind w:left="432"/>
              <w:jc w:val="both"/>
              <w:rPr>
                <w:b/>
              </w:rPr>
            </w:pPr>
            <w:r>
              <w:rPr>
                <w:color w:val="000000"/>
              </w:rPr>
              <w:t xml:space="preserve">Coding of the </w:t>
            </w:r>
            <w:r w:rsidRPr="00E07BC8">
              <w:rPr>
                <w:i/>
                <w:color w:val="000000"/>
              </w:rPr>
              <w:t>APOE</w:t>
            </w:r>
            <w:r>
              <w:rPr>
                <w:color w:val="000000"/>
              </w:rPr>
              <w:t xml:space="preserve"> common polymorphism.</w:t>
            </w:r>
          </w:p>
        </w:tc>
        <w:tc>
          <w:tcPr>
            <w:tcW w:w="978" w:type="dxa"/>
          </w:tcPr>
          <w:p w:rsidR="00CB46F8" w:rsidRDefault="00283716" w:rsidP="00C82FFA">
            <w:pPr>
              <w:widowControl w:val="0"/>
              <w:spacing w:before="60" w:after="60"/>
              <w:jc w:val="right"/>
            </w:pPr>
            <w:r>
              <w:t>6</w:t>
            </w:r>
          </w:p>
        </w:tc>
      </w:tr>
      <w:tr w:rsidR="007857A8" w:rsidTr="00B33427">
        <w:tc>
          <w:tcPr>
            <w:tcW w:w="540" w:type="dxa"/>
          </w:tcPr>
          <w:p w:rsidR="007857A8" w:rsidRDefault="007857A8" w:rsidP="00B33427">
            <w:pPr>
              <w:widowControl w:val="0"/>
              <w:spacing w:before="60" w:after="60"/>
              <w:ind w:left="2682" w:hanging="2682"/>
              <w:jc w:val="both"/>
              <w:rPr>
                <w:b/>
              </w:rPr>
            </w:pPr>
          </w:p>
        </w:tc>
        <w:tc>
          <w:tcPr>
            <w:tcW w:w="7470" w:type="dxa"/>
            <w:vAlign w:val="center"/>
          </w:tcPr>
          <w:p w:rsidR="007857A8" w:rsidRDefault="007857A8" w:rsidP="00B33427">
            <w:pPr>
              <w:widowControl w:val="0"/>
              <w:spacing w:before="60" w:after="60"/>
              <w:ind w:left="2682" w:hanging="2682"/>
            </w:pPr>
            <w:r>
              <w:rPr>
                <w:b/>
              </w:rPr>
              <w:t>Table</w:t>
            </w:r>
            <w:r w:rsidRPr="00591EA1">
              <w:rPr>
                <w:b/>
              </w:rPr>
              <w:t xml:space="preserve"> </w:t>
            </w:r>
            <w:r w:rsidR="00017EAD">
              <w:rPr>
                <w:b/>
              </w:rPr>
              <w:t>S</w:t>
            </w:r>
            <w:r>
              <w:rPr>
                <w:b/>
              </w:rPr>
              <w:t>3</w:t>
            </w:r>
            <w:r>
              <w:t xml:space="preserve"> </w:t>
            </w:r>
          </w:p>
          <w:p w:rsidR="007857A8" w:rsidRPr="003B750E" w:rsidRDefault="007857A8" w:rsidP="00B33427">
            <w:pPr>
              <w:widowControl w:val="0"/>
              <w:spacing w:before="60" w:after="60"/>
              <w:ind w:left="421" w:firstLine="90"/>
              <w:rPr>
                <w:b/>
              </w:rPr>
            </w:pPr>
            <w:r>
              <w:rPr>
                <w:color w:val="000000"/>
              </w:rPr>
              <w:t>Genotyping information.</w:t>
            </w:r>
          </w:p>
        </w:tc>
        <w:tc>
          <w:tcPr>
            <w:tcW w:w="978" w:type="dxa"/>
          </w:tcPr>
          <w:p w:rsidR="007857A8" w:rsidRDefault="007857A8" w:rsidP="00B33427">
            <w:pPr>
              <w:widowControl w:val="0"/>
              <w:spacing w:before="60" w:after="60"/>
              <w:jc w:val="right"/>
            </w:pPr>
            <w:r>
              <w:t>7</w:t>
            </w:r>
          </w:p>
        </w:tc>
      </w:tr>
      <w:tr w:rsidR="00CB46F8" w:rsidTr="00C82FFA">
        <w:tc>
          <w:tcPr>
            <w:tcW w:w="540" w:type="dxa"/>
          </w:tcPr>
          <w:p w:rsidR="00CB46F8" w:rsidRDefault="00CB46F8" w:rsidP="00C82FFA">
            <w:pPr>
              <w:widowControl w:val="0"/>
              <w:spacing w:before="60" w:after="60"/>
              <w:ind w:left="2682" w:hanging="2682"/>
              <w:jc w:val="both"/>
              <w:rPr>
                <w:b/>
              </w:rPr>
            </w:pPr>
          </w:p>
        </w:tc>
        <w:tc>
          <w:tcPr>
            <w:tcW w:w="7470" w:type="dxa"/>
          </w:tcPr>
          <w:p w:rsidR="00CB46F8" w:rsidRDefault="00CB46F8" w:rsidP="00C82FFA">
            <w:pPr>
              <w:widowControl w:val="0"/>
              <w:spacing w:before="60" w:after="60"/>
              <w:ind w:left="2682" w:hanging="2682"/>
              <w:jc w:val="both"/>
              <w:rPr>
                <w:b/>
              </w:rPr>
            </w:pPr>
            <w:r>
              <w:rPr>
                <w:b/>
              </w:rPr>
              <w:t>Table</w:t>
            </w:r>
            <w:r w:rsidRPr="00591EA1">
              <w:rPr>
                <w:b/>
              </w:rPr>
              <w:t xml:space="preserve"> </w:t>
            </w:r>
            <w:r w:rsidR="00017EAD">
              <w:rPr>
                <w:b/>
              </w:rPr>
              <w:t>S</w:t>
            </w:r>
            <w:r w:rsidR="007857A8">
              <w:rPr>
                <w:b/>
              </w:rPr>
              <w:t>4</w:t>
            </w:r>
          </w:p>
          <w:p w:rsidR="00CB46F8" w:rsidRDefault="00297F73" w:rsidP="00C82FFA">
            <w:pPr>
              <w:widowControl w:val="0"/>
              <w:spacing w:before="60" w:after="60"/>
              <w:ind w:left="432"/>
              <w:jc w:val="both"/>
              <w:rPr>
                <w:b/>
              </w:rPr>
            </w:pPr>
            <w:r>
              <w:rPr>
                <w:color w:val="000000"/>
              </w:rPr>
              <w:t>Contingency tables for the selected polymorphisms.</w:t>
            </w:r>
          </w:p>
        </w:tc>
        <w:tc>
          <w:tcPr>
            <w:tcW w:w="978" w:type="dxa"/>
          </w:tcPr>
          <w:p w:rsidR="00CB46F8" w:rsidRDefault="007857A8">
            <w:pPr>
              <w:widowControl w:val="0"/>
              <w:spacing w:before="60" w:after="60"/>
              <w:jc w:val="right"/>
            </w:pPr>
            <w:r>
              <w:t>8</w:t>
            </w:r>
          </w:p>
        </w:tc>
      </w:tr>
      <w:tr w:rsidR="00CB46F8" w:rsidTr="00C82FFA">
        <w:tc>
          <w:tcPr>
            <w:tcW w:w="540" w:type="dxa"/>
          </w:tcPr>
          <w:p w:rsidR="00CB46F8" w:rsidRDefault="00CB46F8" w:rsidP="00C82FFA">
            <w:pPr>
              <w:widowControl w:val="0"/>
              <w:spacing w:before="60" w:after="60"/>
              <w:ind w:left="2682" w:hanging="2682"/>
              <w:jc w:val="both"/>
              <w:rPr>
                <w:b/>
              </w:rPr>
            </w:pPr>
          </w:p>
        </w:tc>
        <w:tc>
          <w:tcPr>
            <w:tcW w:w="7470" w:type="dxa"/>
          </w:tcPr>
          <w:p w:rsidR="00CB46F8" w:rsidRDefault="007857A8" w:rsidP="00C82FFA">
            <w:pPr>
              <w:widowControl w:val="0"/>
              <w:spacing w:before="60" w:after="60"/>
              <w:ind w:left="2682" w:hanging="2682"/>
              <w:jc w:val="both"/>
              <w:rPr>
                <w:b/>
              </w:rPr>
            </w:pPr>
            <w:r>
              <w:rPr>
                <w:b/>
              </w:rPr>
              <w:t xml:space="preserve">Table </w:t>
            </w:r>
            <w:r w:rsidR="00017EAD">
              <w:rPr>
                <w:b/>
              </w:rPr>
              <w:t>S</w:t>
            </w:r>
            <w:r w:rsidR="00263343">
              <w:rPr>
                <w:b/>
              </w:rPr>
              <w:t>5</w:t>
            </w:r>
          </w:p>
          <w:p w:rsidR="00CB46F8" w:rsidRDefault="00297F73" w:rsidP="00C82FFA">
            <w:pPr>
              <w:widowControl w:val="0"/>
              <w:spacing w:before="60" w:after="60"/>
              <w:ind w:left="432"/>
              <w:jc w:val="both"/>
              <w:rPr>
                <w:b/>
              </w:rPr>
            </w:pPr>
            <w:r>
              <w:rPr>
                <w:color w:val="000000"/>
              </w:rPr>
              <w:t>Associations of rs2075650 polymorphism with BMI of carriers of APOE alleles in a mega sample of 27,863 individuals from seven longitudinal studies.</w:t>
            </w:r>
          </w:p>
        </w:tc>
        <w:tc>
          <w:tcPr>
            <w:tcW w:w="978" w:type="dxa"/>
          </w:tcPr>
          <w:p w:rsidR="00CB46F8" w:rsidRDefault="007857A8" w:rsidP="00263343">
            <w:pPr>
              <w:widowControl w:val="0"/>
              <w:spacing w:before="60" w:after="60"/>
              <w:jc w:val="right"/>
            </w:pPr>
            <w:r>
              <w:t>1</w:t>
            </w:r>
            <w:r w:rsidR="00263343">
              <w:t>0</w:t>
            </w:r>
          </w:p>
        </w:tc>
      </w:tr>
      <w:tr w:rsidR="00297F73" w:rsidTr="00C82FFA">
        <w:tc>
          <w:tcPr>
            <w:tcW w:w="540" w:type="dxa"/>
          </w:tcPr>
          <w:p w:rsidR="00297F73" w:rsidRDefault="00297F73" w:rsidP="00C82FFA">
            <w:pPr>
              <w:widowControl w:val="0"/>
              <w:spacing w:before="60" w:after="60"/>
              <w:ind w:left="2682" w:hanging="2682"/>
              <w:jc w:val="both"/>
              <w:rPr>
                <w:b/>
              </w:rPr>
            </w:pPr>
          </w:p>
        </w:tc>
        <w:tc>
          <w:tcPr>
            <w:tcW w:w="7470" w:type="dxa"/>
          </w:tcPr>
          <w:p w:rsidR="00297F73" w:rsidRDefault="00297F73" w:rsidP="00C82FFA">
            <w:pPr>
              <w:widowControl w:val="0"/>
              <w:spacing w:before="60" w:after="60"/>
              <w:ind w:left="2682" w:hanging="2682"/>
              <w:jc w:val="both"/>
              <w:rPr>
                <w:b/>
              </w:rPr>
            </w:pPr>
            <w:r>
              <w:rPr>
                <w:b/>
              </w:rPr>
              <w:t>Table</w:t>
            </w:r>
            <w:r w:rsidRPr="00591EA1">
              <w:rPr>
                <w:b/>
              </w:rPr>
              <w:t xml:space="preserve"> </w:t>
            </w:r>
            <w:r w:rsidR="00017EAD">
              <w:rPr>
                <w:b/>
              </w:rPr>
              <w:t>S</w:t>
            </w:r>
            <w:r w:rsidR="00263343">
              <w:rPr>
                <w:b/>
              </w:rPr>
              <w:t>6</w:t>
            </w:r>
          </w:p>
          <w:p w:rsidR="00297F73" w:rsidRDefault="00297F73" w:rsidP="00C82FFA">
            <w:pPr>
              <w:widowControl w:val="0"/>
              <w:spacing w:before="60" w:after="60"/>
              <w:ind w:left="432"/>
              <w:jc w:val="both"/>
              <w:rPr>
                <w:b/>
              </w:rPr>
            </w:pPr>
            <w:r>
              <w:rPr>
                <w:color w:val="000000"/>
              </w:rPr>
              <w:t>Univariate and multivariate associations of selected polymorphisms with BMI in a mega sample of 27,863 individuals from seven longitudinal studies</w:t>
            </w:r>
            <w:r w:rsidR="00263343" w:rsidRPr="009F7EEA">
              <w:rPr>
                <w:color w:val="000000"/>
              </w:rPr>
              <w:t xml:space="preserve"> conditional on </w:t>
            </w:r>
            <w:r w:rsidR="00263343">
              <w:rPr>
                <w:color w:val="000000"/>
              </w:rPr>
              <w:t xml:space="preserve">the </w:t>
            </w:r>
            <w:r w:rsidR="00263343" w:rsidRPr="009F7EEA">
              <w:rPr>
                <w:rFonts w:eastAsia="Times New Roman"/>
                <w:color w:val="000000"/>
              </w:rPr>
              <w:t>rs157580</w:t>
            </w:r>
            <w:r w:rsidR="00263343">
              <w:rPr>
                <w:rFonts w:eastAsia="Times New Roman"/>
                <w:color w:val="000000"/>
              </w:rPr>
              <w:t xml:space="preserve"> polymorphism</w:t>
            </w:r>
            <w:r>
              <w:rPr>
                <w:color w:val="000000"/>
              </w:rPr>
              <w:t>.</w:t>
            </w:r>
          </w:p>
        </w:tc>
        <w:tc>
          <w:tcPr>
            <w:tcW w:w="978" w:type="dxa"/>
          </w:tcPr>
          <w:p w:rsidR="00297F73" w:rsidRDefault="007857A8" w:rsidP="00263343">
            <w:pPr>
              <w:widowControl w:val="0"/>
              <w:spacing w:before="60" w:after="60"/>
              <w:jc w:val="right"/>
            </w:pPr>
            <w:r>
              <w:t>1</w:t>
            </w:r>
            <w:r w:rsidR="00263343">
              <w:t>1</w:t>
            </w:r>
          </w:p>
        </w:tc>
      </w:tr>
      <w:tr w:rsidR="00297F73" w:rsidTr="00C82FFA">
        <w:tc>
          <w:tcPr>
            <w:tcW w:w="540" w:type="dxa"/>
          </w:tcPr>
          <w:p w:rsidR="00297F73" w:rsidRDefault="00297F73" w:rsidP="00C82FFA">
            <w:pPr>
              <w:widowControl w:val="0"/>
              <w:spacing w:before="60" w:after="60"/>
              <w:ind w:left="2682" w:hanging="2682"/>
              <w:jc w:val="both"/>
              <w:rPr>
                <w:b/>
              </w:rPr>
            </w:pPr>
          </w:p>
        </w:tc>
        <w:tc>
          <w:tcPr>
            <w:tcW w:w="7470" w:type="dxa"/>
          </w:tcPr>
          <w:p w:rsidR="00297F73" w:rsidRDefault="00297F73" w:rsidP="00C82FFA">
            <w:pPr>
              <w:widowControl w:val="0"/>
              <w:spacing w:before="60" w:after="60"/>
              <w:ind w:left="2682" w:hanging="2682"/>
              <w:jc w:val="both"/>
              <w:rPr>
                <w:b/>
              </w:rPr>
            </w:pPr>
            <w:r>
              <w:rPr>
                <w:b/>
              </w:rPr>
              <w:t>Table</w:t>
            </w:r>
            <w:r w:rsidRPr="00591EA1">
              <w:rPr>
                <w:b/>
              </w:rPr>
              <w:t xml:space="preserve"> </w:t>
            </w:r>
            <w:r w:rsidR="00017EAD">
              <w:rPr>
                <w:b/>
              </w:rPr>
              <w:t>S</w:t>
            </w:r>
            <w:r w:rsidR="001C25EA">
              <w:rPr>
                <w:b/>
              </w:rPr>
              <w:t>7</w:t>
            </w:r>
          </w:p>
          <w:p w:rsidR="00297F73" w:rsidRDefault="00297F73" w:rsidP="00C82FFA">
            <w:pPr>
              <w:widowControl w:val="0"/>
              <w:spacing w:before="60" w:after="60"/>
              <w:ind w:left="432"/>
              <w:jc w:val="both"/>
              <w:rPr>
                <w:b/>
              </w:rPr>
            </w:pPr>
            <w:r>
              <w:rPr>
                <w:color w:val="000000"/>
              </w:rPr>
              <w:t xml:space="preserve">Multivariate associations of selected polymorphisms with BMI in a </w:t>
            </w:r>
            <w:r>
              <w:rPr>
                <w:color w:val="000000"/>
              </w:rPr>
              <w:lastRenderedPageBreak/>
              <w:t>mega sample of 27,863 individuals from seven longitudinal studies.</w:t>
            </w:r>
          </w:p>
        </w:tc>
        <w:tc>
          <w:tcPr>
            <w:tcW w:w="978" w:type="dxa"/>
          </w:tcPr>
          <w:p w:rsidR="00297F73" w:rsidRDefault="00283716">
            <w:pPr>
              <w:widowControl w:val="0"/>
              <w:spacing w:before="60" w:after="60"/>
              <w:jc w:val="right"/>
            </w:pPr>
            <w:r>
              <w:lastRenderedPageBreak/>
              <w:t>1</w:t>
            </w:r>
            <w:r w:rsidR="001C25EA">
              <w:t>2</w:t>
            </w:r>
          </w:p>
        </w:tc>
      </w:tr>
      <w:tr w:rsidR="00297F73" w:rsidTr="00C82FFA">
        <w:tc>
          <w:tcPr>
            <w:tcW w:w="540" w:type="dxa"/>
          </w:tcPr>
          <w:p w:rsidR="00297F73" w:rsidRDefault="00297F73" w:rsidP="00C82FFA">
            <w:pPr>
              <w:widowControl w:val="0"/>
              <w:spacing w:before="60" w:after="60"/>
              <w:ind w:left="2682" w:hanging="2682"/>
              <w:jc w:val="both"/>
              <w:rPr>
                <w:b/>
              </w:rPr>
            </w:pPr>
          </w:p>
        </w:tc>
        <w:tc>
          <w:tcPr>
            <w:tcW w:w="7470" w:type="dxa"/>
          </w:tcPr>
          <w:p w:rsidR="00297F73" w:rsidRDefault="00297F73" w:rsidP="00C82FFA">
            <w:pPr>
              <w:widowControl w:val="0"/>
              <w:spacing w:before="60" w:after="60"/>
              <w:ind w:left="2682" w:hanging="2682"/>
              <w:jc w:val="both"/>
              <w:rPr>
                <w:b/>
              </w:rPr>
            </w:pPr>
            <w:r>
              <w:rPr>
                <w:b/>
              </w:rPr>
              <w:t>Table</w:t>
            </w:r>
            <w:r w:rsidRPr="00591EA1">
              <w:rPr>
                <w:b/>
              </w:rPr>
              <w:t xml:space="preserve"> </w:t>
            </w:r>
            <w:r w:rsidR="00017EAD">
              <w:rPr>
                <w:b/>
              </w:rPr>
              <w:t>S</w:t>
            </w:r>
            <w:r w:rsidR="001C25EA">
              <w:rPr>
                <w:b/>
              </w:rPr>
              <w:t>8</w:t>
            </w:r>
          </w:p>
          <w:p w:rsidR="00297F73" w:rsidRDefault="00297F73" w:rsidP="00C82FFA">
            <w:pPr>
              <w:widowControl w:val="0"/>
              <w:spacing w:before="60" w:after="60"/>
              <w:ind w:left="432"/>
              <w:jc w:val="both"/>
              <w:rPr>
                <w:b/>
              </w:rPr>
            </w:pPr>
            <w:r>
              <w:rPr>
                <w:color w:val="000000"/>
              </w:rPr>
              <w:t xml:space="preserve">Associations of </w:t>
            </w:r>
            <w:r>
              <w:rPr>
                <w:rFonts w:eastAsia="Times New Roman"/>
                <w:color w:val="000000"/>
              </w:rPr>
              <w:t xml:space="preserve">compound genotypes composed of </w:t>
            </w:r>
            <w:r w:rsidRPr="009C3F32">
              <w:rPr>
                <w:rFonts w:eastAsia="Times New Roman"/>
                <w:color w:val="000000"/>
              </w:rPr>
              <w:t>rs2075650</w:t>
            </w:r>
            <w:r>
              <w:rPr>
                <w:rFonts w:eastAsia="Times New Roman"/>
                <w:color w:val="000000"/>
              </w:rPr>
              <w:t xml:space="preserve"> and </w:t>
            </w:r>
            <w:r w:rsidRPr="009C3F32">
              <w:rPr>
                <w:rFonts w:eastAsia="Times New Roman"/>
                <w:color w:val="000000"/>
              </w:rPr>
              <w:t>rs429358</w:t>
            </w:r>
            <w:r>
              <w:rPr>
                <w:rFonts w:eastAsia="Times New Roman"/>
                <w:color w:val="000000"/>
              </w:rPr>
              <w:t xml:space="preserve"> SNPs </w:t>
            </w:r>
            <w:r>
              <w:rPr>
                <w:color w:val="000000"/>
              </w:rPr>
              <w:t>with BMI in a mega sample of 27,863 individuals from seven longitudinal studies.</w:t>
            </w:r>
          </w:p>
        </w:tc>
        <w:tc>
          <w:tcPr>
            <w:tcW w:w="978" w:type="dxa"/>
          </w:tcPr>
          <w:p w:rsidR="00297F73" w:rsidRDefault="00283716">
            <w:pPr>
              <w:widowControl w:val="0"/>
              <w:spacing w:before="60" w:after="60"/>
              <w:jc w:val="right"/>
            </w:pPr>
            <w:r>
              <w:t>1</w:t>
            </w:r>
            <w:r w:rsidR="001C25EA">
              <w:t>3</w:t>
            </w:r>
          </w:p>
        </w:tc>
      </w:tr>
      <w:tr w:rsidR="00297F73" w:rsidTr="00C82FFA">
        <w:tc>
          <w:tcPr>
            <w:tcW w:w="540" w:type="dxa"/>
          </w:tcPr>
          <w:p w:rsidR="00297F73" w:rsidRDefault="00297F73" w:rsidP="00C82FFA">
            <w:pPr>
              <w:widowControl w:val="0"/>
              <w:spacing w:before="60" w:after="60"/>
              <w:ind w:left="2682" w:hanging="2682"/>
              <w:jc w:val="both"/>
              <w:rPr>
                <w:b/>
              </w:rPr>
            </w:pPr>
          </w:p>
        </w:tc>
        <w:tc>
          <w:tcPr>
            <w:tcW w:w="7470" w:type="dxa"/>
          </w:tcPr>
          <w:p w:rsidR="00297F73" w:rsidRDefault="00297F73" w:rsidP="00C82FFA">
            <w:pPr>
              <w:widowControl w:val="0"/>
              <w:spacing w:before="60" w:after="60"/>
              <w:ind w:left="2682" w:hanging="2682"/>
              <w:jc w:val="both"/>
              <w:rPr>
                <w:b/>
              </w:rPr>
            </w:pPr>
            <w:r>
              <w:rPr>
                <w:b/>
              </w:rPr>
              <w:t>Table</w:t>
            </w:r>
            <w:r w:rsidRPr="00591EA1">
              <w:rPr>
                <w:b/>
              </w:rPr>
              <w:t xml:space="preserve"> </w:t>
            </w:r>
            <w:r w:rsidR="00017EAD">
              <w:rPr>
                <w:b/>
              </w:rPr>
              <w:t>S</w:t>
            </w:r>
            <w:r w:rsidR="001C25EA">
              <w:rPr>
                <w:b/>
              </w:rPr>
              <w:t>9</w:t>
            </w:r>
          </w:p>
          <w:p w:rsidR="00297F73" w:rsidRDefault="00297F73">
            <w:pPr>
              <w:widowControl w:val="0"/>
              <w:spacing w:before="60" w:after="60"/>
              <w:ind w:left="432"/>
              <w:jc w:val="both"/>
              <w:rPr>
                <w:b/>
              </w:rPr>
            </w:pPr>
            <w:r>
              <w:rPr>
                <w:color w:val="000000"/>
              </w:rPr>
              <w:t xml:space="preserve">Associations of polygenic scores accounting for sum of minor alleles </w:t>
            </w:r>
            <w:r>
              <w:rPr>
                <w:rFonts w:eastAsia="Times New Roman"/>
                <w:color w:val="000000"/>
              </w:rPr>
              <w:t xml:space="preserve">of </w:t>
            </w:r>
            <w:r w:rsidRPr="009C3F32">
              <w:rPr>
                <w:rFonts w:eastAsia="Times New Roman"/>
                <w:color w:val="000000"/>
              </w:rPr>
              <w:t>rs2075650</w:t>
            </w:r>
            <w:r>
              <w:rPr>
                <w:rFonts w:eastAsia="Times New Roman"/>
                <w:color w:val="000000"/>
              </w:rPr>
              <w:t xml:space="preserve">, </w:t>
            </w:r>
            <w:r w:rsidRPr="009C3F32">
              <w:rPr>
                <w:rFonts w:eastAsia="Times New Roman"/>
                <w:color w:val="000000"/>
              </w:rPr>
              <w:t>rs429358</w:t>
            </w:r>
            <w:r w:rsidRPr="00B66E3E">
              <w:rPr>
                <w:rFonts w:eastAsia="Times New Roman"/>
                <w:color w:val="000000"/>
              </w:rPr>
              <w:t xml:space="preserve"> </w:t>
            </w:r>
            <w:r>
              <w:rPr>
                <w:rFonts w:eastAsia="Times New Roman"/>
                <w:color w:val="000000"/>
              </w:rPr>
              <w:t xml:space="preserve">and </w:t>
            </w:r>
            <w:r w:rsidRPr="00945A2D">
              <w:rPr>
                <w:rFonts w:eastAsia="Times New Roman"/>
                <w:color w:val="000000"/>
              </w:rPr>
              <w:t>rs157580</w:t>
            </w:r>
            <w:r>
              <w:rPr>
                <w:rFonts w:eastAsia="Times New Roman"/>
                <w:color w:val="000000"/>
              </w:rPr>
              <w:t xml:space="preserve"> SNPs </w:t>
            </w:r>
            <w:r>
              <w:rPr>
                <w:color w:val="000000"/>
              </w:rPr>
              <w:t>with BMI in a mega sample of 27,863 individuals from seven longitudinal studies.</w:t>
            </w:r>
          </w:p>
        </w:tc>
        <w:tc>
          <w:tcPr>
            <w:tcW w:w="978" w:type="dxa"/>
          </w:tcPr>
          <w:p w:rsidR="00297F73" w:rsidRDefault="00283716">
            <w:pPr>
              <w:widowControl w:val="0"/>
              <w:spacing w:before="60" w:after="60"/>
              <w:jc w:val="right"/>
            </w:pPr>
            <w:r>
              <w:t>1</w:t>
            </w:r>
            <w:r w:rsidR="001C25EA">
              <w:t>4</w:t>
            </w:r>
          </w:p>
        </w:tc>
      </w:tr>
      <w:tr w:rsidR="00297F73" w:rsidTr="00C82FFA">
        <w:tc>
          <w:tcPr>
            <w:tcW w:w="540" w:type="dxa"/>
          </w:tcPr>
          <w:p w:rsidR="00297F73" w:rsidRDefault="00297F73" w:rsidP="00C82FFA">
            <w:pPr>
              <w:widowControl w:val="0"/>
              <w:spacing w:before="60" w:after="60"/>
              <w:ind w:left="2682" w:hanging="2682"/>
              <w:jc w:val="both"/>
              <w:rPr>
                <w:b/>
              </w:rPr>
            </w:pPr>
          </w:p>
        </w:tc>
        <w:tc>
          <w:tcPr>
            <w:tcW w:w="7470" w:type="dxa"/>
          </w:tcPr>
          <w:p w:rsidR="00297F73" w:rsidRDefault="00297F73" w:rsidP="00C82FFA">
            <w:pPr>
              <w:widowControl w:val="0"/>
              <w:spacing w:before="60" w:after="60"/>
              <w:ind w:left="2682" w:hanging="2682"/>
              <w:jc w:val="both"/>
              <w:rPr>
                <w:b/>
              </w:rPr>
            </w:pPr>
            <w:r>
              <w:rPr>
                <w:b/>
              </w:rPr>
              <w:t>Table</w:t>
            </w:r>
            <w:r w:rsidRPr="00591EA1">
              <w:rPr>
                <w:b/>
              </w:rPr>
              <w:t xml:space="preserve"> </w:t>
            </w:r>
            <w:r w:rsidR="00017EAD">
              <w:rPr>
                <w:b/>
              </w:rPr>
              <w:t>S</w:t>
            </w:r>
            <w:r w:rsidR="007857A8">
              <w:rPr>
                <w:b/>
              </w:rPr>
              <w:t>1</w:t>
            </w:r>
            <w:r w:rsidR="00A47FC4">
              <w:rPr>
                <w:b/>
              </w:rPr>
              <w:t>0</w:t>
            </w:r>
          </w:p>
          <w:p w:rsidR="00297F73" w:rsidRDefault="000D34C8" w:rsidP="00661E89">
            <w:pPr>
              <w:widowControl w:val="0"/>
              <w:spacing w:before="60" w:after="60"/>
              <w:ind w:left="432"/>
              <w:jc w:val="both"/>
              <w:rPr>
                <w:b/>
              </w:rPr>
            </w:pPr>
            <w:r w:rsidRPr="00B53B0C">
              <w:rPr>
                <w:color w:val="000000"/>
              </w:rPr>
              <w:t>Multivariate associations of rs2075650, rs157580, rs429358, and rs7412 with BMI in younger and older individuals in the mega sample of 27,863 individuals from seven longitudinal studies.</w:t>
            </w:r>
          </w:p>
        </w:tc>
        <w:tc>
          <w:tcPr>
            <w:tcW w:w="978" w:type="dxa"/>
          </w:tcPr>
          <w:p w:rsidR="00297F73" w:rsidRDefault="000D34C8">
            <w:pPr>
              <w:widowControl w:val="0"/>
              <w:spacing w:before="60" w:after="60"/>
              <w:jc w:val="right"/>
            </w:pPr>
            <w:r>
              <w:t>1</w:t>
            </w:r>
            <w:r w:rsidR="00A47FC4">
              <w:t>5</w:t>
            </w:r>
          </w:p>
        </w:tc>
      </w:tr>
      <w:tr w:rsidR="00CB46F8" w:rsidTr="00C82FFA">
        <w:tc>
          <w:tcPr>
            <w:tcW w:w="540" w:type="dxa"/>
          </w:tcPr>
          <w:p w:rsidR="00CB46F8" w:rsidRDefault="00CB46F8" w:rsidP="00C82FFA">
            <w:pPr>
              <w:widowControl w:val="0"/>
              <w:spacing w:before="60" w:after="60"/>
              <w:ind w:left="900" w:hanging="900"/>
              <w:jc w:val="both"/>
              <w:rPr>
                <w:b/>
              </w:rPr>
            </w:pPr>
          </w:p>
        </w:tc>
        <w:tc>
          <w:tcPr>
            <w:tcW w:w="7470" w:type="dxa"/>
          </w:tcPr>
          <w:p w:rsidR="00CB46F8" w:rsidRPr="00D2409D" w:rsidRDefault="00CB46F8" w:rsidP="00C82FFA">
            <w:pPr>
              <w:widowControl w:val="0"/>
              <w:spacing w:before="60" w:after="60"/>
              <w:ind w:left="432"/>
              <w:jc w:val="both"/>
            </w:pPr>
          </w:p>
        </w:tc>
        <w:tc>
          <w:tcPr>
            <w:tcW w:w="978" w:type="dxa"/>
          </w:tcPr>
          <w:p w:rsidR="00CB46F8" w:rsidRDefault="00CB46F8" w:rsidP="00C82FFA">
            <w:pPr>
              <w:widowControl w:val="0"/>
              <w:spacing w:before="60" w:after="60"/>
              <w:jc w:val="right"/>
            </w:pPr>
          </w:p>
        </w:tc>
      </w:tr>
    </w:tbl>
    <w:p w:rsidR="00CB46F8" w:rsidRDefault="00CB46F8" w:rsidP="00AD3EA0">
      <w:pPr>
        <w:widowControl w:val="0"/>
        <w:spacing w:line="276" w:lineRule="auto"/>
        <w:rPr>
          <w:color w:val="000000"/>
        </w:rPr>
      </w:pPr>
    </w:p>
    <w:p w:rsidR="00DE5CF6" w:rsidRDefault="00DE5CF6">
      <w:pPr>
        <w:rPr>
          <w:color w:val="000000"/>
        </w:rPr>
      </w:pPr>
      <w:r>
        <w:rPr>
          <w:color w:val="000000"/>
        </w:rPr>
        <w:br w:type="page"/>
      </w:r>
    </w:p>
    <w:p w:rsidR="00DE5CF6" w:rsidRDefault="000F3338" w:rsidP="00DE5CF6">
      <w:pPr>
        <w:widowControl w:val="0"/>
        <w:spacing w:after="120"/>
        <w:ind w:left="720" w:hanging="720"/>
        <w:jc w:val="center"/>
        <w:rPr>
          <w:b/>
        </w:rPr>
      </w:pPr>
      <w:r>
        <w:rPr>
          <w:b/>
        </w:rPr>
        <w:lastRenderedPageBreak/>
        <w:t xml:space="preserve">1. </w:t>
      </w:r>
      <w:r w:rsidR="004E69DC">
        <w:rPr>
          <w:b/>
        </w:rPr>
        <w:t>Supp</w:t>
      </w:r>
      <w:r w:rsidR="0077252A">
        <w:rPr>
          <w:b/>
        </w:rPr>
        <w:t>orting</w:t>
      </w:r>
      <w:r w:rsidR="00C17771">
        <w:rPr>
          <w:b/>
        </w:rPr>
        <w:t xml:space="preserve"> </w:t>
      </w:r>
      <w:r w:rsidR="00DE5CF6">
        <w:rPr>
          <w:b/>
        </w:rPr>
        <w:t>Acknowledgment Text</w:t>
      </w:r>
    </w:p>
    <w:p w:rsidR="0077252A" w:rsidRPr="0077252A" w:rsidRDefault="0077252A" w:rsidP="0077252A">
      <w:pPr>
        <w:widowControl w:val="0"/>
        <w:spacing w:after="120"/>
        <w:ind w:left="720" w:hanging="720"/>
      </w:pPr>
      <w:r w:rsidRPr="00085BFE">
        <w:rPr>
          <w:b/>
        </w:rPr>
        <w:t>Text S1</w:t>
      </w:r>
      <w:r w:rsidRPr="006341AA">
        <w:rPr>
          <w:b/>
        </w:rPr>
        <w:t>:</w:t>
      </w:r>
      <w:r w:rsidRPr="006341AA">
        <w:t xml:space="preserve"> Supporting Acknowledgment Text</w:t>
      </w:r>
      <w:r w:rsidR="006341AA">
        <w:t>.</w:t>
      </w:r>
    </w:p>
    <w:p w:rsidR="00661E89" w:rsidRDefault="00661E89" w:rsidP="0066609D">
      <w:pPr>
        <w:widowControl w:val="0"/>
        <w:autoSpaceDE w:val="0"/>
        <w:autoSpaceDN w:val="0"/>
        <w:adjustRightInd w:val="0"/>
        <w:spacing w:line="360" w:lineRule="auto"/>
        <w:ind w:firstLine="720"/>
        <w:jc w:val="both"/>
      </w:pPr>
      <w:r w:rsidRPr="00C0702B">
        <w:rPr>
          <w:shd w:val="clear" w:color="auto" w:fill="FFFFFF"/>
        </w:rPr>
        <w:t xml:space="preserve">This work was </w:t>
      </w:r>
      <w:r w:rsidRPr="00C0702B">
        <w:t>supported by the National Institute on Aging</w:t>
      </w:r>
      <w:r>
        <w:t xml:space="preserve"> (NIA)</w:t>
      </w:r>
      <w:r w:rsidRPr="00C0702B">
        <w:t xml:space="preserve"> (grant numbers </w:t>
      </w:r>
      <w:r w:rsidRPr="00C0702B">
        <w:rPr>
          <w:lang w:val="de-DE"/>
        </w:rPr>
        <w:t xml:space="preserve">U01 AG023712, </w:t>
      </w:r>
      <w:r w:rsidRPr="00C0702B">
        <w:t>P01 AG043352, R01 AG047310</w:t>
      </w:r>
      <w:r>
        <w:rPr>
          <w:lang w:val="de-DE"/>
        </w:rPr>
        <w:t xml:space="preserve">), </w:t>
      </w:r>
      <w:r>
        <w:t xml:space="preserve">NIH, USA. </w:t>
      </w:r>
      <w:r w:rsidRPr="00C0702B">
        <w:t xml:space="preserve">The Long Life Family Study is funded by U01AG023749, U01AG023744, U01AG049508 and U01AG023712 from the </w:t>
      </w:r>
      <w:r>
        <w:t>NIA</w:t>
      </w:r>
      <w:r w:rsidRPr="00C0702B">
        <w:t>. The funding source did not participate in the writing of the manuscript or the decision to submit the manuscript for publication.</w:t>
      </w:r>
      <w:r>
        <w:t xml:space="preserve"> </w:t>
      </w:r>
      <w:r w:rsidRPr="006127C5">
        <w:t>The content is solely the responsibility of the authors and does not necessarily represent the official views of the National Institutes of Health</w:t>
      </w:r>
      <w:r>
        <w:t xml:space="preserve"> (NIH)</w:t>
      </w:r>
      <w:r w:rsidRPr="006127C5">
        <w:t>.</w:t>
      </w:r>
      <w:r w:rsidR="00FD1F92">
        <w:t xml:space="preserve"> </w:t>
      </w:r>
      <w:r w:rsidR="00FD1F92" w:rsidRPr="006127C5">
        <w:t xml:space="preserve">This manuscript was prepared using a limited access datasets obtained though </w:t>
      </w:r>
      <w:proofErr w:type="spellStart"/>
      <w:r w:rsidR="00FD1F92" w:rsidRPr="006127C5">
        <w:t>dbGaP</w:t>
      </w:r>
      <w:proofErr w:type="spellEnd"/>
      <w:r w:rsidR="00FD1F92">
        <w:t>.</w:t>
      </w:r>
      <w:r>
        <w:t xml:space="preserve"> </w:t>
      </w:r>
      <w:r w:rsidRPr="00732174">
        <w:rPr>
          <w:rFonts w:eastAsia="Times New Roman"/>
          <w:lang w:eastAsia="en-US"/>
        </w:rPr>
        <w:t xml:space="preserve">The </w:t>
      </w:r>
      <w:proofErr w:type="spellStart"/>
      <w:r w:rsidRPr="00732174">
        <w:rPr>
          <w:rFonts w:eastAsia="Times New Roman"/>
          <w:lang w:eastAsia="en-US"/>
        </w:rPr>
        <w:t>dbGaP</w:t>
      </w:r>
      <w:proofErr w:type="spellEnd"/>
      <w:r>
        <w:rPr>
          <w:rFonts w:eastAsia="Times New Roman"/>
          <w:lang w:eastAsia="en-US"/>
        </w:rPr>
        <w:t xml:space="preserve"> </w:t>
      </w:r>
      <w:r w:rsidRPr="00732174">
        <w:rPr>
          <w:rFonts w:eastAsia="Times New Roman"/>
          <w:lang w:eastAsia="en-US"/>
        </w:rPr>
        <w:t>accession numbers are as follows: phs000007.v22.p8 (FHS), phs000280.v2.p1 (ARIC), phs000209.v12.p3 (MESA), phs000287.v3.p1 (CHS), phs000285.v3.p2 (CARDIA)</w:t>
      </w:r>
      <w:r w:rsidR="008C225D">
        <w:rPr>
          <w:rFonts w:eastAsia="Times New Roman"/>
          <w:lang w:eastAsia="en-US"/>
        </w:rPr>
        <w:t xml:space="preserve">, </w:t>
      </w:r>
      <w:r w:rsidR="008C225D">
        <w:t>phs000428.v1.p1 (HRS)</w:t>
      </w:r>
      <w:r w:rsidRPr="00732174">
        <w:rPr>
          <w:rFonts w:eastAsia="Times New Roman"/>
          <w:lang w:eastAsia="en-US"/>
        </w:rPr>
        <w:t>.</w:t>
      </w:r>
      <w:r w:rsidR="00FD1F92" w:rsidRPr="00FD1F92">
        <w:t xml:space="preserve"> </w:t>
      </w:r>
      <w:r w:rsidR="00CA0F55" w:rsidRPr="006127C5">
        <w:t>Phenotypic HRS data are available publicly and through restricted access from</w:t>
      </w:r>
      <w:r w:rsidR="008D5018">
        <w:t xml:space="preserve"> </w:t>
      </w:r>
      <w:r w:rsidR="008D5018">
        <w:rPr>
          <w:rFonts w:eastAsia="Times New Roman"/>
          <w:lang w:eastAsia="en-US"/>
        </w:rPr>
        <w:t>the University of Michigan</w:t>
      </w:r>
      <w:r w:rsidR="00CA0F55" w:rsidRPr="006127C5">
        <w:t xml:space="preserve"> </w:t>
      </w:r>
      <w:hyperlink r:id="rId8" w:history="1">
        <w:r w:rsidR="00CA0F55" w:rsidRPr="006127C5">
          <w:rPr>
            <w:color w:val="0000FF"/>
            <w:u w:val="single"/>
          </w:rPr>
          <w:t>http://hrsonline.isr.umich.edu/index.php?p=data</w:t>
        </w:r>
      </w:hyperlink>
      <w:r w:rsidR="00CA0F55">
        <w:t xml:space="preserve">. </w:t>
      </w:r>
    </w:p>
    <w:p w:rsidR="00DE5CF6" w:rsidRDefault="00DE5CF6" w:rsidP="0066609D">
      <w:pPr>
        <w:widowControl w:val="0"/>
        <w:autoSpaceDE w:val="0"/>
        <w:autoSpaceDN w:val="0"/>
        <w:adjustRightInd w:val="0"/>
        <w:spacing w:line="360" w:lineRule="auto"/>
        <w:ind w:firstLine="720"/>
        <w:jc w:val="both"/>
      </w:pPr>
      <w:r w:rsidRPr="006127C5">
        <w:t xml:space="preserve">The Framingham Heart Study </w:t>
      </w:r>
      <w:r>
        <w:t xml:space="preserve">(FHS) </w:t>
      </w:r>
      <w:r w:rsidRPr="006127C5">
        <w:t xml:space="preserve">is conducted and supported by the National Heart, Lung, and Blood Institute (NHLBI) in collaboration with Boston University (Contract No. N01-HC-25195 and HHSN268201500001I). This manuscript was not prepared in collaboration with investigators of the </w:t>
      </w:r>
      <w:r>
        <w:t>FHS</w:t>
      </w:r>
      <w:r w:rsidRPr="006127C5">
        <w:t xml:space="preserve"> and does not necessarily reflect the opinions or views of the </w:t>
      </w:r>
      <w:r>
        <w:t>FHS</w:t>
      </w:r>
      <w:r w:rsidRPr="006127C5">
        <w:t xml:space="preserve">, Boston University, or NHLBI. Funding for </w:t>
      </w:r>
      <w:proofErr w:type="spellStart"/>
      <w:r w:rsidRPr="006127C5">
        <w:t>SHARe</w:t>
      </w:r>
      <w:proofErr w:type="spellEnd"/>
      <w:r w:rsidRPr="006127C5">
        <w:t xml:space="preserve"> </w:t>
      </w:r>
      <w:proofErr w:type="spellStart"/>
      <w:r w:rsidRPr="006127C5">
        <w:t>Affymetrix</w:t>
      </w:r>
      <w:proofErr w:type="spellEnd"/>
      <w:r w:rsidRPr="006127C5">
        <w:t xml:space="preserve"> genotyping was provided by NHLBI Contract N02-HL-64278. </w:t>
      </w:r>
      <w:proofErr w:type="spellStart"/>
      <w:r w:rsidRPr="006127C5">
        <w:t>SHARe</w:t>
      </w:r>
      <w:proofErr w:type="spellEnd"/>
      <w:r w:rsidRPr="006127C5">
        <w:t xml:space="preserve"> Illumina genotyping was provided under an agreement between Illumina and Boston University. Funding for </w:t>
      </w:r>
      <w:proofErr w:type="spellStart"/>
      <w:r w:rsidRPr="006127C5">
        <w:t>CARe</w:t>
      </w:r>
      <w:proofErr w:type="spellEnd"/>
      <w:r w:rsidRPr="006127C5">
        <w:t xml:space="preserve"> genotyping was provided by NHLBI Contract</w:t>
      </w:r>
      <w:r>
        <w:t xml:space="preserve"> N01-HC-65226</w:t>
      </w:r>
      <w:r w:rsidRPr="006127C5">
        <w:t>. Funding support for the Framingham Dementia dataset was provided by NIH/NIA grant R01 AG08122.</w:t>
      </w:r>
    </w:p>
    <w:p w:rsidR="00761137" w:rsidRDefault="00761137" w:rsidP="0066609D">
      <w:pPr>
        <w:widowControl w:val="0"/>
        <w:autoSpaceDE w:val="0"/>
        <w:autoSpaceDN w:val="0"/>
        <w:adjustRightInd w:val="0"/>
        <w:spacing w:line="360" w:lineRule="auto"/>
        <w:ind w:firstLine="720"/>
        <w:jc w:val="both"/>
      </w:pPr>
      <w:r>
        <w:t xml:space="preserve">The Atherosclerosis Risk in Communities Study (ARIC) is carried out as a collaborative study supported by the NHLBI contracts (HHSN268201100005C, HHSN268201100006C, HHSN268201100007C, HHSN268201100008C, HHSN268201100009C, HHSN268201100010C, HHSN268201100011C, and HHSN268201100012C). The authors thank the staff and participants of the ARIC study for their important contributions. Funding for GENEVA was provided by the National Human Genome Research Institute grant U01HG004402 (E. </w:t>
      </w:r>
      <w:proofErr w:type="spellStart"/>
      <w:r>
        <w:t>Boerwinkle</w:t>
      </w:r>
      <w:proofErr w:type="spellEnd"/>
      <w:r>
        <w:t>).</w:t>
      </w:r>
    </w:p>
    <w:p w:rsidR="008018C5" w:rsidRPr="006127C5" w:rsidRDefault="008018C5" w:rsidP="0066609D">
      <w:pPr>
        <w:widowControl w:val="0"/>
        <w:autoSpaceDE w:val="0"/>
        <w:autoSpaceDN w:val="0"/>
        <w:adjustRightInd w:val="0"/>
        <w:spacing w:line="360" w:lineRule="auto"/>
        <w:ind w:firstLine="720"/>
        <w:jc w:val="both"/>
      </w:pPr>
      <w:r w:rsidRPr="00DB2433">
        <w:rPr>
          <w:bCs/>
        </w:rPr>
        <w:t>Multi-Ethnic Study of Atherosclerosis (</w:t>
      </w:r>
      <w:r w:rsidRPr="00DB2433">
        <w:t xml:space="preserve">MESA) and the MESA </w:t>
      </w:r>
      <w:proofErr w:type="spellStart"/>
      <w:r w:rsidRPr="00DB2433">
        <w:t>SHARe</w:t>
      </w:r>
      <w:proofErr w:type="spellEnd"/>
      <w:r w:rsidRPr="00DB2433">
        <w:t xml:space="preserve"> project are conducted and supported by the NHLBI in collaboration with MESA investigators. Support for MESA is provided by contracts N01-HC-95159, N01-HC-95160, N01-HC-95161, N01-HC-95162, N01-HC-95163, N01-HC-95164, N01-HC-95165, N01-HC-95166, N01-HC-95167, N01-HC-95168, N01-HC-95169 and CTSA UL1-RR-024156. Funding for </w:t>
      </w:r>
      <w:proofErr w:type="spellStart"/>
      <w:r w:rsidRPr="00DB2433">
        <w:t>SHARe</w:t>
      </w:r>
      <w:proofErr w:type="spellEnd"/>
      <w:r w:rsidRPr="00DB2433">
        <w:t xml:space="preserve"> genotyping was provided by NHLBI Contract N02-HL-64278. This manuscript was not prepared in collaboration with MESA investigators and does not </w:t>
      </w:r>
      <w:r w:rsidRPr="00DB2433">
        <w:lastRenderedPageBreak/>
        <w:t>necessarily reflect the opinions or views of MESA, or the NHLBI.</w:t>
      </w:r>
    </w:p>
    <w:p w:rsidR="00DE5CF6" w:rsidRDefault="00DE5CF6" w:rsidP="0066609D">
      <w:pPr>
        <w:widowControl w:val="0"/>
        <w:autoSpaceDE w:val="0"/>
        <w:autoSpaceDN w:val="0"/>
        <w:adjustRightInd w:val="0"/>
        <w:spacing w:line="360" w:lineRule="auto"/>
        <w:ind w:firstLine="720"/>
        <w:jc w:val="both"/>
      </w:pPr>
      <w:r>
        <w:rPr>
          <w:rFonts w:eastAsiaTheme="minorHAnsi"/>
          <w:color w:val="000000"/>
          <w:lang w:eastAsia="en-US"/>
        </w:rPr>
        <w:t xml:space="preserve">The </w:t>
      </w:r>
      <w:r w:rsidRPr="006127C5">
        <w:rPr>
          <w:color w:val="000000"/>
        </w:rPr>
        <w:t xml:space="preserve">Cardiovascular Health Study </w:t>
      </w:r>
      <w:r>
        <w:rPr>
          <w:color w:val="000000"/>
        </w:rPr>
        <w:t xml:space="preserve">(CHS) </w:t>
      </w:r>
      <w:r w:rsidRPr="006127C5">
        <w:rPr>
          <w:rFonts w:eastAsiaTheme="minorHAnsi"/>
          <w:color w:val="000000"/>
          <w:lang w:eastAsia="en-US"/>
        </w:rPr>
        <w:t>was supported by contracts HHSN268201200036C, HHSN268200800007C, N01-HC-85079, N01-HC-85080, N01-HC-85081, N01-HC-85082, N01-HC-85083, N01-HC-85084, N01-HC-85085, N01-HC-85086, N01-HC-35129, N01 HC-15103, N01 HC-55222, N01-HC-75150, N01-HC-45133, and N01-HC-85239; grant numbers U01 HL080295 and U01 HL130014 from the National Heart, Lung, and Blood Institute</w:t>
      </w:r>
      <w:r>
        <w:rPr>
          <w:rFonts w:eastAsiaTheme="minorHAnsi"/>
          <w:color w:val="000000"/>
          <w:lang w:eastAsia="en-US"/>
        </w:rPr>
        <w:t xml:space="preserve"> (NHLBI)</w:t>
      </w:r>
      <w:r w:rsidRPr="006127C5">
        <w:rPr>
          <w:rFonts w:eastAsiaTheme="minorHAnsi"/>
          <w:color w:val="000000"/>
          <w:lang w:eastAsia="en-US"/>
        </w:rPr>
        <w:t>, and R01 AG-023629 from the National Institute on Aging, with additional contribution from the National Institute of Neurological Disorders and Stroke. A full list of principal CHS investigators and institutions can be found at https://chs-nhlbi.org/pi. This manuscript was not prepared in collaboration with CHS investigators and does not necessarily reflect the opinions or views of CHS, or the NHLBI.</w:t>
      </w:r>
      <w:r w:rsidRPr="006127C5">
        <w:t xml:space="preserve"> </w:t>
      </w:r>
      <w:r w:rsidRPr="006127C5">
        <w:rPr>
          <w:color w:val="000000"/>
        </w:rPr>
        <w:t xml:space="preserve">Additional support for infrastructure was provided by HL105756 and additional genotyping among the African-American cohort was supported in part by HL085251. </w:t>
      </w:r>
      <w:r w:rsidRPr="006127C5">
        <w:t>DNA handling and genotyping at Cedars-Sinai Medical Center was supported in part by National Center for Research Resources grant UL1RR033176, now at the National Center for Advancing Translational Technologies CTSI grant UL1TR000124; in addition to the National Institute of Diabetes and Digestive and Kidney Diseases grant DK063491 to the Southern California Diabetes Endocrinology Research Center.</w:t>
      </w:r>
    </w:p>
    <w:p w:rsidR="00136429" w:rsidRPr="00136429" w:rsidRDefault="00136429" w:rsidP="0066609D">
      <w:pPr>
        <w:pStyle w:val="Default"/>
        <w:spacing w:line="360" w:lineRule="auto"/>
        <w:jc w:val="both"/>
        <w:rPr>
          <w:rFonts w:ascii="Times New Roman" w:hAnsi="Times New Roman" w:cs="Times New Roman"/>
        </w:rPr>
      </w:pPr>
      <w:proofErr w:type="spellStart"/>
      <w:r w:rsidRPr="00CF016C">
        <w:rPr>
          <w:rFonts w:ascii="Times New Roman" w:hAnsi="Times New Roman" w:cs="Times New Roman"/>
        </w:rPr>
        <w:t>The</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Coronary</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Artery</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Risk</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Development</w:t>
      </w:r>
      <w:proofErr w:type="spellEnd"/>
      <w:r w:rsidRPr="00CF016C">
        <w:rPr>
          <w:rFonts w:ascii="Times New Roman" w:hAnsi="Times New Roman" w:cs="Times New Roman"/>
        </w:rPr>
        <w:t xml:space="preserve"> in Young </w:t>
      </w:r>
      <w:proofErr w:type="spellStart"/>
      <w:r w:rsidRPr="00CF016C">
        <w:rPr>
          <w:rFonts w:ascii="Times New Roman" w:hAnsi="Times New Roman" w:cs="Times New Roman"/>
        </w:rPr>
        <w:t>Adults</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Study</w:t>
      </w:r>
      <w:proofErr w:type="spellEnd"/>
      <w:r w:rsidRPr="00CF016C">
        <w:rPr>
          <w:rFonts w:ascii="Times New Roman" w:hAnsi="Times New Roman" w:cs="Times New Roman"/>
        </w:rPr>
        <w:t xml:space="preserve"> (CARDIA) </w:t>
      </w:r>
      <w:proofErr w:type="spellStart"/>
      <w:r w:rsidRPr="00CF016C">
        <w:rPr>
          <w:rFonts w:ascii="Times New Roman" w:hAnsi="Times New Roman" w:cs="Times New Roman"/>
        </w:rPr>
        <w:t>is</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conducted</w:t>
      </w:r>
      <w:proofErr w:type="spellEnd"/>
      <w:r w:rsidRPr="00CF016C">
        <w:rPr>
          <w:rFonts w:ascii="Times New Roman" w:hAnsi="Times New Roman" w:cs="Times New Roman"/>
        </w:rPr>
        <w:t xml:space="preserve"> and </w:t>
      </w:r>
      <w:proofErr w:type="spellStart"/>
      <w:r w:rsidRPr="00CF016C">
        <w:rPr>
          <w:rFonts w:ascii="Times New Roman" w:hAnsi="Times New Roman" w:cs="Times New Roman"/>
        </w:rPr>
        <w:t>supported</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by</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the</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National</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Heart</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Lung</w:t>
      </w:r>
      <w:proofErr w:type="spellEnd"/>
      <w:r w:rsidRPr="00CF016C">
        <w:rPr>
          <w:rFonts w:ascii="Times New Roman" w:hAnsi="Times New Roman" w:cs="Times New Roman"/>
        </w:rPr>
        <w:t xml:space="preserve">, and </w:t>
      </w:r>
      <w:proofErr w:type="spellStart"/>
      <w:r w:rsidRPr="00CF016C">
        <w:rPr>
          <w:rFonts w:ascii="Times New Roman" w:hAnsi="Times New Roman" w:cs="Times New Roman"/>
        </w:rPr>
        <w:t>Blood</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Institute</w:t>
      </w:r>
      <w:proofErr w:type="spellEnd"/>
      <w:r w:rsidRPr="00CF016C">
        <w:rPr>
          <w:rFonts w:ascii="Times New Roman" w:hAnsi="Times New Roman" w:cs="Times New Roman"/>
        </w:rPr>
        <w:t xml:space="preserve"> (NHLBI) in </w:t>
      </w:r>
      <w:proofErr w:type="spellStart"/>
      <w:r w:rsidRPr="00CF016C">
        <w:rPr>
          <w:rFonts w:ascii="Times New Roman" w:hAnsi="Times New Roman" w:cs="Times New Roman"/>
        </w:rPr>
        <w:t>collaboration</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with</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the</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University</w:t>
      </w:r>
      <w:proofErr w:type="spellEnd"/>
      <w:r w:rsidRPr="00CF016C">
        <w:rPr>
          <w:rFonts w:ascii="Times New Roman" w:hAnsi="Times New Roman" w:cs="Times New Roman"/>
        </w:rPr>
        <w:t xml:space="preserve"> of Alabama at Birmingham (N01-HC95095 &amp; N01-HC48047), </w:t>
      </w:r>
      <w:proofErr w:type="spellStart"/>
      <w:r w:rsidRPr="00CF016C">
        <w:rPr>
          <w:rFonts w:ascii="Times New Roman" w:hAnsi="Times New Roman" w:cs="Times New Roman"/>
        </w:rPr>
        <w:t>University</w:t>
      </w:r>
      <w:proofErr w:type="spellEnd"/>
      <w:r w:rsidRPr="00CF016C">
        <w:rPr>
          <w:rFonts w:ascii="Times New Roman" w:hAnsi="Times New Roman" w:cs="Times New Roman"/>
        </w:rPr>
        <w:t xml:space="preserve"> of Minnesota (N01-HC48048), </w:t>
      </w:r>
      <w:proofErr w:type="spellStart"/>
      <w:r w:rsidRPr="00CF016C">
        <w:rPr>
          <w:rFonts w:ascii="Times New Roman" w:hAnsi="Times New Roman" w:cs="Times New Roman"/>
        </w:rPr>
        <w:t>Northwestern</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University</w:t>
      </w:r>
      <w:proofErr w:type="spellEnd"/>
      <w:r w:rsidRPr="00CF016C">
        <w:rPr>
          <w:rFonts w:ascii="Times New Roman" w:hAnsi="Times New Roman" w:cs="Times New Roman"/>
        </w:rPr>
        <w:t xml:space="preserve"> (N01-HC48049), and </w:t>
      </w:r>
      <w:proofErr w:type="spellStart"/>
      <w:r w:rsidRPr="00CF016C">
        <w:rPr>
          <w:rFonts w:ascii="Times New Roman" w:hAnsi="Times New Roman" w:cs="Times New Roman"/>
        </w:rPr>
        <w:t>Kaiser</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Foundation</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Research</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Institute</w:t>
      </w:r>
      <w:proofErr w:type="spellEnd"/>
      <w:r w:rsidRPr="00CF016C">
        <w:rPr>
          <w:rFonts w:ascii="Times New Roman" w:hAnsi="Times New Roman" w:cs="Times New Roman"/>
        </w:rPr>
        <w:t xml:space="preserve"> (N01-HC48050). </w:t>
      </w:r>
      <w:proofErr w:type="spellStart"/>
      <w:r w:rsidRPr="00492432">
        <w:rPr>
          <w:rFonts w:ascii="Times New Roman" w:hAnsi="Times New Roman" w:cs="Times New Roman"/>
        </w:rPr>
        <w:t>This</w:t>
      </w:r>
      <w:proofErr w:type="spellEnd"/>
      <w:r w:rsidRPr="00492432">
        <w:rPr>
          <w:rFonts w:ascii="Times New Roman" w:hAnsi="Times New Roman" w:cs="Times New Roman"/>
        </w:rPr>
        <w:t xml:space="preserve"> </w:t>
      </w:r>
      <w:proofErr w:type="spellStart"/>
      <w:r w:rsidRPr="00492432">
        <w:rPr>
          <w:rFonts w:ascii="Times New Roman" w:hAnsi="Times New Roman" w:cs="Times New Roman"/>
        </w:rPr>
        <w:t>manuscript</w:t>
      </w:r>
      <w:proofErr w:type="spellEnd"/>
      <w:r w:rsidRPr="00492432">
        <w:rPr>
          <w:rFonts w:ascii="Times New Roman" w:hAnsi="Times New Roman" w:cs="Times New Roman"/>
        </w:rPr>
        <w:t xml:space="preserve"> </w:t>
      </w:r>
      <w:proofErr w:type="spellStart"/>
      <w:r w:rsidRPr="00492432">
        <w:rPr>
          <w:rFonts w:ascii="Times New Roman" w:hAnsi="Times New Roman" w:cs="Times New Roman"/>
        </w:rPr>
        <w:t>was</w:t>
      </w:r>
      <w:proofErr w:type="spellEnd"/>
      <w:r w:rsidRPr="00492432">
        <w:rPr>
          <w:rFonts w:ascii="Times New Roman" w:hAnsi="Times New Roman" w:cs="Times New Roman"/>
        </w:rPr>
        <w:t xml:space="preserve"> </w:t>
      </w:r>
      <w:proofErr w:type="spellStart"/>
      <w:r w:rsidRPr="00492432">
        <w:rPr>
          <w:rFonts w:ascii="Times New Roman" w:hAnsi="Times New Roman" w:cs="Times New Roman"/>
        </w:rPr>
        <w:t>not</w:t>
      </w:r>
      <w:proofErr w:type="spellEnd"/>
      <w:r w:rsidRPr="00492432">
        <w:rPr>
          <w:rFonts w:ascii="Times New Roman" w:hAnsi="Times New Roman" w:cs="Times New Roman"/>
        </w:rPr>
        <w:t xml:space="preserve"> </w:t>
      </w:r>
      <w:proofErr w:type="spellStart"/>
      <w:r w:rsidRPr="00492432">
        <w:rPr>
          <w:rFonts w:ascii="Times New Roman" w:hAnsi="Times New Roman" w:cs="Times New Roman"/>
        </w:rPr>
        <w:t>approved</w:t>
      </w:r>
      <w:proofErr w:type="spellEnd"/>
      <w:r w:rsidRPr="00492432">
        <w:rPr>
          <w:rFonts w:ascii="Times New Roman" w:hAnsi="Times New Roman" w:cs="Times New Roman"/>
        </w:rPr>
        <w:t xml:space="preserve"> </w:t>
      </w:r>
      <w:proofErr w:type="spellStart"/>
      <w:r w:rsidRPr="00492432">
        <w:rPr>
          <w:rFonts w:ascii="Times New Roman" w:hAnsi="Times New Roman" w:cs="Times New Roman"/>
        </w:rPr>
        <w:t>by</w:t>
      </w:r>
      <w:proofErr w:type="spellEnd"/>
      <w:r w:rsidRPr="00492432">
        <w:rPr>
          <w:rFonts w:ascii="Times New Roman" w:hAnsi="Times New Roman" w:cs="Times New Roman"/>
        </w:rPr>
        <w:t xml:space="preserve"> CARDIA.</w:t>
      </w:r>
      <w:r w:rsidRPr="00CF016C">
        <w:rPr>
          <w:rFonts w:ascii="Times New Roman" w:hAnsi="Times New Roman" w:cs="Times New Roman"/>
        </w:rPr>
        <w:t xml:space="preserve"> </w:t>
      </w:r>
      <w:proofErr w:type="spellStart"/>
      <w:r w:rsidRPr="00CF016C">
        <w:rPr>
          <w:rFonts w:ascii="Times New Roman" w:hAnsi="Times New Roman" w:cs="Times New Roman"/>
        </w:rPr>
        <w:t>The</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opinions</w:t>
      </w:r>
      <w:proofErr w:type="spellEnd"/>
      <w:r w:rsidRPr="00CF016C">
        <w:rPr>
          <w:rFonts w:ascii="Times New Roman" w:hAnsi="Times New Roman" w:cs="Times New Roman"/>
        </w:rPr>
        <w:t xml:space="preserve"> and </w:t>
      </w:r>
      <w:proofErr w:type="spellStart"/>
      <w:r w:rsidRPr="00CF016C">
        <w:rPr>
          <w:rFonts w:ascii="Times New Roman" w:hAnsi="Times New Roman" w:cs="Times New Roman"/>
        </w:rPr>
        <w:t>conclusions</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contained</w:t>
      </w:r>
      <w:proofErr w:type="spellEnd"/>
      <w:r w:rsidRPr="00CF016C">
        <w:rPr>
          <w:rFonts w:ascii="Times New Roman" w:hAnsi="Times New Roman" w:cs="Times New Roman"/>
        </w:rPr>
        <w:t xml:space="preserve"> in </w:t>
      </w:r>
      <w:proofErr w:type="spellStart"/>
      <w:r w:rsidRPr="00CF016C">
        <w:rPr>
          <w:rFonts w:ascii="Times New Roman" w:hAnsi="Times New Roman" w:cs="Times New Roman"/>
        </w:rPr>
        <w:t>this</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publication</w:t>
      </w:r>
      <w:proofErr w:type="spellEnd"/>
      <w:r w:rsidRPr="00CF016C">
        <w:rPr>
          <w:rFonts w:ascii="Times New Roman" w:hAnsi="Times New Roman" w:cs="Times New Roman"/>
        </w:rPr>
        <w:t xml:space="preserve"> are </w:t>
      </w:r>
      <w:proofErr w:type="spellStart"/>
      <w:r w:rsidRPr="00CF016C">
        <w:rPr>
          <w:rFonts w:ascii="Times New Roman" w:hAnsi="Times New Roman" w:cs="Times New Roman"/>
        </w:rPr>
        <w:t>solely</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those</w:t>
      </w:r>
      <w:proofErr w:type="spellEnd"/>
      <w:r w:rsidRPr="00CF016C">
        <w:rPr>
          <w:rFonts w:ascii="Times New Roman" w:hAnsi="Times New Roman" w:cs="Times New Roman"/>
        </w:rPr>
        <w:t xml:space="preserve"> of </w:t>
      </w:r>
      <w:proofErr w:type="spellStart"/>
      <w:r w:rsidRPr="00CF016C">
        <w:rPr>
          <w:rFonts w:ascii="Times New Roman" w:hAnsi="Times New Roman" w:cs="Times New Roman"/>
        </w:rPr>
        <w:t>the</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authors</w:t>
      </w:r>
      <w:proofErr w:type="spellEnd"/>
      <w:r w:rsidRPr="00CF016C">
        <w:rPr>
          <w:rFonts w:ascii="Times New Roman" w:hAnsi="Times New Roman" w:cs="Times New Roman"/>
        </w:rPr>
        <w:t xml:space="preserve">, and are </w:t>
      </w:r>
      <w:proofErr w:type="spellStart"/>
      <w:r w:rsidRPr="00CF016C">
        <w:rPr>
          <w:rFonts w:ascii="Times New Roman" w:hAnsi="Times New Roman" w:cs="Times New Roman"/>
        </w:rPr>
        <w:t>not</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endorsed</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by</w:t>
      </w:r>
      <w:proofErr w:type="spellEnd"/>
      <w:r w:rsidRPr="00CF016C">
        <w:rPr>
          <w:rFonts w:ascii="Times New Roman" w:hAnsi="Times New Roman" w:cs="Times New Roman"/>
        </w:rPr>
        <w:t xml:space="preserve"> CARDIA </w:t>
      </w:r>
      <w:proofErr w:type="spellStart"/>
      <w:r w:rsidRPr="00CF016C">
        <w:rPr>
          <w:rFonts w:ascii="Times New Roman" w:hAnsi="Times New Roman" w:cs="Times New Roman"/>
        </w:rPr>
        <w:t>or</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the</w:t>
      </w:r>
      <w:proofErr w:type="spellEnd"/>
      <w:r w:rsidRPr="00CF016C">
        <w:rPr>
          <w:rFonts w:ascii="Times New Roman" w:hAnsi="Times New Roman" w:cs="Times New Roman"/>
        </w:rPr>
        <w:t xml:space="preserve"> NHLBI and </w:t>
      </w:r>
      <w:proofErr w:type="spellStart"/>
      <w:r w:rsidRPr="00CF016C">
        <w:rPr>
          <w:rFonts w:ascii="Times New Roman" w:hAnsi="Times New Roman" w:cs="Times New Roman"/>
        </w:rPr>
        <w:t>should</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not</w:t>
      </w:r>
      <w:proofErr w:type="spellEnd"/>
      <w:r w:rsidRPr="00CF016C">
        <w:rPr>
          <w:rFonts w:ascii="Times New Roman" w:hAnsi="Times New Roman" w:cs="Times New Roman"/>
        </w:rPr>
        <w:t xml:space="preserve"> be </w:t>
      </w:r>
      <w:proofErr w:type="spellStart"/>
      <w:r w:rsidRPr="00CF016C">
        <w:rPr>
          <w:rFonts w:ascii="Times New Roman" w:hAnsi="Times New Roman" w:cs="Times New Roman"/>
        </w:rPr>
        <w:t>assumed</w:t>
      </w:r>
      <w:proofErr w:type="spellEnd"/>
      <w:r w:rsidRPr="00CF016C">
        <w:rPr>
          <w:rFonts w:ascii="Times New Roman" w:hAnsi="Times New Roman" w:cs="Times New Roman"/>
        </w:rPr>
        <w:t xml:space="preserve"> to </w:t>
      </w:r>
      <w:proofErr w:type="spellStart"/>
      <w:r w:rsidRPr="00CF016C">
        <w:rPr>
          <w:rFonts w:ascii="Times New Roman" w:hAnsi="Times New Roman" w:cs="Times New Roman"/>
        </w:rPr>
        <w:t>reflect</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the</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opinions</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or</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conclusions</w:t>
      </w:r>
      <w:proofErr w:type="spellEnd"/>
      <w:r w:rsidRPr="00CF016C">
        <w:rPr>
          <w:rFonts w:ascii="Times New Roman" w:hAnsi="Times New Roman" w:cs="Times New Roman"/>
        </w:rPr>
        <w:t xml:space="preserve"> of </w:t>
      </w:r>
      <w:proofErr w:type="spellStart"/>
      <w:r w:rsidRPr="00CF016C">
        <w:rPr>
          <w:rFonts w:ascii="Times New Roman" w:hAnsi="Times New Roman" w:cs="Times New Roman"/>
        </w:rPr>
        <w:t>either</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Genotyping</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for</w:t>
      </w:r>
      <w:proofErr w:type="spellEnd"/>
      <w:r w:rsidRPr="00CF016C">
        <w:rPr>
          <w:rFonts w:ascii="Times New Roman" w:hAnsi="Times New Roman" w:cs="Times New Roman"/>
        </w:rPr>
        <w:t xml:space="preserve"> </w:t>
      </w:r>
      <w:proofErr w:type="spellStart"/>
      <w:r w:rsidRPr="00CF016C">
        <w:rPr>
          <w:rFonts w:ascii="Times New Roman" w:hAnsi="Times New Roman" w:cs="Times New Roman"/>
        </w:rPr>
        <w:t>the</w:t>
      </w:r>
      <w:proofErr w:type="spellEnd"/>
      <w:r w:rsidRPr="00CF016C">
        <w:rPr>
          <w:rFonts w:ascii="Times New Roman" w:hAnsi="Times New Roman" w:cs="Times New Roman"/>
        </w:rPr>
        <w:t xml:space="preserve"> </w:t>
      </w:r>
      <w:r w:rsidRPr="00136429">
        <w:rPr>
          <w:rFonts w:ascii="Times New Roman" w:hAnsi="Times New Roman" w:cs="Times New Roman"/>
        </w:rPr>
        <w:t xml:space="preserve">CARDIA GENEVA </w:t>
      </w:r>
      <w:proofErr w:type="spellStart"/>
      <w:r w:rsidRPr="00136429">
        <w:rPr>
          <w:rFonts w:ascii="Times New Roman" w:hAnsi="Times New Roman" w:cs="Times New Roman"/>
        </w:rPr>
        <w:t>cohort</w:t>
      </w:r>
      <w:proofErr w:type="spellEnd"/>
      <w:r w:rsidRPr="00136429">
        <w:rPr>
          <w:rFonts w:ascii="Times New Roman" w:hAnsi="Times New Roman" w:cs="Times New Roman"/>
        </w:rPr>
        <w:t xml:space="preserve"> </w:t>
      </w:r>
      <w:proofErr w:type="spellStart"/>
      <w:r w:rsidRPr="00136429">
        <w:rPr>
          <w:rFonts w:ascii="Times New Roman" w:hAnsi="Times New Roman" w:cs="Times New Roman"/>
        </w:rPr>
        <w:t>was</w:t>
      </w:r>
      <w:proofErr w:type="spellEnd"/>
      <w:r w:rsidRPr="00136429">
        <w:rPr>
          <w:rFonts w:ascii="Times New Roman" w:hAnsi="Times New Roman" w:cs="Times New Roman"/>
        </w:rPr>
        <w:t xml:space="preserve"> </w:t>
      </w:r>
      <w:proofErr w:type="spellStart"/>
      <w:r w:rsidRPr="00136429">
        <w:rPr>
          <w:rFonts w:ascii="Times New Roman" w:hAnsi="Times New Roman" w:cs="Times New Roman"/>
        </w:rPr>
        <w:t>supported</w:t>
      </w:r>
      <w:proofErr w:type="spellEnd"/>
      <w:r w:rsidRPr="00136429">
        <w:rPr>
          <w:rFonts w:ascii="Times New Roman" w:hAnsi="Times New Roman" w:cs="Times New Roman"/>
        </w:rPr>
        <w:t xml:space="preserve"> </w:t>
      </w:r>
      <w:proofErr w:type="spellStart"/>
      <w:r w:rsidRPr="00136429">
        <w:rPr>
          <w:rFonts w:ascii="Times New Roman" w:hAnsi="Times New Roman" w:cs="Times New Roman"/>
        </w:rPr>
        <w:t>by</w:t>
      </w:r>
      <w:proofErr w:type="spellEnd"/>
      <w:r w:rsidRPr="00136429">
        <w:rPr>
          <w:rFonts w:ascii="Times New Roman" w:hAnsi="Times New Roman" w:cs="Times New Roman"/>
        </w:rPr>
        <w:t xml:space="preserve"> </w:t>
      </w:r>
      <w:proofErr w:type="spellStart"/>
      <w:r w:rsidRPr="00136429">
        <w:rPr>
          <w:rFonts w:ascii="Times New Roman" w:hAnsi="Times New Roman" w:cs="Times New Roman"/>
        </w:rPr>
        <w:t>grant</w:t>
      </w:r>
      <w:proofErr w:type="spellEnd"/>
      <w:r w:rsidRPr="00136429">
        <w:rPr>
          <w:rFonts w:ascii="Times New Roman" w:hAnsi="Times New Roman" w:cs="Times New Roman"/>
        </w:rPr>
        <w:t xml:space="preserve"> U01 HG004729 </w:t>
      </w:r>
      <w:proofErr w:type="spellStart"/>
      <w:r w:rsidRPr="00136429">
        <w:rPr>
          <w:rFonts w:ascii="Times New Roman" w:hAnsi="Times New Roman" w:cs="Times New Roman"/>
        </w:rPr>
        <w:t>from</w:t>
      </w:r>
      <w:proofErr w:type="spellEnd"/>
      <w:r w:rsidRPr="00136429">
        <w:rPr>
          <w:rFonts w:ascii="Times New Roman" w:hAnsi="Times New Roman" w:cs="Times New Roman"/>
        </w:rPr>
        <w:t xml:space="preserve"> </w:t>
      </w:r>
      <w:proofErr w:type="spellStart"/>
      <w:r w:rsidRPr="00136429">
        <w:rPr>
          <w:rFonts w:ascii="Times New Roman" w:hAnsi="Times New Roman" w:cs="Times New Roman"/>
        </w:rPr>
        <w:t>the</w:t>
      </w:r>
      <w:proofErr w:type="spellEnd"/>
      <w:r w:rsidRPr="00136429">
        <w:rPr>
          <w:rFonts w:ascii="Times New Roman" w:hAnsi="Times New Roman" w:cs="Times New Roman"/>
        </w:rPr>
        <w:t xml:space="preserve"> </w:t>
      </w:r>
      <w:proofErr w:type="spellStart"/>
      <w:r w:rsidRPr="00136429">
        <w:rPr>
          <w:rFonts w:ascii="Times New Roman" w:hAnsi="Times New Roman" w:cs="Times New Roman"/>
        </w:rPr>
        <w:t>National</w:t>
      </w:r>
      <w:proofErr w:type="spellEnd"/>
      <w:r w:rsidRPr="00136429">
        <w:rPr>
          <w:rFonts w:ascii="Times New Roman" w:hAnsi="Times New Roman" w:cs="Times New Roman"/>
        </w:rPr>
        <w:t xml:space="preserve"> Human </w:t>
      </w:r>
      <w:proofErr w:type="spellStart"/>
      <w:r w:rsidRPr="00136429">
        <w:rPr>
          <w:rFonts w:ascii="Times New Roman" w:hAnsi="Times New Roman" w:cs="Times New Roman"/>
        </w:rPr>
        <w:t>Genome</w:t>
      </w:r>
      <w:proofErr w:type="spellEnd"/>
      <w:r w:rsidRPr="00136429">
        <w:rPr>
          <w:rFonts w:ascii="Times New Roman" w:hAnsi="Times New Roman" w:cs="Times New Roman"/>
        </w:rPr>
        <w:t xml:space="preserve"> </w:t>
      </w:r>
      <w:proofErr w:type="spellStart"/>
      <w:r w:rsidRPr="00136429">
        <w:rPr>
          <w:rFonts w:ascii="Times New Roman" w:hAnsi="Times New Roman" w:cs="Times New Roman"/>
        </w:rPr>
        <w:t>Research</w:t>
      </w:r>
      <w:proofErr w:type="spellEnd"/>
      <w:r w:rsidRPr="00136429">
        <w:rPr>
          <w:rFonts w:ascii="Times New Roman" w:hAnsi="Times New Roman" w:cs="Times New Roman"/>
        </w:rPr>
        <w:t xml:space="preserve"> </w:t>
      </w:r>
      <w:proofErr w:type="spellStart"/>
      <w:r w:rsidRPr="00136429">
        <w:rPr>
          <w:rFonts w:ascii="Times New Roman" w:hAnsi="Times New Roman" w:cs="Times New Roman"/>
        </w:rPr>
        <w:t>Institute</w:t>
      </w:r>
      <w:proofErr w:type="spellEnd"/>
      <w:r w:rsidRPr="00136429">
        <w:rPr>
          <w:rFonts w:ascii="Times New Roman" w:hAnsi="Times New Roman" w:cs="Times New Roman"/>
        </w:rPr>
        <w:t xml:space="preserve">. </w:t>
      </w:r>
    </w:p>
    <w:p w:rsidR="00DE5CF6" w:rsidRPr="006127C5" w:rsidRDefault="00DE5CF6" w:rsidP="0066609D">
      <w:pPr>
        <w:widowControl w:val="0"/>
        <w:autoSpaceDE w:val="0"/>
        <w:autoSpaceDN w:val="0"/>
        <w:adjustRightInd w:val="0"/>
        <w:spacing w:line="360" w:lineRule="auto"/>
        <w:ind w:firstLine="720"/>
        <w:jc w:val="both"/>
      </w:pPr>
      <w:r w:rsidRPr="00CF016C">
        <w:t xml:space="preserve">The Health and Retirement Study (HRS) genetic data is sponsored by the </w:t>
      </w:r>
      <w:r w:rsidRPr="00CF016C">
        <w:rPr>
          <w:bCs/>
        </w:rPr>
        <w:t>Genetics Resource with</w:t>
      </w:r>
      <w:r w:rsidRPr="006127C5">
        <w:rPr>
          <w:bCs/>
        </w:rPr>
        <w:t xml:space="preserve"> HRS April 21, 2010, version G </w:t>
      </w:r>
      <w:r w:rsidRPr="006127C5">
        <w:t xml:space="preserve">Page 5 of 7 National Institute on Aging (grant numbers U01AG009740, RC2AG036495, and RC4AG039029) and was conducted by the University of Michigan. This manuscript was not prepared in collaboration with HRS investigators and does not necessarily reflect the opinions or views of HRS. </w:t>
      </w:r>
    </w:p>
    <w:p w:rsidR="00DE5CF6" w:rsidRPr="006127C5" w:rsidRDefault="00DE5CF6" w:rsidP="00DE5CF6">
      <w:pPr>
        <w:widowControl w:val="0"/>
        <w:autoSpaceDE w:val="0"/>
        <w:autoSpaceDN w:val="0"/>
        <w:adjustRightInd w:val="0"/>
        <w:ind w:firstLine="720"/>
        <w:jc w:val="both"/>
      </w:pPr>
    </w:p>
    <w:p w:rsidR="00925E2B" w:rsidRDefault="00925E2B" w:rsidP="00AD3EA0">
      <w:pPr>
        <w:spacing w:line="276" w:lineRule="auto"/>
      </w:pPr>
    </w:p>
    <w:p w:rsidR="00954A73" w:rsidRDefault="000F3338" w:rsidP="008F3420">
      <w:pPr>
        <w:spacing w:after="160" w:line="259" w:lineRule="auto"/>
        <w:jc w:val="center"/>
        <w:rPr>
          <w:rFonts w:eastAsiaTheme="minorHAnsi"/>
          <w:color w:val="000000"/>
          <w:lang w:eastAsia="en-US"/>
        </w:rPr>
      </w:pPr>
      <w:r>
        <w:rPr>
          <w:b/>
        </w:rPr>
        <w:br w:type="page"/>
      </w:r>
    </w:p>
    <w:p w:rsidR="00C17771" w:rsidRPr="0029329F" w:rsidRDefault="002A082C" w:rsidP="00C17771">
      <w:pPr>
        <w:widowControl w:val="0"/>
        <w:spacing w:after="120"/>
        <w:ind w:left="720" w:hanging="720"/>
        <w:jc w:val="center"/>
        <w:rPr>
          <w:b/>
        </w:rPr>
      </w:pPr>
      <w:r>
        <w:rPr>
          <w:b/>
        </w:rPr>
        <w:lastRenderedPageBreak/>
        <w:t>2</w:t>
      </w:r>
      <w:r w:rsidR="00C17771">
        <w:rPr>
          <w:b/>
        </w:rPr>
        <w:t xml:space="preserve">. </w:t>
      </w:r>
      <w:r w:rsidR="004E69DC">
        <w:rPr>
          <w:b/>
        </w:rPr>
        <w:t>Supp</w:t>
      </w:r>
      <w:r w:rsidR="004223F4">
        <w:rPr>
          <w:b/>
        </w:rPr>
        <w:t>orting</w:t>
      </w:r>
      <w:r w:rsidR="00C17771">
        <w:rPr>
          <w:b/>
        </w:rPr>
        <w:t xml:space="preserve"> Tables</w:t>
      </w:r>
    </w:p>
    <w:p w:rsidR="00492432" w:rsidRDefault="00492432" w:rsidP="00492432">
      <w:pPr>
        <w:widowControl w:val="0"/>
        <w:jc w:val="both"/>
        <w:rPr>
          <w:b/>
          <w:color w:val="000000"/>
        </w:rPr>
      </w:pPr>
      <w:r w:rsidRPr="00AD385B">
        <w:rPr>
          <w:b/>
          <w:color w:val="000000"/>
        </w:rPr>
        <w:t xml:space="preserve">Table </w:t>
      </w:r>
      <w:r w:rsidR="00142192">
        <w:rPr>
          <w:b/>
          <w:color w:val="000000"/>
        </w:rPr>
        <w:t>S</w:t>
      </w:r>
      <w:r w:rsidRPr="00AD385B">
        <w:rPr>
          <w:b/>
          <w:color w:val="000000"/>
        </w:rPr>
        <w:t>1</w:t>
      </w:r>
      <w:r>
        <w:rPr>
          <w:color w:val="000000"/>
        </w:rPr>
        <w:t>.</w:t>
      </w:r>
      <w:r w:rsidRPr="00464679">
        <w:rPr>
          <w:color w:val="000000"/>
        </w:rPr>
        <w:t xml:space="preserve"> </w:t>
      </w:r>
      <w:r w:rsidRPr="00925A35">
        <w:rPr>
          <w:color w:val="000000"/>
        </w:rPr>
        <w:t>Basic demographic information for the genotyped participants in the selected studies.</w:t>
      </w:r>
    </w:p>
    <w:p w:rsidR="00492432" w:rsidRPr="00252ECE" w:rsidRDefault="00492432" w:rsidP="00492432">
      <w:pPr>
        <w:widowControl w:val="0"/>
        <w:jc w:val="both"/>
        <w:rPr>
          <w:color w:val="000000"/>
        </w:rPr>
      </w:pPr>
    </w:p>
    <w:tbl>
      <w:tblPr>
        <w:tblStyle w:val="TableGrid"/>
        <w:tblW w:w="5000" w:type="pct"/>
        <w:tblLook w:val="04A0" w:firstRow="1" w:lastRow="0" w:firstColumn="1" w:lastColumn="0" w:noHBand="0" w:noVBand="1"/>
      </w:tblPr>
      <w:tblGrid>
        <w:gridCol w:w="2088"/>
        <w:gridCol w:w="1181"/>
        <w:gridCol w:w="1120"/>
        <w:gridCol w:w="1121"/>
        <w:gridCol w:w="1121"/>
        <w:gridCol w:w="1121"/>
        <w:gridCol w:w="1063"/>
        <w:gridCol w:w="1111"/>
      </w:tblGrid>
      <w:tr w:rsidR="00492432" w:rsidTr="00C82FFA">
        <w:tc>
          <w:tcPr>
            <w:tcW w:w="1054" w:type="pct"/>
          </w:tcPr>
          <w:p w:rsidR="00492432" w:rsidRDefault="00492432" w:rsidP="00C82FFA">
            <w:pPr>
              <w:widowControl w:val="0"/>
              <w:jc w:val="both"/>
              <w:rPr>
                <w:color w:val="000000"/>
              </w:rPr>
            </w:pPr>
            <w:r>
              <w:rPr>
                <w:color w:val="000000"/>
              </w:rPr>
              <w:t>Study</w:t>
            </w:r>
          </w:p>
        </w:tc>
        <w:tc>
          <w:tcPr>
            <w:tcW w:w="597" w:type="pct"/>
          </w:tcPr>
          <w:p w:rsidR="00492432" w:rsidRDefault="00492432" w:rsidP="00C82FFA">
            <w:pPr>
              <w:widowControl w:val="0"/>
              <w:jc w:val="both"/>
              <w:rPr>
                <w:color w:val="000000"/>
              </w:rPr>
            </w:pPr>
            <w:r>
              <w:rPr>
                <w:color w:val="000000"/>
              </w:rPr>
              <w:t>N</w:t>
            </w:r>
          </w:p>
        </w:tc>
        <w:tc>
          <w:tcPr>
            <w:tcW w:w="566" w:type="pct"/>
          </w:tcPr>
          <w:p w:rsidR="00492432" w:rsidRPr="00944DDA" w:rsidRDefault="00492432" w:rsidP="00C82FFA">
            <w:pPr>
              <w:widowControl w:val="0"/>
              <w:jc w:val="both"/>
              <w:rPr>
                <w:color w:val="000000"/>
                <w:vertAlign w:val="superscript"/>
              </w:rPr>
            </w:pPr>
            <w:r>
              <w:rPr>
                <w:color w:val="000000"/>
              </w:rPr>
              <w:t>BMI</w:t>
            </w:r>
            <w:r w:rsidR="00884436">
              <w:rPr>
                <w:rFonts w:ascii="Helvetica" w:hAnsi="Helvetica"/>
                <w:color w:val="000000"/>
                <w:shd w:val="clear" w:color="auto" w:fill="FFFFFF"/>
              </w:rPr>
              <w:t>*</w:t>
            </w:r>
            <w:r>
              <w:rPr>
                <w:color w:val="000000"/>
              </w:rPr>
              <w:t>, kg/m</w:t>
            </w:r>
            <w:r>
              <w:rPr>
                <w:color w:val="000000"/>
                <w:vertAlign w:val="superscript"/>
              </w:rPr>
              <w:t>2</w:t>
            </w:r>
          </w:p>
          <w:p w:rsidR="00492432" w:rsidRPr="00252ECE" w:rsidRDefault="00492432" w:rsidP="00C82FFA">
            <w:pPr>
              <w:widowControl w:val="0"/>
              <w:jc w:val="both"/>
              <w:rPr>
                <w:color w:val="000000"/>
              </w:rPr>
            </w:pPr>
            <w:r>
              <w:rPr>
                <w:color w:val="000000"/>
              </w:rPr>
              <w:t>mean (SD)</w:t>
            </w:r>
          </w:p>
        </w:tc>
        <w:tc>
          <w:tcPr>
            <w:tcW w:w="566" w:type="pct"/>
          </w:tcPr>
          <w:p w:rsidR="00492432" w:rsidRDefault="00492432" w:rsidP="00C82FFA">
            <w:pPr>
              <w:widowControl w:val="0"/>
              <w:jc w:val="both"/>
              <w:rPr>
                <w:color w:val="000000"/>
              </w:rPr>
            </w:pPr>
            <w:r w:rsidRPr="00252ECE">
              <w:rPr>
                <w:color w:val="000000"/>
              </w:rPr>
              <w:t>Men (%)</w:t>
            </w:r>
          </w:p>
        </w:tc>
        <w:tc>
          <w:tcPr>
            <w:tcW w:w="566" w:type="pct"/>
          </w:tcPr>
          <w:p w:rsidR="00492432" w:rsidRPr="00252ECE" w:rsidRDefault="00492432" w:rsidP="00C82FFA">
            <w:pPr>
              <w:widowControl w:val="0"/>
              <w:jc w:val="both"/>
              <w:rPr>
                <w:color w:val="000000"/>
              </w:rPr>
            </w:pPr>
            <w:r w:rsidRPr="00252ECE">
              <w:rPr>
                <w:color w:val="000000"/>
              </w:rPr>
              <w:t>Birth year, mean (SD)</w:t>
            </w:r>
          </w:p>
        </w:tc>
        <w:tc>
          <w:tcPr>
            <w:tcW w:w="566" w:type="pct"/>
          </w:tcPr>
          <w:p w:rsidR="00492432" w:rsidRDefault="00492432" w:rsidP="00C82FFA">
            <w:pPr>
              <w:widowControl w:val="0"/>
              <w:jc w:val="both"/>
              <w:rPr>
                <w:color w:val="000000"/>
              </w:rPr>
            </w:pPr>
            <w:r w:rsidRPr="00252ECE">
              <w:rPr>
                <w:color w:val="000000"/>
              </w:rPr>
              <w:t>Birth year</w:t>
            </w:r>
            <w:r>
              <w:rPr>
                <w:color w:val="000000"/>
              </w:rPr>
              <w:t>, range</w:t>
            </w:r>
          </w:p>
        </w:tc>
        <w:tc>
          <w:tcPr>
            <w:tcW w:w="524" w:type="pct"/>
          </w:tcPr>
          <w:p w:rsidR="00492432" w:rsidRDefault="00492432" w:rsidP="00C82FFA">
            <w:pPr>
              <w:widowControl w:val="0"/>
              <w:jc w:val="both"/>
              <w:rPr>
                <w:color w:val="000000"/>
              </w:rPr>
            </w:pPr>
            <w:r>
              <w:rPr>
                <w:color w:val="000000"/>
              </w:rPr>
              <w:t xml:space="preserve">Age at baseline, </w:t>
            </w:r>
            <w:r w:rsidRPr="00252ECE">
              <w:rPr>
                <w:color w:val="000000"/>
              </w:rPr>
              <w:t>mean (SD)</w:t>
            </w:r>
          </w:p>
        </w:tc>
        <w:tc>
          <w:tcPr>
            <w:tcW w:w="561" w:type="pct"/>
          </w:tcPr>
          <w:p w:rsidR="00492432" w:rsidRDefault="00492432" w:rsidP="00C82FFA">
            <w:pPr>
              <w:widowControl w:val="0"/>
              <w:jc w:val="both"/>
              <w:rPr>
                <w:color w:val="000000"/>
              </w:rPr>
            </w:pPr>
            <w:r>
              <w:rPr>
                <w:color w:val="000000"/>
              </w:rPr>
              <w:t>Number of visits</w:t>
            </w:r>
          </w:p>
        </w:tc>
      </w:tr>
      <w:tr w:rsidR="00492432" w:rsidTr="00C82FFA">
        <w:tc>
          <w:tcPr>
            <w:tcW w:w="1054" w:type="pct"/>
          </w:tcPr>
          <w:p w:rsidR="00492432" w:rsidRPr="00817111" w:rsidRDefault="00492432" w:rsidP="00C82FFA">
            <w:pPr>
              <w:widowControl w:val="0"/>
              <w:jc w:val="both"/>
              <w:rPr>
                <w:color w:val="000000"/>
              </w:rPr>
            </w:pPr>
            <w:r>
              <w:rPr>
                <w:color w:val="000000"/>
              </w:rPr>
              <w:t>ARIC</w:t>
            </w:r>
          </w:p>
        </w:tc>
        <w:tc>
          <w:tcPr>
            <w:tcW w:w="597" w:type="pct"/>
          </w:tcPr>
          <w:p w:rsidR="00492432" w:rsidRDefault="00492432" w:rsidP="00C82FFA">
            <w:pPr>
              <w:widowControl w:val="0"/>
              <w:jc w:val="both"/>
              <w:rPr>
                <w:color w:val="000000"/>
              </w:rPr>
            </w:pPr>
            <w:r>
              <w:rPr>
                <w:color w:val="000000"/>
              </w:rPr>
              <w:t>408</w:t>
            </w:r>
          </w:p>
        </w:tc>
        <w:tc>
          <w:tcPr>
            <w:tcW w:w="566" w:type="pct"/>
          </w:tcPr>
          <w:p w:rsidR="00492432" w:rsidRDefault="00492432" w:rsidP="00C82FFA">
            <w:pPr>
              <w:widowControl w:val="0"/>
              <w:jc w:val="both"/>
              <w:rPr>
                <w:color w:val="000000"/>
              </w:rPr>
            </w:pPr>
            <w:r>
              <w:rPr>
                <w:color w:val="000000"/>
              </w:rPr>
              <w:t>27.31 (5.02)</w:t>
            </w:r>
          </w:p>
        </w:tc>
        <w:tc>
          <w:tcPr>
            <w:tcW w:w="566" w:type="pct"/>
          </w:tcPr>
          <w:p w:rsidR="00492432" w:rsidRDefault="00492432" w:rsidP="00C82FFA">
            <w:pPr>
              <w:widowControl w:val="0"/>
              <w:jc w:val="both"/>
              <w:rPr>
                <w:color w:val="000000"/>
              </w:rPr>
            </w:pPr>
            <w:r>
              <w:rPr>
                <w:color w:val="000000"/>
              </w:rPr>
              <w:t>214 (52.45)</w:t>
            </w:r>
          </w:p>
        </w:tc>
        <w:tc>
          <w:tcPr>
            <w:tcW w:w="566" w:type="pct"/>
          </w:tcPr>
          <w:p w:rsidR="00492432" w:rsidRDefault="00492432" w:rsidP="00C82FFA">
            <w:pPr>
              <w:widowControl w:val="0"/>
              <w:jc w:val="both"/>
              <w:rPr>
                <w:color w:val="000000"/>
              </w:rPr>
            </w:pPr>
            <w:r>
              <w:rPr>
                <w:color w:val="000000"/>
              </w:rPr>
              <w:t>1933.64 (5.69)</w:t>
            </w:r>
          </w:p>
        </w:tc>
        <w:tc>
          <w:tcPr>
            <w:tcW w:w="566" w:type="pct"/>
          </w:tcPr>
          <w:p w:rsidR="00492432" w:rsidRDefault="00492432" w:rsidP="00C82FFA">
            <w:pPr>
              <w:widowControl w:val="0"/>
              <w:jc w:val="both"/>
              <w:rPr>
                <w:color w:val="000000"/>
              </w:rPr>
            </w:pPr>
            <w:r>
              <w:rPr>
                <w:color w:val="000000"/>
              </w:rPr>
              <w:t>1922–1944</w:t>
            </w:r>
          </w:p>
        </w:tc>
        <w:tc>
          <w:tcPr>
            <w:tcW w:w="524" w:type="pct"/>
          </w:tcPr>
          <w:p w:rsidR="00492432" w:rsidRDefault="00492432" w:rsidP="00C82FFA">
            <w:pPr>
              <w:widowControl w:val="0"/>
              <w:jc w:val="both"/>
              <w:rPr>
                <w:color w:val="000000"/>
              </w:rPr>
            </w:pPr>
            <w:r>
              <w:rPr>
                <w:color w:val="000000"/>
              </w:rPr>
              <w:t>53.89 (5.60)</w:t>
            </w:r>
          </w:p>
        </w:tc>
        <w:tc>
          <w:tcPr>
            <w:tcW w:w="561" w:type="pct"/>
          </w:tcPr>
          <w:p w:rsidR="00492432" w:rsidRDefault="00492432" w:rsidP="00C82FFA">
            <w:pPr>
              <w:widowControl w:val="0"/>
              <w:jc w:val="both"/>
              <w:rPr>
                <w:color w:val="000000"/>
              </w:rPr>
            </w:pPr>
            <w:r>
              <w:rPr>
                <w:color w:val="000000"/>
              </w:rPr>
              <w:t>4</w:t>
            </w:r>
          </w:p>
        </w:tc>
      </w:tr>
      <w:tr w:rsidR="00492432" w:rsidTr="00C82FFA">
        <w:tc>
          <w:tcPr>
            <w:tcW w:w="1054" w:type="pct"/>
          </w:tcPr>
          <w:p w:rsidR="00492432" w:rsidRPr="00817111" w:rsidRDefault="00492432" w:rsidP="00C82FFA">
            <w:pPr>
              <w:widowControl w:val="0"/>
              <w:jc w:val="both"/>
              <w:rPr>
                <w:color w:val="000000"/>
              </w:rPr>
            </w:pPr>
            <w:r>
              <w:rPr>
                <w:color w:val="000000"/>
              </w:rPr>
              <w:t>CARDIA</w:t>
            </w:r>
          </w:p>
        </w:tc>
        <w:tc>
          <w:tcPr>
            <w:tcW w:w="597" w:type="pct"/>
          </w:tcPr>
          <w:p w:rsidR="00492432" w:rsidRDefault="00492432" w:rsidP="00C82FFA">
            <w:pPr>
              <w:widowControl w:val="0"/>
              <w:jc w:val="both"/>
              <w:rPr>
                <w:color w:val="000000"/>
              </w:rPr>
            </w:pPr>
            <w:r>
              <w:rPr>
                <w:color w:val="000000"/>
              </w:rPr>
              <w:t>1,362</w:t>
            </w:r>
          </w:p>
        </w:tc>
        <w:tc>
          <w:tcPr>
            <w:tcW w:w="566" w:type="pct"/>
          </w:tcPr>
          <w:p w:rsidR="00492432" w:rsidRDefault="00492432" w:rsidP="00C82FFA">
            <w:pPr>
              <w:widowControl w:val="0"/>
              <w:jc w:val="both"/>
              <w:rPr>
                <w:color w:val="000000"/>
              </w:rPr>
            </w:pPr>
            <w:r>
              <w:rPr>
                <w:color w:val="000000"/>
              </w:rPr>
              <w:t>23.60 (3.98)</w:t>
            </w:r>
          </w:p>
        </w:tc>
        <w:tc>
          <w:tcPr>
            <w:tcW w:w="566" w:type="pct"/>
          </w:tcPr>
          <w:p w:rsidR="00492432" w:rsidRDefault="00492432" w:rsidP="00C82FFA">
            <w:pPr>
              <w:widowControl w:val="0"/>
              <w:jc w:val="both"/>
              <w:rPr>
                <w:color w:val="000000"/>
              </w:rPr>
            </w:pPr>
            <w:r>
              <w:rPr>
                <w:color w:val="000000"/>
              </w:rPr>
              <w:t>644 (47.28)</w:t>
            </w:r>
          </w:p>
        </w:tc>
        <w:tc>
          <w:tcPr>
            <w:tcW w:w="566" w:type="pct"/>
          </w:tcPr>
          <w:p w:rsidR="00492432" w:rsidRDefault="00492432" w:rsidP="00C82FFA">
            <w:pPr>
              <w:widowControl w:val="0"/>
              <w:jc w:val="both"/>
              <w:rPr>
                <w:color w:val="000000"/>
              </w:rPr>
            </w:pPr>
            <w:r>
              <w:rPr>
                <w:color w:val="000000"/>
              </w:rPr>
              <w:t>1957.46 (3.47)</w:t>
            </w:r>
          </w:p>
        </w:tc>
        <w:tc>
          <w:tcPr>
            <w:tcW w:w="566" w:type="pct"/>
          </w:tcPr>
          <w:p w:rsidR="00492432" w:rsidRDefault="00492432" w:rsidP="00C82FFA">
            <w:pPr>
              <w:widowControl w:val="0"/>
              <w:jc w:val="both"/>
              <w:rPr>
                <w:color w:val="000000"/>
              </w:rPr>
            </w:pPr>
            <w:r>
              <w:rPr>
                <w:color w:val="000000"/>
              </w:rPr>
              <w:t>1950–1965</w:t>
            </w:r>
          </w:p>
        </w:tc>
        <w:tc>
          <w:tcPr>
            <w:tcW w:w="524" w:type="pct"/>
          </w:tcPr>
          <w:p w:rsidR="00492432" w:rsidRDefault="00492432" w:rsidP="00C82FFA">
            <w:pPr>
              <w:widowControl w:val="0"/>
              <w:jc w:val="both"/>
              <w:rPr>
                <w:color w:val="000000"/>
              </w:rPr>
            </w:pPr>
            <w:r>
              <w:rPr>
                <w:color w:val="000000"/>
              </w:rPr>
              <w:t>25.62 (3.34)</w:t>
            </w:r>
          </w:p>
        </w:tc>
        <w:tc>
          <w:tcPr>
            <w:tcW w:w="561" w:type="pct"/>
          </w:tcPr>
          <w:p w:rsidR="00492432" w:rsidRDefault="00492432" w:rsidP="00C82FFA">
            <w:pPr>
              <w:widowControl w:val="0"/>
              <w:jc w:val="both"/>
              <w:rPr>
                <w:color w:val="000000"/>
              </w:rPr>
            </w:pPr>
            <w:r>
              <w:rPr>
                <w:color w:val="000000"/>
              </w:rPr>
              <w:t>6</w:t>
            </w:r>
          </w:p>
        </w:tc>
      </w:tr>
      <w:tr w:rsidR="00492432" w:rsidTr="00C82FFA">
        <w:tc>
          <w:tcPr>
            <w:tcW w:w="1054" w:type="pct"/>
          </w:tcPr>
          <w:p w:rsidR="00492432" w:rsidRPr="00817111" w:rsidRDefault="00492432" w:rsidP="00C82FFA">
            <w:pPr>
              <w:widowControl w:val="0"/>
              <w:jc w:val="both"/>
              <w:rPr>
                <w:color w:val="000000"/>
              </w:rPr>
            </w:pPr>
            <w:r>
              <w:rPr>
                <w:color w:val="000000"/>
              </w:rPr>
              <w:t>CHS</w:t>
            </w:r>
          </w:p>
        </w:tc>
        <w:tc>
          <w:tcPr>
            <w:tcW w:w="597" w:type="pct"/>
          </w:tcPr>
          <w:p w:rsidR="00492432" w:rsidRDefault="00492432" w:rsidP="00C82FFA">
            <w:pPr>
              <w:widowControl w:val="0"/>
              <w:jc w:val="both"/>
              <w:rPr>
                <w:color w:val="000000"/>
              </w:rPr>
            </w:pPr>
            <w:r>
              <w:rPr>
                <w:color w:val="000000"/>
              </w:rPr>
              <w:t>4,008</w:t>
            </w:r>
          </w:p>
        </w:tc>
        <w:tc>
          <w:tcPr>
            <w:tcW w:w="566" w:type="pct"/>
          </w:tcPr>
          <w:p w:rsidR="00492432" w:rsidRDefault="00492432" w:rsidP="00C82FFA">
            <w:pPr>
              <w:widowControl w:val="0"/>
              <w:jc w:val="both"/>
              <w:rPr>
                <w:color w:val="000000"/>
              </w:rPr>
            </w:pPr>
            <w:r>
              <w:rPr>
                <w:color w:val="000000"/>
              </w:rPr>
              <w:t>26.29 (4.43)</w:t>
            </w:r>
          </w:p>
        </w:tc>
        <w:tc>
          <w:tcPr>
            <w:tcW w:w="566" w:type="pct"/>
          </w:tcPr>
          <w:p w:rsidR="00492432" w:rsidRDefault="00492432" w:rsidP="00C82FFA">
            <w:pPr>
              <w:widowControl w:val="0"/>
              <w:jc w:val="both"/>
              <w:rPr>
                <w:color w:val="000000"/>
              </w:rPr>
            </w:pPr>
            <w:r>
              <w:rPr>
                <w:color w:val="000000"/>
              </w:rPr>
              <w:t>1,744 (43.51)</w:t>
            </w:r>
          </w:p>
        </w:tc>
        <w:tc>
          <w:tcPr>
            <w:tcW w:w="566" w:type="pct"/>
          </w:tcPr>
          <w:p w:rsidR="00492432" w:rsidRDefault="00492432" w:rsidP="00C82FFA">
            <w:pPr>
              <w:widowControl w:val="0"/>
              <w:jc w:val="both"/>
              <w:rPr>
                <w:color w:val="000000"/>
              </w:rPr>
            </w:pPr>
            <w:r>
              <w:rPr>
                <w:color w:val="000000"/>
              </w:rPr>
              <w:t>1914.10 (5.75)</w:t>
            </w:r>
          </w:p>
        </w:tc>
        <w:tc>
          <w:tcPr>
            <w:tcW w:w="566" w:type="pct"/>
          </w:tcPr>
          <w:p w:rsidR="00492432" w:rsidRDefault="00492432" w:rsidP="00C82FFA">
            <w:pPr>
              <w:widowControl w:val="0"/>
              <w:jc w:val="both"/>
              <w:rPr>
                <w:color w:val="000000"/>
              </w:rPr>
            </w:pPr>
            <w:r>
              <w:rPr>
                <w:color w:val="000000"/>
              </w:rPr>
              <w:t>1890–1925</w:t>
            </w:r>
          </w:p>
        </w:tc>
        <w:tc>
          <w:tcPr>
            <w:tcW w:w="524" w:type="pct"/>
          </w:tcPr>
          <w:p w:rsidR="00492432" w:rsidRDefault="00492432" w:rsidP="00C82FFA">
            <w:pPr>
              <w:widowControl w:val="0"/>
              <w:jc w:val="both"/>
              <w:rPr>
                <w:color w:val="000000"/>
              </w:rPr>
            </w:pPr>
            <w:r>
              <w:rPr>
                <w:color w:val="000000"/>
              </w:rPr>
              <w:t>72.88 (5.62)</w:t>
            </w:r>
          </w:p>
        </w:tc>
        <w:tc>
          <w:tcPr>
            <w:tcW w:w="561" w:type="pct"/>
          </w:tcPr>
          <w:p w:rsidR="00492432" w:rsidRDefault="00492432" w:rsidP="00C82FFA">
            <w:pPr>
              <w:widowControl w:val="0"/>
              <w:jc w:val="both"/>
              <w:rPr>
                <w:color w:val="000000"/>
              </w:rPr>
            </w:pPr>
            <w:r>
              <w:rPr>
                <w:color w:val="000000"/>
              </w:rPr>
              <w:t>3</w:t>
            </w:r>
          </w:p>
        </w:tc>
      </w:tr>
      <w:tr w:rsidR="00492432" w:rsidTr="00C82FFA">
        <w:tc>
          <w:tcPr>
            <w:tcW w:w="1054" w:type="pct"/>
          </w:tcPr>
          <w:p w:rsidR="00492432" w:rsidRDefault="00492432" w:rsidP="00C82FFA">
            <w:pPr>
              <w:widowControl w:val="0"/>
              <w:jc w:val="both"/>
              <w:rPr>
                <w:color w:val="000000"/>
              </w:rPr>
            </w:pPr>
            <w:r>
              <w:rPr>
                <w:color w:val="000000"/>
              </w:rPr>
              <w:t>HRS</w:t>
            </w:r>
          </w:p>
        </w:tc>
        <w:tc>
          <w:tcPr>
            <w:tcW w:w="597" w:type="pct"/>
          </w:tcPr>
          <w:p w:rsidR="00492432" w:rsidRDefault="00492432" w:rsidP="00C82FFA">
            <w:pPr>
              <w:widowControl w:val="0"/>
              <w:jc w:val="both"/>
              <w:rPr>
                <w:color w:val="000000"/>
              </w:rPr>
            </w:pPr>
            <w:r>
              <w:rPr>
                <w:color w:val="000000"/>
              </w:rPr>
              <w:t>9,358</w:t>
            </w:r>
          </w:p>
        </w:tc>
        <w:tc>
          <w:tcPr>
            <w:tcW w:w="566" w:type="pct"/>
          </w:tcPr>
          <w:p w:rsidR="00492432" w:rsidRDefault="00492432" w:rsidP="00C82FFA">
            <w:pPr>
              <w:widowControl w:val="0"/>
              <w:jc w:val="both"/>
              <w:rPr>
                <w:color w:val="000000"/>
              </w:rPr>
            </w:pPr>
            <w:r>
              <w:rPr>
                <w:color w:val="000000"/>
              </w:rPr>
              <w:t>27.63 (5.64)</w:t>
            </w:r>
          </w:p>
        </w:tc>
        <w:tc>
          <w:tcPr>
            <w:tcW w:w="566" w:type="pct"/>
          </w:tcPr>
          <w:p w:rsidR="00492432" w:rsidRDefault="00492432" w:rsidP="00C82FFA">
            <w:pPr>
              <w:widowControl w:val="0"/>
              <w:jc w:val="both"/>
              <w:rPr>
                <w:color w:val="000000"/>
              </w:rPr>
            </w:pPr>
            <w:r>
              <w:rPr>
                <w:color w:val="000000"/>
              </w:rPr>
              <w:t>3,937 (42.07)</w:t>
            </w:r>
          </w:p>
        </w:tc>
        <w:tc>
          <w:tcPr>
            <w:tcW w:w="566" w:type="pct"/>
          </w:tcPr>
          <w:p w:rsidR="00492432" w:rsidRDefault="00492432" w:rsidP="00C82FFA">
            <w:pPr>
              <w:widowControl w:val="0"/>
              <w:jc w:val="both"/>
              <w:rPr>
                <w:color w:val="000000"/>
              </w:rPr>
            </w:pPr>
            <w:r>
              <w:rPr>
                <w:color w:val="000000"/>
              </w:rPr>
              <w:t>1938.16 (10.48)</w:t>
            </w:r>
          </w:p>
        </w:tc>
        <w:tc>
          <w:tcPr>
            <w:tcW w:w="566" w:type="pct"/>
          </w:tcPr>
          <w:p w:rsidR="00492432" w:rsidRDefault="00492432" w:rsidP="00C82FFA">
            <w:pPr>
              <w:widowControl w:val="0"/>
              <w:jc w:val="both"/>
              <w:rPr>
                <w:color w:val="000000"/>
              </w:rPr>
            </w:pPr>
            <w:r>
              <w:rPr>
                <w:color w:val="000000"/>
              </w:rPr>
              <w:t>1905–1975</w:t>
            </w:r>
          </w:p>
        </w:tc>
        <w:tc>
          <w:tcPr>
            <w:tcW w:w="524" w:type="pct"/>
          </w:tcPr>
          <w:p w:rsidR="00492432" w:rsidRDefault="00492432" w:rsidP="00C82FFA">
            <w:pPr>
              <w:widowControl w:val="0"/>
              <w:jc w:val="both"/>
              <w:rPr>
                <w:color w:val="000000"/>
              </w:rPr>
            </w:pPr>
            <w:r>
              <w:rPr>
                <w:color w:val="000000"/>
              </w:rPr>
              <w:t>69.65 (10.96)</w:t>
            </w:r>
          </w:p>
        </w:tc>
        <w:tc>
          <w:tcPr>
            <w:tcW w:w="561" w:type="pct"/>
          </w:tcPr>
          <w:p w:rsidR="00492432" w:rsidRDefault="00492432" w:rsidP="00C82FFA">
            <w:pPr>
              <w:widowControl w:val="0"/>
              <w:jc w:val="both"/>
              <w:rPr>
                <w:color w:val="000000"/>
              </w:rPr>
            </w:pPr>
            <w:r>
              <w:rPr>
                <w:color w:val="000000"/>
              </w:rPr>
              <w:t>12</w:t>
            </w:r>
          </w:p>
        </w:tc>
      </w:tr>
      <w:tr w:rsidR="00492432" w:rsidTr="00C82FFA">
        <w:tc>
          <w:tcPr>
            <w:tcW w:w="1054" w:type="pct"/>
          </w:tcPr>
          <w:p w:rsidR="00492432" w:rsidRPr="00036B2C" w:rsidRDefault="00492432" w:rsidP="00C82FFA">
            <w:pPr>
              <w:widowControl w:val="0"/>
              <w:jc w:val="both"/>
              <w:rPr>
                <w:color w:val="000000"/>
              </w:rPr>
            </w:pPr>
            <w:r w:rsidRPr="00036B2C">
              <w:rPr>
                <w:color w:val="000000"/>
              </w:rPr>
              <w:t>FHS_1</w:t>
            </w:r>
          </w:p>
        </w:tc>
        <w:tc>
          <w:tcPr>
            <w:tcW w:w="597" w:type="pct"/>
          </w:tcPr>
          <w:p w:rsidR="00492432" w:rsidRPr="00036B2C" w:rsidRDefault="00492432" w:rsidP="00C82FFA">
            <w:pPr>
              <w:widowControl w:val="0"/>
              <w:jc w:val="both"/>
              <w:rPr>
                <w:color w:val="000000"/>
              </w:rPr>
            </w:pPr>
            <w:r w:rsidRPr="00036B2C">
              <w:rPr>
                <w:color w:val="000000"/>
              </w:rPr>
              <w:t>636</w:t>
            </w:r>
          </w:p>
        </w:tc>
        <w:tc>
          <w:tcPr>
            <w:tcW w:w="566" w:type="pct"/>
          </w:tcPr>
          <w:p w:rsidR="00492432" w:rsidRPr="00036B2C" w:rsidRDefault="00492432" w:rsidP="00C82FFA">
            <w:pPr>
              <w:widowControl w:val="0"/>
              <w:jc w:val="both"/>
              <w:rPr>
                <w:color w:val="000000"/>
              </w:rPr>
            </w:pPr>
            <w:r w:rsidRPr="00036B2C">
              <w:rPr>
                <w:color w:val="000000"/>
              </w:rPr>
              <w:t>24.11 (3.45)</w:t>
            </w:r>
          </w:p>
        </w:tc>
        <w:tc>
          <w:tcPr>
            <w:tcW w:w="566" w:type="pct"/>
          </w:tcPr>
          <w:p w:rsidR="00492432" w:rsidRPr="00036B2C" w:rsidRDefault="00492432" w:rsidP="00C82FFA">
            <w:pPr>
              <w:widowControl w:val="0"/>
              <w:jc w:val="both"/>
              <w:rPr>
                <w:color w:val="000000"/>
              </w:rPr>
            </w:pPr>
            <w:r w:rsidRPr="00036B2C">
              <w:rPr>
                <w:color w:val="000000"/>
              </w:rPr>
              <w:t>211 (33.18)</w:t>
            </w:r>
          </w:p>
        </w:tc>
        <w:tc>
          <w:tcPr>
            <w:tcW w:w="566" w:type="pct"/>
          </w:tcPr>
          <w:p w:rsidR="00492432" w:rsidRPr="00036B2C" w:rsidRDefault="00492432" w:rsidP="00C82FFA">
            <w:pPr>
              <w:widowControl w:val="0"/>
              <w:jc w:val="both"/>
              <w:rPr>
                <w:color w:val="000000"/>
              </w:rPr>
            </w:pPr>
            <w:r w:rsidRPr="00036B2C">
              <w:rPr>
                <w:color w:val="000000"/>
              </w:rPr>
              <w:t>1911.79 (4.18)</w:t>
            </w:r>
          </w:p>
        </w:tc>
        <w:tc>
          <w:tcPr>
            <w:tcW w:w="566" w:type="pct"/>
          </w:tcPr>
          <w:p w:rsidR="00492432" w:rsidRPr="00036B2C" w:rsidRDefault="00492432" w:rsidP="00C82FFA">
            <w:pPr>
              <w:widowControl w:val="0"/>
              <w:jc w:val="both"/>
              <w:rPr>
                <w:color w:val="000000"/>
              </w:rPr>
            </w:pPr>
            <w:r w:rsidRPr="00036B2C">
              <w:rPr>
                <w:color w:val="000000"/>
              </w:rPr>
              <w:t>1895–1920</w:t>
            </w:r>
          </w:p>
        </w:tc>
        <w:tc>
          <w:tcPr>
            <w:tcW w:w="524" w:type="pct"/>
          </w:tcPr>
          <w:p w:rsidR="00492432" w:rsidRPr="00036B2C" w:rsidRDefault="00492432" w:rsidP="00C82FFA">
            <w:pPr>
              <w:widowControl w:val="0"/>
              <w:jc w:val="both"/>
              <w:rPr>
                <w:color w:val="000000"/>
              </w:rPr>
            </w:pPr>
            <w:r w:rsidRPr="00036B2C">
              <w:rPr>
                <w:color w:val="000000"/>
              </w:rPr>
              <w:t>35.81 (4.34)</w:t>
            </w:r>
          </w:p>
        </w:tc>
        <w:tc>
          <w:tcPr>
            <w:tcW w:w="561" w:type="pct"/>
          </w:tcPr>
          <w:p w:rsidR="00492432" w:rsidRPr="00036B2C" w:rsidRDefault="00492432" w:rsidP="00C82FFA">
            <w:pPr>
              <w:widowControl w:val="0"/>
              <w:jc w:val="both"/>
              <w:rPr>
                <w:color w:val="000000"/>
              </w:rPr>
            </w:pPr>
            <w:r w:rsidRPr="00036B2C">
              <w:rPr>
                <w:color w:val="000000"/>
              </w:rPr>
              <w:t>22</w:t>
            </w:r>
          </w:p>
        </w:tc>
      </w:tr>
      <w:tr w:rsidR="00492432" w:rsidTr="00C82FFA">
        <w:tc>
          <w:tcPr>
            <w:tcW w:w="1054" w:type="pct"/>
          </w:tcPr>
          <w:p w:rsidR="00492432" w:rsidRPr="00817111" w:rsidRDefault="00492432" w:rsidP="00C82FFA">
            <w:pPr>
              <w:widowControl w:val="0"/>
              <w:jc w:val="both"/>
              <w:rPr>
                <w:color w:val="000000"/>
              </w:rPr>
            </w:pPr>
            <w:r>
              <w:rPr>
                <w:color w:val="000000"/>
              </w:rPr>
              <w:t>FHS_2</w:t>
            </w:r>
          </w:p>
        </w:tc>
        <w:tc>
          <w:tcPr>
            <w:tcW w:w="597" w:type="pct"/>
          </w:tcPr>
          <w:p w:rsidR="00492432" w:rsidRDefault="00492432" w:rsidP="00C82FFA">
            <w:pPr>
              <w:widowControl w:val="0"/>
              <w:jc w:val="both"/>
              <w:rPr>
                <w:color w:val="000000"/>
              </w:rPr>
            </w:pPr>
            <w:r>
              <w:rPr>
                <w:color w:val="000000"/>
              </w:rPr>
              <w:t>3,059</w:t>
            </w:r>
          </w:p>
        </w:tc>
        <w:tc>
          <w:tcPr>
            <w:tcW w:w="566" w:type="pct"/>
          </w:tcPr>
          <w:p w:rsidR="00492432" w:rsidRDefault="00492432" w:rsidP="00C82FFA">
            <w:pPr>
              <w:widowControl w:val="0"/>
              <w:jc w:val="both"/>
              <w:rPr>
                <w:color w:val="000000"/>
              </w:rPr>
            </w:pPr>
            <w:r>
              <w:rPr>
                <w:color w:val="000000"/>
              </w:rPr>
              <w:t>25.08 (4.19)</w:t>
            </w:r>
          </w:p>
        </w:tc>
        <w:tc>
          <w:tcPr>
            <w:tcW w:w="566" w:type="pct"/>
          </w:tcPr>
          <w:p w:rsidR="00492432" w:rsidRDefault="00492432" w:rsidP="00C82FFA">
            <w:pPr>
              <w:widowControl w:val="0"/>
              <w:jc w:val="both"/>
              <w:rPr>
                <w:color w:val="000000"/>
              </w:rPr>
            </w:pPr>
            <w:r>
              <w:rPr>
                <w:color w:val="000000"/>
              </w:rPr>
              <w:t>1,405 (45.93)</w:t>
            </w:r>
          </w:p>
        </w:tc>
        <w:tc>
          <w:tcPr>
            <w:tcW w:w="566" w:type="pct"/>
          </w:tcPr>
          <w:p w:rsidR="00492432" w:rsidRDefault="00492432" w:rsidP="00C82FFA">
            <w:pPr>
              <w:widowControl w:val="0"/>
              <w:jc w:val="both"/>
              <w:rPr>
                <w:color w:val="000000"/>
              </w:rPr>
            </w:pPr>
            <w:r>
              <w:rPr>
                <w:color w:val="000000"/>
              </w:rPr>
              <w:t>1935.74 (9.62)</w:t>
            </w:r>
          </w:p>
        </w:tc>
        <w:tc>
          <w:tcPr>
            <w:tcW w:w="566" w:type="pct"/>
          </w:tcPr>
          <w:p w:rsidR="00492432" w:rsidRDefault="00492432" w:rsidP="00C82FFA">
            <w:pPr>
              <w:widowControl w:val="0"/>
              <w:jc w:val="both"/>
              <w:rPr>
                <w:color w:val="000000"/>
              </w:rPr>
            </w:pPr>
            <w:r>
              <w:rPr>
                <w:color w:val="000000"/>
              </w:rPr>
              <w:t>1910–1965</w:t>
            </w:r>
          </w:p>
        </w:tc>
        <w:tc>
          <w:tcPr>
            <w:tcW w:w="524" w:type="pct"/>
          </w:tcPr>
          <w:p w:rsidR="00492432" w:rsidRDefault="00492432" w:rsidP="00C82FFA">
            <w:pPr>
              <w:widowControl w:val="0"/>
              <w:jc w:val="both"/>
              <w:rPr>
                <w:color w:val="000000"/>
              </w:rPr>
            </w:pPr>
            <w:r>
              <w:rPr>
                <w:color w:val="000000"/>
              </w:rPr>
              <w:t>34.77 (9.78)</w:t>
            </w:r>
          </w:p>
        </w:tc>
        <w:tc>
          <w:tcPr>
            <w:tcW w:w="561" w:type="pct"/>
          </w:tcPr>
          <w:p w:rsidR="00492432" w:rsidRDefault="00492432" w:rsidP="00C82FFA">
            <w:pPr>
              <w:widowControl w:val="0"/>
              <w:jc w:val="both"/>
              <w:rPr>
                <w:color w:val="000000"/>
              </w:rPr>
            </w:pPr>
            <w:r>
              <w:rPr>
                <w:color w:val="000000"/>
              </w:rPr>
              <w:t>8</w:t>
            </w:r>
          </w:p>
        </w:tc>
      </w:tr>
      <w:tr w:rsidR="00492432" w:rsidTr="00C82FFA">
        <w:tc>
          <w:tcPr>
            <w:tcW w:w="1054" w:type="pct"/>
          </w:tcPr>
          <w:p w:rsidR="00492432" w:rsidRPr="00817111" w:rsidRDefault="00492432" w:rsidP="00C82FFA">
            <w:pPr>
              <w:widowControl w:val="0"/>
              <w:jc w:val="both"/>
              <w:rPr>
                <w:color w:val="000000"/>
              </w:rPr>
            </w:pPr>
            <w:r>
              <w:rPr>
                <w:color w:val="000000"/>
              </w:rPr>
              <w:t>FHS_3</w:t>
            </w:r>
          </w:p>
        </w:tc>
        <w:tc>
          <w:tcPr>
            <w:tcW w:w="597" w:type="pct"/>
          </w:tcPr>
          <w:p w:rsidR="00492432" w:rsidRDefault="00492432" w:rsidP="00C82FFA">
            <w:pPr>
              <w:widowControl w:val="0"/>
              <w:jc w:val="both"/>
              <w:rPr>
                <w:color w:val="000000"/>
              </w:rPr>
            </w:pPr>
            <w:r>
              <w:rPr>
                <w:color w:val="000000"/>
              </w:rPr>
              <w:t>3,951</w:t>
            </w:r>
          </w:p>
        </w:tc>
        <w:tc>
          <w:tcPr>
            <w:tcW w:w="566" w:type="pct"/>
          </w:tcPr>
          <w:p w:rsidR="00492432" w:rsidRDefault="00492432" w:rsidP="00C82FFA">
            <w:pPr>
              <w:widowControl w:val="0"/>
              <w:jc w:val="both"/>
              <w:rPr>
                <w:color w:val="000000"/>
              </w:rPr>
            </w:pPr>
            <w:r>
              <w:rPr>
                <w:color w:val="000000"/>
              </w:rPr>
              <w:t>26.90 (5.56)</w:t>
            </w:r>
          </w:p>
        </w:tc>
        <w:tc>
          <w:tcPr>
            <w:tcW w:w="566" w:type="pct"/>
          </w:tcPr>
          <w:p w:rsidR="00492432" w:rsidRDefault="00492432" w:rsidP="00C82FFA">
            <w:pPr>
              <w:widowControl w:val="0"/>
              <w:jc w:val="both"/>
              <w:rPr>
                <w:color w:val="000000"/>
              </w:rPr>
            </w:pPr>
            <w:r>
              <w:rPr>
                <w:color w:val="000000"/>
              </w:rPr>
              <w:t>1,855 (46.95)</w:t>
            </w:r>
          </w:p>
        </w:tc>
        <w:tc>
          <w:tcPr>
            <w:tcW w:w="566" w:type="pct"/>
          </w:tcPr>
          <w:p w:rsidR="00492432" w:rsidRDefault="00492432" w:rsidP="00C82FFA">
            <w:pPr>
              <w:widowControl w:val="0"/>
              <w:jc w:val="both"/>
              <w:rPr>
                <w:color w:val="000000"/>
              </w:rPr>
            </w:pPr>
            <w:r>
              <w:rPr>
                <w:color w:val="000000"/>
              </w:rPr>
              <w:t>1960.46 (8.94)</w:t>
            </w:r>
          </w:p>
        </w:tc>
        <w:tc>
          <w:tcPr>
            <w:tcW w:w="566" w:type="pct"/>
          </w:tcPr>
          <w:p w:rsidR="00492432" w:rsidRDefault="00492432" w:rsidP="00C82FFA">
            <w:pPr>
              <w:widowControl w:val="0"/>
              <w:jc w:val="both"/>
              <w:rPr>
                <w:color w:val="000000"/>
              </w:rPr>
            </w:pPr>
            <w:r>
              <w:rPr>
                <w:color w:val="000000"/>
              </w:rPr>
              <w:t>1930–1980</w:t>
            </w:r>
          </w:p>
        </w:tc>
        <w:tc>
          <w:tcPr>
            <w:tcW w:w="524" w:type="pct"/>
          </w:tcPr>
          <w:p w:rsidR="00492432" w:rsidRDefault="00492432" w:rsidP="00C82FFA">
            <w:pPr>
              <w:widowControl w:val="0"/>
              <w:jc w:val="both"/>
              <w:rPr>
                <w:color w:val="000000"/>
              </w:rPr>
            </w:pPr>
            <w:r>
              <w:rPr>
                <w:color w:val="000000"/>
              </w:rPr>
              <w:t>40.16 (8.83)</w:t>
            </w:r>
          </w:p>
        </w:tc>
        <w:tc>
          <w:tcPr>
            <w:tcW w:w="561" w:type="pct"/>
          </w:tcPr>
          <w:p w:rsidR="00492432" w:rsidRDefault="00492432" w:rsidP="00C82FFA">
            <w:pPr>
              <w:widowControl w:val="0"/>
              <w:jc w:val="both"/>
              <w:rPr>
                <w:color w:val="000000"/>
              </w:rPr>
            </w:pPr>
            <w:r>
              <w:rPr>
                <w:color w:val="000000"/>
              </w:rPr>
              <w:t>1</w:t>
            </w:r>
          </w:p>
        </w:tc>
      </w:tr>
      <w:tr w:rsidR="00492432" w:rsidTr="00C82FFA">
        <w:tc>
          <w:tcPr>
            <w:tcW w:w="1054" w:type="pct"/>
          </w:tcPr>
          <w:p w:rsidR="00492432" w:rsidRPr="00817111" w:rsidRDefault="00492432" w:rsidP="00C82FFA">
            <w:pPr>
              <w:widowControl w:val="0"/>
              <w:jc w:val="both"/>
              <w:rPr>
                <w:color w:val="000000"/>
              </w:rPr>
            </w:pPr>
            <w:r>
              <w:rPr>
                <w:color w:val="000000"/>
              </w:rPr>
              <w:t>MESA</w:t>
            </w:r>
          </w:p>
        </w:tc>
        <w:tc>
          <w:tcPr>
            <w:tcW w:w="597" w:type="pct"/>
          </w:tcPr>
          <w:p w:rsidR="00492432" w:rsidRDefault="00492432" w:rsidP="00C82FFA">
            <w:pPr>
              <w:widowControl w:val="0"/>
              <w:jc w:val="both"/>
              <w:rPr>
                <w:color w:val="000000"/>
              </w:rPr>
            </w:pPr>
            <w:r>
              <w:rPr>
                <w:color w:val="000000"/>
              </w:rPr>
              <w:t>703</w:t>
            </w:r>
          </w:p>
        </w:tc>
        <w:tc>
          <w:tcPr>
            <w:tcW w:w="566" w:type="pct"/>
          </w:tcPr>
          <w:p w:rsidR="00492432" w:rsidRDefault="00492432" w:rsidP="00C82FFA">
            <w:pPr>
              <w:widowControl w:val="0"/>
              <w:jc w:val="both"/>
              <w:rPr>
                <w:color w:val="000000"/>
              </w:rPr>
            </w:pPr>
            <w:r>
              <w:rPr>
                <w:color w:val="000000"/>
              </w:rPr>
              <w:t>27.78 (5.29)</w:t>
            </w:r>
          </w:p>
        </w:tc>
        <w:tc>
          <w:tcPr>
            <w:tcW w:w="566" w:type="pct"/>
          </w:tcPr>
          <w:p w:rsidR="00492432" w:rsidRDefault="00492432" w:rsidP="00C82FFA">
            <w:pPr>
              <w:widowControl w:val="0"/>
              <w:jc w:val="both"/>
              <w:rPr>
                <w:color w:val="000000"/>
              </w:rPr>
            </w:pPr>
            <w:r>
              <w:rPr>
                <w:color w:val="000000"/>
              </w:rPr>
              <w:t>325 (46.23)</w:t>
            </w:r>
          </w:p>
        </w:tc>
        <w:tc>
          <w:tcPr>
            <w:tcW w:w="566" w:type="pct"/>
          </w:tcPr>
          <w:p w:rsidR="00492432" w:rsidRDefault="00492432" w:rsidP="00C82FFA">
            <w:pPr>
              <w:widowControl w:val="0"/>
              <w:jc w:val="both"/>
              <w:rPr>
                <w:color w:val="000000"/>
              </w:rPr>
            </w:pPr>
            <w:r>
              <w:rPr>
                <w:color w:val="000000"/>
              </w:rPr>
              <w:t>1939.46 (10.44)</w:t>
            </w:r>
          </w:p>
        </w:tc>
        <w:tc>
          <w:tcPr>
            <w:tcW w:w="566" w:type="pct"/>
          </w:tcPr>
          <w:p w:rsidR="00492432" w:rsidRDefault="00492432" w:rsidP="00C82FFA">
            <w:pPr>
              <w:widowControl w:val="0"/>
              <w:jc w:val="both"/>
              <w:rPr>
                <w:color w:val="000000"/>
              </w:rPr>
            </w:pPr>
            <w:r>
              <w:rPr>
                <w:color w:val="000000"/>
              </w:rPr>
              <w:t>1917–1957</w:t>
            </w:r>
          </w:p>
        </w:tc>
        <w:tc>
          <w:tcPr>
            <w:tcW w:w="524" w:type="pct"/>
          </w:tcPr>
          <w:p w:rsidR="00492432" w:rsidRDefault="00492432" w:rsidP="00C82FFA">
            <w:pPr>
              <w:widowControl w:val="0"/>
              <w:jc w:val="both"/>
              <w:rPr>
                <w:color w:val="000000"/>
              </w:rPr>
            </w:pPr>
            <w:r>
              <w:rPr>
                <w:color w:val="000000"/>
              </w:rPr>
              <w:t>61.55 (10.43)</w:t>
            </w:r>
          </w:p>
        </w:tc>
        <w:tc>
          <w:tcPr>
            <w:tcW w:w="561" w:type="pct"/>
          </w:tcPr>
          <w:p w:rsidR="00492432" w:rsidRDefault="00492432" w:rsidP="00C82FFA">
            <w:pPr>
              <w:widowControl w:val="0"/>
              <w:jc w:val="both"/>
              <w:rPr>
                <w:color w:val="000000"/>
              </w:rPr>
            </w:pPr>
            <w:r>
              <w:rPr>
                <w:color w:val="000000"/>
              </w:rPr>
              <w:t>5</w:t>
            </w:r>
          </w:p>
        </w:tc>
      </w:tr>
      <w:tr w:rsidR="00492432" w:rsidTr="00C82FFA">
        <w:tc>
          <w:tcPr>
            <w:tcW w:w="1054" w:type="pct"/>
          </w:tcPr>
          <w:p w:rsidR="00492432" w:rsidRPr="00817111" w:rsidRDefault="00492432" w:rsidP="00C82FFA">
            <w:pPr>
              <w:widowControl w:val="0"/>
              <w:jc w:val="both"/>
              <w:rPr>
                <w:color w:val="000000"/>
              </w:rPr>
            </w:pPr>
            <w:r>
              <w:rPr>
                <w:color w:val="000000"/>
              </w:rPr>
              <w:t>LLFS</w:t>
            </w:r>
          </w:p>
        </w:tc>
        <w:tc>
          <w:tcPr>
            <w:tcW w:w="597" w:type="pct"/>
          </w:tcPr>
          <w:p w:rsidR="00492432" w:rsidRDefault="00492432" w:rsidP="00C82FFA">
            <w:pPr>
              <w:widowControl w:val="0"/>
              <w:jc w:val="both"/>
              <w:rPr>
                <w:color w:val="000000"/>
              </w:rPr>
            </w:pPr>
            <w:r>
              <w:rPr>
                <w:color w:val="000000"/>
              </w:rPr>
              <w:t>4,378</w:t>
            </w:r>
          </w:p>
        </w:tc>
        <w:tc>
          <w:tcPr>
            <w:tcW w:w="566" w:type="pct"/>
          </w:tcPr>
          <w:p w:rsidR="00492432" w:rsidRDefault="00492432" w:rsidP="00C82FFA">
            <w:pPr>
              <w:widowControl w:val="0"/>
              <w:jc w:val="both"/>
              <w:rPr>
                <w:color w:val="000000"/>
              </w:rPr>
            </w:pPr>
            <w:r>
              <w:rPr>
                <w:color w:val="000000"/>
              </w:rPr>
              <w:t>27.18 (5.29)</w:t>
            </w:r>
          </w:p>
        </w:tc>
        <w:tc>
          <w:tcPr>
            <w:tcW w:w="566" w:type="pct"/>
          </w:tcPr>
          <w:p w:rsidR="00492432" w:rsidRDefault="00492432" w:rsidP="00C82FFA">
            <w:pPr>
              <w:widowControl w:val="0"/>
              <w:jc w:val="both"/>
              <w:rPr>
                <w:color w:val="000000"/>
              </w:rPr>
            </w:pPr>
            <w:r>
              <w:rPr>
                <w:color w:val="000000"/>
              </w:rPr>
              <w:t>1,980 (45.23)</w:t>
            </w:r>
          </w:p>
        </w:tc>
        <w:tc>
          <w:tcPr>
            <w:tcW w:w="566" w:type="pct"/>
          </w:tcPr>
          <w:p w:rsidR="00492432" w:rsidRDefault="00492432" w:rsidP="00C82FFA">
            <w:pPr>
              <w:widowControl w:val="0"/>
              <w:jc w:val="both"/>
              <w:rPr>
                <w:color w:val="000000"/>
              </w:rPr>
            </w:pPr>
            <w:r>
              <w:rPr>
                <w:color w:val="000000"/>
              </w:rPr>
              <w:t>1937.35 (15.63)</w:t>
            </w:r>
          </w:p>
        </w:tc>
        <w:tc>
          <w:tcPr>
            <w:tcW w:w="566" w:type="pct"/>
          </w:tcPr>
          <w:p w:rsidR="00492432" w:rsidRDefault="00492432" w:rsidP="00C82FFA">
            <w:pPr>
              <w:widowControl w:val="0"/>
              <w:jc w:val="both"/>
              <w:rPr>
                <w:color w:val="000000"/>
              </w:rPr>
            </w:pPr>
            <w:r>
              <w:rPr>
                <w:color w:val="000000"/>
              </w:rPr>
              <w:t>1896–1983</w:t>
            </w:r>
          </w:p>
        </w:tc>
        <w:tc>
          <w:tcPr>
            <w:tcW w:w="524" w:type="pct"/>
          </w:tcPr>
          <w:p w:rsidR="00492432" w:rsidRDefault="00492432" w:rsidP="00C82FFA">
            <w:pPr>
              <w:widowControl w:val="0"/>
              <w:jc w:val="both"/>
              <w:rPr>
                <w:color w:val="000000"/>
              </w:rPr>
            </w:pPr>
            <w:r>
              <w:rPr>
                <w:color w:val="000000"/>
              </w:rPr>
              <w:t>69.98 (15.55)</w:t>
            </w:r>
          </w:p>
        </w:tc>
        <w:tc>
          <w:tcPr>
            <w:tcW w:w="561" w:type="pct"/>
          </w:tcPr>
          <w:p w:rsidR="00492432" w:rsidRDefault="00492432" w:rsidP="00C82FFA">
            <w:pPr>
              <w:widowControl w:val="0"/>
              <w:jc w:val="both"/>
              <w:rPr>
                <w:color w:val="000000"/>
              </w:rPr>
            </w:pPr>
            <w:r>
              <w:rPr>
                <w:color w:val="000000"/>
              </w:rPr>
              <w:t>2</w:t>
            </w:r>
          </w:p>
        </w:tc>
      </w:tr>
      <w:tr w:rsidR="00492432" w:rsidTr="00C82FFA">
        <w:tc>
          <w:tcPr>
            <w:tcW w:w="1054" w:type="pct"/>
          </w:tcPr>
          <w:p w:rsidR="00492432" w:rsidRDefault="00492432" w:rsidP="00C82FFA">
            <w:pPr>
              <w:widowControl w:val="0"/>
              <w:jc w:val="both"/>
              <w:rPr>
                <w:color w:val="000000"/>
              </w:rPr>
            </w:pPr>
            <w:r>
              <w:rPr>
                <w:color w:val="000000"/>
              </w:rPr>
              <w:t>Total</w:t>
            </w:r>
          </w:p>
        </w:tc>
        <w:tc>
          <w:tcPr>
            <w:tcW w:w="597" w:type="pct"/>
          </w:tcPr>
          <w:p w:rsidR="00492432" w:rsidRDefault="00492432" w:rsidP="00C82FFA">
            <w:pPr>
              <w:widowControl w:val="0"/>
              <w:jc w:val="both"/>
              <w:rPr>
                <w:color w:val="000000"/>
              </w:rPr>
            </w:pPr>
            <w:r>
              <w:rPr>
                <w:color w:val="000000"/>
              </w:rPr>
              <w:t>27,863</w:t>
            </w:r>
          </w:p>
        </w:tc>
        <w:tc>
          <w:tcPr>
            <w:tcW w:w="566" w:type="pct"/>
          </w:tcPr>
          <w:p w:rsidR="00492432" w:rsidRDefault="00492432" w:rsidP="00C82FFA">
            <w:pPr>
              <w:widowControl w:val="0"/>
              <w:jc w:val="both"/>
              <w:rPr>
                <w:color w:val="000000"/>
              </w:rPr>
            </w:pPr>
            <w:r>
              <w:rPr>
                <w:color w:val="000000"/>
              </w:rPr>
              <w:t>26.71 (5.26)</w:t>
            </w:r>
          </w:p>
        </w:tc>
        <w:tc>
          <w:tcPr>
            <w:tcW w:w="566" w:type="pct"/>
          </w:tcPr>
          <w:p w:rsidR="00492432" w:rsidRDefault="00492432" w:rsidP="00C82FFA">
            <w:pPr>
              <w:widowControl w:val="0"/>
              <w:jc w:val="both"/>
              <w:rPr>
                <w:color w:val="000000"/>
              </w:rPr>
            </w:pPr>
            <w:r>
              <w:rPr>
                <w:color w:val="000000"/>
              </w:rPr>
              <w:t>12,315 (44.20)</w:t>
            </w:r>
          </w:p>
        </w:tc>
        <w:tc>
          <w:tcPr>
            <w:tcW w:w="566" w:type="pct"/>
          </w:tcPr>
          <w:p w:rsidR="00492432" w:rsidRDefault="00492432" w:rsidP="00C82FFA">
            <w:pPr>
              <w:widowControl w:val="0"/>
              <w:jc w:val="both"/>
              <w:rPr>
                <w:color w:val="000000"/>
              </w:rPr>
            </w:pPr>
            <w:r>
              <w:rPr>
                <w:color w:val="000000"/>
              </w:rPr>
              <w:t>1937.78 (17.17)</w:t>
            </w:r>
          </w:p>
        </w:tc>
        <w:tc>
          <w:tcPr>
            <w:tcW w:w="566" w:type="pct"/>
          </w:tcPr>
          <w:p w:rsidR="00492432" w:rsidRDefault="00492432" w:rsidP="00C82FFA">
            <w:pPr>
              <w:widowControl w:val="0"/>
              <w:jc w:val="both"/>
              <w:rPr>
                <w:color w:val="000000"/>
              </w:rPr>
            </w:pPr>
            <w:r>
              <w:rPr>
                <w:color w:val="000000"/>
              </w:rPr>
              <w:t>1890–1983</w:t>
            </w:r>
          </w:p>
        </w:tc>
        <w:tc>
          <w:tcPr>
            <w:tcW w:w="524" w:type="pct"/>
          </w:tcPr>
          <w:p w:rsidR="00492432" w:rsidRDefault="00492432" w:rsidP="00C82FFA">
            <w:pPr>
              <w:widowControl w:val="0"/>
              <w:jc w:val="both"/>
              <w:rPr>
                <w:color w:val="000000"/>
              </w:rPr>
            </w:pPr>
            <w:r>
              <w:rPr>
                <w:color w:val="000000"/>
              </w:rPr>
              <w:t>58.80 (19.37)</w:t>
            </w:r>
          </w:p>
        </w:tc>
        <w:tc>
          <w:tcPr>
            <w:tcW w:w="561" w:type="pct"/>
          </w:tcPr>
          <w:p w:rsidR="00492432" w:rsidRDefault="00492432" w:rsidP="00C82FFA">
            <w:pPr>
              <w:widowControl w:val="0"/>
              <w:jc w:val="both"/>
              <w:rPr>
                <w:color w:val="000000"/>
              </w:rPr>
            </w:pPr>
          </w:p>
        </w:tc>
      </w:tr>
    </w:tbl>
    <w:p w:rsidR="00492432" w:rsidRDefault="00492432" w:rsidP="00492432">
      <w:pPr>
        <w:widowControl w:val="0"/>
        <w:jc w:val="both"/>
        <w:rPr>
          <w:color w:val="000000"/>
        </w:rPr>
      </w:pPr>
    </w:p>
    <w:p w:rsidR="00492432" w:rsidRDefault="00492432" w:rsidP="00492432">
      <w:pPr>
        <w:widowControl w:val="0"/>
        <w:jc w:val="both"/>
        <w:rPr>
          <w:color w:val="000000"/>
        </w:rPr>
      </w:pPr>
      <w:r w:rsidRPr="004A2079">
        <w:rPr>
          <w:color w:val="000000"/>
        </w:rPr>
        <w:t xml:space="preserve">N denotes genotyped sample </w:t>
      </w:r>
      <w:r>
        <w:rPr>
          <w:color w:val="000000"/>
        </w:rPr>
        <w:t xml:space="preserve">after excluding individuals with missing genotyping and phenotyping information. </w:t>
      </w:r>
    </w:p>
    <w:p w:rsidR="00492432" w:rsidRDefault="00492432" w:rsidP="00492432">
      <w:pPr>
        <w:rPr>
          <w:rFonts w:eastAsia="Times New Roman"/>
          <w:lang w:eastAsia="en-US"/>
        </w:rPr>
      </w:pPr>
      <w:r>
        <w:t xml:space="preserve">ARIC = the </w:t>
      </w:r>
      <w:r w:rsidRPr="005A453B">
        <w:t>Atherosclerosis R</w:t>
      </w:r>
      <w:r>
        <w:t xml:space="preserve">isk in Communities study, </w:t>
      </w:r>
      <w:r w:rsidRPr="005A453B">
        <w:t xml:space="preserve">CARDIA </w:t>
      </w:r>
      <w:r>
        <w:t xml:space="preserve">= </w:t>
      </w:r>
      <w:r w:rsidRPr="005A453B">
        <w:t>Coronary Artery Ri</w:t>
      </w:r>
      <w:r>
        <w:t xml:space="preserve">sk Development in Young Adults </w:t>
      </w:r>
      <w:r w:rsidRPr="005A453B">
        <w:t>study</w:t>
      </w:r>
      <w:r>
        <w:t xml:space="preserve">, </w:t>
      </w:r>
      <w:r w:rsidRPr="00C35B94">
        <w:rPr>
          <w:color w:val="000000"/>
        </w:rPr>
        <w:t>CHS</w:t>
      </w:r>
      <w:r>
        <w:rPr>
          <w:color w:val="000000"/>
        </w:rPr>
        <w:t xml:space="preserve"> = </w:t>
      </w:r>
      <w:r w:rsidRPr="00C35B94">
        <w:rPr>
          <w:rFonts w:eastAsia="Times New Roman"/>
          <w:lang w:eastAsia="en-US"/>
        </w:rPr>
        <w:t>the Cardiovascular Health Study</w:t>
      </w:r>
      <w:r>
        <w:rPr>
          <w:rFonts w:eastAsia="Times New Roman"/>
          <w:lang w:eastAsia="en-US"/>
        </w:rPr>
        <w:t xml:space="preserve">; </w:t>
      </w:r>
      <w:r>
        <w:t xml:space="preserve">HRS = </w:t>
      </w:r>
      <w:r w:rsidRPr="00C35B94">
        <w:t>the Health and Retirement Study</w:t>
      </w:r>
      <w:r>
        <w:t xml:space="preserve">; </w:t>
      </w:r>
      <w:r w:rsidRPr="00C35B94">
        <w:rPr>
          <w:rFonts w:eastAsia="Times New Roman"/>
          <w:lang w:eastAsia="en-US"/>
        </w:rPr>
        <w:t>FHS</w:t>
      </w:r>
      <w:r>
        <w:rPr>
          <w:rFonts w:eastAsia="Times New Roman"/>
          <w:lang w:eastAsia="en-US"/>
        </w:rPr>
        <w:t xml:space="preserve">_1 = </w:t>
      </w:r>
      <w:r w:rsidRPr="00C35B94">
        <w:t xml:space="preserve">the </w:t>
      </w:r>
      <w:r w:rsidRPr="00C35B94">
        <w:rPr>
          <w:rFonts w:eastAsia="Times New Roman"/>
          <w:lang w:eastAsia="en-US"/>
        </w:rPr>
        <w:t xml:space="preserve">Framingham Heart Study </w:t>
      </w:r>
      <w:r>
        <w:rPr>
          <w:rFonts w:eastAsia="Times New Roman"/>
          <w:lang w:eastAsia="en-US"/>
        </w:rPr>
        <w:t xml:space="preserve">(FHS) </w:t>
      </w:r>
      <w:r w:rsidRPr="00C35B94">
        <w:rPr>
          <w:rFonts w:eastAsia="Times New Roman"/>
          <w:lang w:eastAsia="en-US"/>
        </w:rPr>
        <w:t>original</w:t>
      </w:r>
      <w:r>
        <w:rPr>
          <w:rFonts w:eastAsia="Times New Roman"/>
          <w:lang w:eastAsia="en-US"/>
        </w:rPr>
        <w:t xml:space="preserve"> cohort; FHS_2 = the FHS offspring cohort, FHS_3 = the FHS 3</w:t>
      </w:r>
      <w:r w:rsidRPr="00561615">
        <w:rPr>
          <w:rFonts w:eastAsia="Times New Roman"/>
          <w:vertAlign w:val="superscript"/>
          <w:lang w:eastAsia="en-US"/>
        </w:rPr>
        <w:t>rd</w:t>
      </w:r>
      <w:r>
        <w:rPr>
          <w:rFonts w:eastAsia="Times New Roman"/>
          <w:lang w:eastAsia="en-US"/>
        </w:rPr>
        <w:t xml:space="preserve"> generation cohort, MESA = </w:t>
      </w:r>
      <w:r w:rsidRPr="005A453B">
        <w:t>Multi-</w:t>
      </w:r>
      <w:r>
        <w:t>Ethnic Study of Atherosclerosis, LLFS = Long Life Family Study</w:t>
      </w:r>
      <w:r>
        <w:rPr>
          <w:rFonts w:eastAsia="Times New Roman"/>
          <w:lang w:eastAsia="en-US"/>
        </w:rPr>
        <w:t>.</w:t>
      </w:r>
    </w:p>
    <w:p w:rsidR="00492432" w:rsidRDefault="00884436" w:rsidP="00492432">
      <w:pPr>
        <w:widowControl w:val="0"/>
        <w:jc w:val="both"/>
        <w:rPr>
          <w:color w:val="000000"/>
        </w:rPr>
      </w:pPr>
      <w:r>
        <w:rPr>
          <w:rFonts w:ascii="Helvetica" w:hAnsi="Helvetica"/>
          <w:color w:val="000000"/>
          <w:shd w:val="clear" w:color="auto" w:fill="FFFFFF"/>
        </w:rPr>
        <w:t>*</w:t>
      </w:r>
      <w:r w:rsidR="00492432">
        <w:rPr>
          <w:color w:val="000000"/>
        </w:rPr>
        <w:t xml:space="preserve">Body mass index (BMI) is representatively shown at baseline or first available examination. </w:t>
      </w:r>
    </w:p>
    <w:p w:rsidR="00492432" w:rsidRDefault="00492432" w:rsidP="00492432">
      <w:pPr>
        <w:widowControl w:val="0"/>
        <w:jc w:val="both"/>
        <w:rPr>
          <w:color w:val="000000"/>
        </w:rPr>
      </w:pPr>
      <w:r>
        <w:rPr>
          <w:color w:val="000000"/>
        </w:rPr>
        <w:t>SD = standard deviation.</w:t>
      </w:r>
    </w:p>
    <w:p w:rsidR="00492432" w:rsidRDefault="00492432" w:rsidP="00492432">
      <w:pPr>
        <w:widowControl w:val="0"/>
        <w:ind w:left="720" w:hanging="720"/>
        <w:jc w:val="both"/>
        <w:rPr>
          <w:color w:val="000000"/>
        </w:rPr>
      </w:pPr>
    </w:p>
    <w:p w:rsidR="00534289" w:rsidRDefault="00534289" w:rsidP="0031192A">
      <w:pPr>
        <w:widowControl w:val="0"/>
        <w:jc w:val="both"/>
        <w:rPr>
          <w:b/>
          <w:color w:val="000000"/>
        </w:rPr>
      </w:pPr>
      <w:r>
        <w:rPr>
          <w:b/>
          <w:color w:val="000000"/>
        </w:rPr>
        <w:br w:type="page"/>
      </w:r>
    </w:p>
    <w:p w:rsidR="00B351EE" w:rsidRDefault="00B351EE" w:rsidP="00B351EE">
      <w:pPr>
        <w:widowControl w:val="0"/>
        <w:jc w:val="both"/>
        <w:rPr>
          <w:color w:val="000000"/>
        </w:rPr>
      </w:pPr>
      <w:r w:rsidRPr="00AD385B">
        <w:rPr>
          <w:b/>
          <w:color w:val="000000"/>
        </w:rPr>
        <w:lastRenderedPageBreak/>
        <w:t xml:space="preserve">Table </w:t>
      </w:r>
      <w:r w:rsidR="00142192">
        <w:rPr>
          <w:b/>
          <w:color w:val="000000"/>
        </w:rPr>
        <w:t>S</w:t>
      </w:r>
      <w:r w:rsidR="0041000F">
        <w:rPr>
          <w:b/>
          <w:color w:val="000000"/>
        </w:rPr>
        <w:t>2</w:t>
      </w:r>
      <w:r>
        <w:rPr>
          <w:color w:val="000000"/>
        </w:rPr>
        <w:t>.</w:t>
      </w:r>
      <w:r w:rsidRPr="00464679">
        <w:rPr>
          <w:color w:val="000000"/>
        </w:rPr>
        <w:t xml:space="preserve"> </w:t>
      </w:r>
      <w:r>
        <w:rPr>
          <w:color w:val="000000"/>
        </w:rPr>
        <w:t xml:space="preserve">Coding of the </w:t>
      </w:r>
      <w:r w:rsidRPr="00E07BC8">
        <w:rPr>
          <w:i/>
          <w:color w:val="000000"/>
        </w:rPr>
        <w:t>APOE</w:t>
      </w:r>
      <w:r>
        <w:rPr>
          <w:color w:val="000000"/>
        </w:rPr>
        <w:t xml:space="preserve"> common polymorphism</w:t>
      </w:r>
      <w:r w:rsidRPr="00925A35">
        <w:rPr>
          <w:color w:val="000000"/>
        </w:rPr>
        <w:t>.</w:t>
      </w:r>
    </w:p>
    <w:p w:rsidR="00B351EE" w:rsidRDefault="00B351EE" w:rsidP="00B351EE">
      <w:pPr>
        <w:widowControl w:val="0"/>
        <w:spacing w:line="276" w:lineRule="auto"/>
        <w:ind w:firstLine="720"/>
        <w:jc w:val="both"/>
        <w:rPr>
          <w:rFonts w:eastAsia="Times New Roman"/>
          <w:lang w:eastAsia="en-US"/>
        </w:rPr>
      </w:pPr>
    </w:p>
    <w:tbl>
      <w:tblPr>
        <w:tblStyle w:val="TableGrid"/>
        <w:tblW w:w="0" w:type="auto"/>
        <w:tblLook w:val="04A0" w:firstRow="1" w:lastRow="0" w:firstColumn="1" w:lastColumn="0" w:noHBand="0" w:noVBand="1"/>
      </w:tblPr>
      <w:tblGrid>
        <w:gridCol w:w="2481"/>
        <w:gridCol w:w="2481"/>
        <w:gridCol w:w="2482"/>
        <w:gridCol w:w="2482"/>
      </w:tblGrid>
      <w:tr w:rsidR="00B351EE" w:rsidTr="00B33427">
        <w:tc>
          <w:tcPr>
            <w:tcW w:w="2481" w:type="dxa"/>
          </w:tcPr>
          <w:p w:rsidR="00B351EE" w:rsidRDefault="00B351EE" w:rsidP="00B33427">
            <w:pPr>
              <w:widowControl w:val="0"/>
              <w:spacing w:line="276" w:lineRule="auto"/>
              <w:jc w:val="both"/>
              <w:rPr>
                <w:rFonts w:eastAsia="Times New Roman"/>
                <w:lang w:eastAsia="en-US"/>
              </w:rPr>
            </w:pPr>
          </w:p>
        </w:tc>
        <w:tc>
          <w:tcPr>
            <w:tcW w:w="2481" w:type="dxa"/>
          </w:tcPr>
          <w:p w:rsidR="00B351EE" w:rsidRDefault="00B351EE" w:rsidP="00B33427">
            <w:pPr>
              <w:widowControl w:val="0"/>
              <w:spacing w:line="276" w:lineRule="auto"/>
              <w:jc w:val="both"/>
              <w:rPr>
                <w:rFonts w:eastAsia="Times New Roman"/>
                <w:lang w:eastAsia="en-US"/>
              </w:rPr>
            </w:pPr>
            <w:r w:rsidRPr="00F262D3">
              <w:t>rs7412</w:t>
            </w:r>
            <w:r>
              <w:t>_CC</w:t>
            </w:r>
          </w:p>
        </w:tc>
        <w:tc>
          <w:tcPr>
            <w:tcW w:w="2482" w:type="dxa"/>
          </w:tcPr>
          <w:p w:rsidR="00B351EE" w:rsidRDefault="00B351EE" w:rsidP="00B33427">
            <w:pPr>
              <w:widowControl w:val="0"/>
              <w:spacing w:line="276" w:lineRule="auto"/>
              <w:jc w:val="both"/>
              <w:rPr>
                <w:rFonts w:eastAsia="Times New Roman"/>
                <w:lang w:eastAsia="en-US"/>
              </w:rPr>
            </w:pPr>
            <w:r w:rsidRPr="00F262D3">
              <w:t>rs7412</w:t>
            </w:r>
            <w:r>
              <w:t>_Ct</w:t>
            </w:r>
          </w:p>
        </w:tc>
        <w:tc>
          <w:tcPr>
            <w:tcW w:w="2482" w:type="dxa"/>
          </w:tcPr>
          <w:p w:rsidR="00B351EE" w:rsidRDefault="00B351EE" w:rsidP="00B33427">
            <w:pPr>
              <w:widowControl w:val="0"/>
              <w:spacing w:line="276" w:lineRule="auto"/>
              <w:jc w:val="both"/>
              <w:rPr>
                <w:rFonts w:eastAsia="Times New Roman"/>
                <w:lang w:eastAsia="en-US"/>
              </w:rPr>
            </w:pPr>
            <w:r w:rsidRPr="00F262D3">
              <w:t>rs7412</w:t>
            </w:r>
            <w:r>
              <w:t>_tt</w:t>
            </w:r>
          </w:p>
        </w:tc>
      </w:tr>
      <w:tr w:rsidR="00B351EE" w:rsidTr="00B33427">
        <w:tc>
          <w:tcPr>
            <w:tcW w:w="2481" w:type="dxa"/>
          </w:tcPr>
          <w:p w:rsidR="00B351EE" w:rsidRDefault="00B351EE" w:rsidP="00B33427">
            <w:pPr>
              <w:widowControl w:val="0"/>
              <w:spacing w:line="276" w:lineRule="auto"/>
              <w:jc w:val="both"/>
              <w:rPr>
                <w:rFonts w:eastAsia="Times New Roman"/>
                <w:lang w:eastAsia="en-US"/>
              </w:rPr>
            </w:pPr>
            <w:r w:rsidRPr="00F262D3">
              <w:t>rs429358</w:t>
            </w:r>
            <w:r>
              <w:t>_TT</w:t>
            </w:r>
          </w:p>
        </w:tc>
        <w:tc>
          <w:tcPr>
            <w:tcW w:w="2481" w:type="dxa"/>
          </w:tcPr>
          <w:p w:rsidR="00B351EE" w:rsidRDefault="00B351EE" w:rsidP="00B33427">
            <w:pPr>
              <w:widowControl w:val="0"/>
              <w:spacing w:line="276" w:lineRule="auto"/>
              <w:jc w:val="both"/>
              <w:rPr>
                <w:rFonts w:eastAsia="Times New Roman"/>
                <w:lang w:eastAsia="en-US"/>
              </w:rPr>
            </w:pPr>
            <w:r w:rsidRPr="00F262D3">
              <w:rPr>
                <w:rFonts w:eastAsia="Times New Roman"/>
                <w:color w:val="000000"/>
              </w:rPr>
              <w:t>ε</w:t>
            </w:r>
            <w:r w:rsidRPr="00F262D3">
              <w:t>3/</w:t>
            </w:r>
            <w:r w:rsidRPr="00F262D3">
              <w:rPr>
                <w:rFonts w:eastAsia="Times New Roman"/>
                <w:color w:val="000000"/>
              </w:rPr>
              <w:t>ε</w:t>
            </w:r>
            <w:r>
              <w:t>3</w:t>
            </w:r>
          </w:p>
        </w:tc>
        <w:tc>
          <w:tcPr>
            <w:tcW w:w="2482" w:type="dxa"/>
          </w:tcPr>
          <w:p w:rsidR="00B351EE" w:rsidRDefault="00B351EE" w:rsidP="00B33427">
            <w:pPr>
              <w:widowControl w:val="0"/>
              <w:spacing w:line="276" w:lineRule="auto"/>
              <w:jc w:val="both"/>
              <w:rPr>
                <w:rFonts w:eastAsia="Times New Roman"/>
                <w:lang w:eastAsia="en-US"/>
              </w:rPr>
            </w:pPr>
            <w:r w:rsidRPr="00F262D3">
              <w:rPr>
                <w:rFonts w:eastAsia="Times New Roman"/>
                <w:color w:val="000000"/>
              </w:rPr>
              <w:t>ε</w:t>
            </w:r>
            <w:r>
              <w:t>2</w:t>
            </w:r>
            <w:r w:rsidRPr="00F262D3">
              <w:t>/</w:t>
            </w:r>
            <w:r w:rsidRPr="00F262D3">
              <w:rPr>
                <w:rFonts w:eastAsia="Times New Roman"/>
                <w:color w:val="000000"/>
              </w:rPr>
              <w:t>ε</w:t>
            </w:r>
            <w:r>
              <w:rPr>
                <w:rFonts w:eastAsia="Times New Roman"/>
                <w:color w:val="000000"/>
              </w:rPr>
              <w:t>3</w:t>
            </w:r>
          </w:p>
        </w:tc>
        <w:tc>
          <w:tcPr>
            <w:tcW w:w="2482" w:type="dxa"/>
          </w:tcPr>
          <w:p w:rsidR="00B351EE" w:rsidRDefault="00B351EE" w:rsidP="00B33427">
            <w:pPr>
              <w:widowControl w:val="0"/>
              <w:spacing w:line="276" w:lineRule="auto"/>
              <w:jc w:val="both"/>
              <w:rPr>
                <w:rFonts w:eastAsia="Times New Roman"/>
                <w:lang w:eastAsia="en-US"/>
              </w:rPr>
            </w:pPr>
            <w:r w:rsidRPr="00F262D3">
              <w:rPr>
                <w:rFonts w:eastAsia="Times New Roman"/>
                <w:color w:val="000000"/>
              </w:rPr>
              <w:t>ε</w:t>
            </w:r>
            <w:r>
              <w:t>2</w:t>
            </w:r>
            <w:r w:rsidRPr="00F262D3">
              <w:t>/</w:t>
            </w:r>
            <w:r w:rsidRPr="00F262D3">
              <w:rPr>
                <w:rFonts w:eastAsia="Times New Roman"/>
                <w:color w:val="000000"/>
              </w:rPr>
              <w:t>ε</w:t>
            </w:r>
            <w:r>
              <w:t>2</w:t>
            </w:r>
          </w:p>
        </w:tc>
      </w:tr>
      <w:tr w:rsidR="00B351EE" w:rsidTr="00B33427">
        <w:tc>
          <w:tcPr>
            <w:tcW w:w="2481" w:type="dxa"/>
          </w:tcPr>
          <w:p w:rsidR="00B351EE" w:rsidRDefault="00B351EE" w:rsidP="00B33427">
            <w:pPr>
              <w:widowControl w:val="0"/>
              <w:spacing w:line="276" w:lineRule="auto"/>
              <w:jc w:val="both"/>
              <w:rPr>
                <w:rFonts w:eastAsia="Times New Roman"/>
                <w:lang w:eastAsia="en-US"/>
              </w:rPr>
            </w:pPr>
            <w:r w:rsidRPr="00F262D3">
              <w:t>rs429358</w:t>
            </w:r>
            <w:r>
              <w:t>_Tc</w:t>
            </w:r>
          </w:p>
        </w:tc>
        <w:tc>
          <w:tcPr>
            <w:tcW w:w="2481" w:type="dxa"/>
          </w:tcPr>
          <w:p w:rsidR="00B351EE" w:rsidRDefault="00B351EE" w:rsidP="00B33427">
            <w:pPr>
              <w:widowControl w:val="0"/>
              <w:spacing w:line="276" w:lineRule="auto"/>
              <w:jc w:val="both"/>
              <w:rPr>
                <w:rFonts w:eastAsia="Times New Roman"/>
                <w:lang w:eastAsia="en-US"/>
              </w:rPr>
            </w:pPr>
            <w:r w:rsidRPr="00F262D3">
              <w:rPr>
                <w:rFonts w:eastAsia="Times New Roman"/>
                <w:color w:val="000000"/>
              </w:rPr>
              <w:t>ε</w:t>
            </w:r>
            <w:r w:rsidRPr="00F262D3">
              <w:t>3/</w:t>
            </w:r>
            <w:r w:rsidRPr="00F262D3">
              <w:rPr>
                <w:rFonts w:eastAsia="Times New Roman"/>
                <w:color w:val="000000"/>
              </w:rPr>
              <w:t>ε</w:t>
            </w:r>
            <w:r w:rsidRPr="00F262D3">
              <w:t>4</w:t>
            </w:r>
          </w:p>
        </w:tc>
        <w:tc>
          <w:tcPr>
            <w:tcW w:w="2482" w:type="dxa"/>
          </w:tcPr>
          <w:p w:rsidR="00B351EE" w:rsidRDefault="00B351EE" w:rsidP="00B33427">
            <w:pPr>
              <w:widowControl w:val="0"/>
              <w:spacing w:line="276" w:lineRule="auto"/>
              <w:jc w:val="both"/>
              <w:rPr>
                <w:rFonts w:eastAsia="Times New Roman"/>
                <w:lang w:eastAsia="en-US"/>
              </w:rPr>
            </w:pPr>
            <w:r w:rsidRPr="00F262D3">
              <w:rPr>
                <w:rFonts w:eastAsia="Times New Roman"/>
                <w:color w:val="000000"/>
              </w:rPr>
              <w:t>ε</w:t>
            </w:r>
            <w:r>
              <w:t>2</w:t>
            </w:r>
            <w:r w:rsidRPr="00F262D3">
              <w:t>/</w:t>
            </w:r>
            <w:r w:rsidRPr="00F262D3">
              <w:rPr>
                <w:rFonts w:eastAsia="Times New Roman"/>
                <w:color w:val="000000"/>
              </w:rPr>
              <w:t>ε</w:t>
            </w:r>
            <w:r w:rsidRPr="00F262D3">
              <w:t>4</w:t>
            </w:r>
          </w:p>
        </w:tc>
        <w:tc>
          <w:tcPr>
            <w:tcW w:w="2482" w:type="dxa"/>
          </w:tcPr>
          <w:p w:rsidR="00B351EE" w:rsidRDefault="00B351EE" w:rsidP="00B33427">
            <w:pPr>
              <w:widowControl w:val="0"/>
              <w:spacing w:line="276" w:lineRule="auto"/>
              <w:jc w:val="both"/>
              <w:rPr>
                <w:rFonts w:eastAsia="Times New Roman"/>
                <w:lang w:eastAsia="en-US"/>
              </w:rPr>
            </w:pPr>
            <w:r>
              <w:rPr>
                <w:rFonts w:eastAsia="Times New Roman"/>
                <w:lang w:eastAsia="en-US"/>
              </w:rPr>
              <w:t>--</w:t>
            </w:r>
          </w:p>
        </w:tc>
      </w:tr>
      <w:tr w:rsidR="00B351EE" w:rsidTr="00B33427">
        <w:tc>
          <w:tcPr>
            <w:tcW w:w="2481" w:type="dxa"/>
          </w:tcPr>
          <w:p w:rsidR="00B351EE" w:rsidRDefault="00B351EE" w:rsidP="00B33427">
            <w:pPr>
              <w:widowControl w:val="0"/>
              <w:spacing w:line="276" w:lineRule="auto"/>
              <w:jc w:val="both"/>
              <w:rPr>
                <w:rFonts w:eastAsia="Times New Roman"/>
                <w:lang w:eastAsia="en-US"/>
              </w:rPr>
            </w:pPr>
            <w:r w:rsidRPr="00F262D3">
              <w:t>rs429358</w:t>
            </w:r>
            <w:r>
              <w:t>_cc</w:t>
            </w:r>
          </w:p>
        </w:tc>
        <w:tc>
          <w:tcPr>
            <w:tcW w:w="2481" w:type="dxa"/>
          </w:tcPr>
          <w:p w:rsidR="00B351EE" w:rsidRDefault="00B351EE" w:rsidP="00B33427">
            <w:pPr>
              <w:widowControl w:val="0"/>
              <w:spacing w:line="276" w:lineRule="auto"/>
              <w:jc w:val="both"/>
              <w:rPr>
                <w:rFonts w:eastAsia="Times New Roman"/>
                <w:lang w:eastAsia="en-US"/>
              </w:rPr>
            </w:pPr>
            <w:r w:rsidRPr="00F262D3">
              <w:rPr>
                <w:rFonts w:eastAsia="Times New Roman"/>
                <w:color w:val="000000"/>
              </w:rPr>
              <w:t>ε</w:t>
            </w:r>
            <w:r>
              <w:t>4</w:t>
            </w:r>
            <w:r w:rsidRPr="00F262D3">
              <w:t>/</w:t>
            </w:r>
            <w:r w:rsidRPr="00F262D3">
              <w:rPr>
                <w:rFonts w:eastAsia="Times New Roman"/>
                <w:color w:val="000000"/>
              </w:rPr>
              <w:t>ε</w:t>
            </w:r>
            <w:r w:rsidRPr="00F262D3">
              <w:t>4</w:t>
            </w:r>
          </w:p>
        </w:tc>
        <w:tc>
          <w:tcPr>
            <w:tcW w:w="2482" w:type="dxa"/>
          </w:tcPr>
          <w:p w:rsidR="00B351EE" w:rsidRDefault="00B351EE" w:rsidP="00B33427">
            <w:pPr>
              <w:widowControl w:val="0"/>
              <w:spacing w:line="276" w:lineRule="auto"/>
              <w:jc w:val="both"/>
              <w:rPr>
                <w:rFonts w:eastAsia="Times New Roman"/>
                <w:lang w:eastAsia="en-US"/>
              </w:rPr>
            </w:pPr>
            <w:r>
              <w:rPr>
                <w:rFonts w:eastAsia="Times New Roman"/>
                <w:lang w:eastAsia="en-US"/>
              </w:rPr>
              <w:t>--</w:t>
            </w:r>
          </w:p>
        </w:tc>
        <w:tc>
          <w:tcPr>
            <w:tcW w:w="2482" w:type="dxa"/>
          </w:tcPr>
          <w:p w:rsidR="00B351EE" w:rsidRDefault="00B351EE" w:rsidP="00B33427">
            <w:pPr>
              <w:widowControl w:val="0"/>
              <w:spacing w:line="276" w:lineRule="auto"/>
              <w:jc w:val="both"/>
              <w:rPr>
                <w:rFonts w:eastAsia="Times New Roman"/>
                <w:lang w:eastAsia="en-US"/>
              </w:rPr>
            </w:pPr>
            <w:r>
              <w:rPr>
                <w:rFonts w:eastAsia="Times New Roman"/>
                <w:lang w:eastAsia="en-US"/>
              </w:rPr>
              <w:t>--</w:t>
            </w:r>
          </w:p>
        </w:tc>
      </w:tr>
    </w:tbl>
    <w:p w:rsidR="00B351EE" w:rsidRPr="00F262D3" w:rsidRDefault="00B351EE" w:rsidP="00B351EE">
      <w:pPr>
        <w:widowControl w:val="0"/>
        <w:spacing w:line="276" w:lineRule="auto"/>
        <w:ind w:firstLine="720"/>
        <w:jc w:val="both"/>
        <w:rPr>
          <w:rFonts w:eastAsia="Times New Roman"/>
          <w:lang w:eastAsia="en-US"/>
        </w:rPr>
      </w:pPr>
    </w:p>
    <w:p w:rsidR="00B351EE" w:rsidRDefault="00B351EE" w:rsidP="00B351EE">
      <w:pPr>
        <w:widowControl w:val="0"/>
        <w:jc w:val="both"/>
        <w:rPr>
          <w:color w:val="000000"/>
        </w:rPr>
      </w:pPr>
      <w:r w:rsidRPr="004D7BF9">
        <w:rPr>
          <w:i/>
          <w:color w:val="000000"/>
        </w:rPr>
        <w:t>APOE</w:t>
      </w:r>
      <w:r>
        <w:rPr>
          <w:color w:val="000000"/>
        </w:rPr>
        <w:t>=</w:t>
      </w:r>
      <w:proofErr w:type="spellStart"/>
      <w:r>
        <w:rPr>
          <w:color w:val="000000"/>
        </w:rPr>
        <w:t>apolipoprotein</w:t>
      </w:r>
      <w:proofErr w:type="spellEnd"/>
      <w:r>
        <w:rPr>
          <w:color w:val="000000"/>
        </w:rPr>
        <w:t xml:space="preserve"> E; </w:t>
      </w:r>
    </w:p>
    <w:p w:rsidR="00B351EE" w:rsidRDefault="00B351EE" w:rsidP="00B351EE">
      <w:pPr>
        <w:widowControl w:val="0"/>
        <w:jc w:val="both"/>
        <w:rPr>
          <w:color w:val="000000"/>
        </w:rPr>
      </w:pPr>
      <w:r>
        <w:rPr>
          <w:color w:val="000000"/>
        </w:rPr>
        <w:t>Upper (lower) case letters after SNP ID denote major (minor) allele.</w:t>
      </w:r>
    </w:p>
    <w:p w:rsidR="00B351EE" w:rsidRDefault="00B351EE" w:rsidP="00B351EE">
      <w:pPr>
        <w:widowControl w:val="0"/>
        <w:spacing w:line="480" w:lineRule="auto"/>
        <w:ind w:left="720" w:hanging="720"/>
        <w:jc w:val="both"/>
        <w:rPr>
          <w:color w:val="000000"/>
        </w:rPr>
      </w:pPr>
    </w:p>
    <w:p w:rsidR="00B351EE" w:rsidRDefault="00B351EE" w:rsidP="00B351EE">
      <w:pPr>
        <w:widowControl w:val="0"/>
        <w:spacing w:line="480" w:lineRule="auto"/>
        <w:ind w:left="720" w:hanging="720"/>
        <w:jc w:val="both"/>
        <w:rPr>
          <w:color w:val="000000"/>
        </w:rPr>
      </w:pPr>
      <w:r>
        <w:rPr>
          <w:color w:val="000000"/>
        </w:rPr>
        <w:br w:type="page"/>
      </w:r>
    </w:p>
    <w:p w:rsidR="0031192A" w:rsidRDefault="0031192A" w:rsidP="0031192A">
      <w:pPr>
        <w:widowControl w:val="0"/>
        <w:jc w:val="both"/>
        <w:rPr>
          <w:color w:val="000000"/>
        </w:rPr>
      </w:pPr>
      <w:r w:rsidRPr="00AD385B">
        <w:rPr>
          <w:b/>
          <w:color w:val="000000"/>
        </w:rPr>
        <w:lastRenderedPageBreak/>
        <w:t xml:space="preserve">Table </w:t>
      </w:r>
      <w:r w:rsidR="00142192">
        <w:rPr>
          <w:b/>
          <w:color w:val="000000"/>
        </w:rPr>
        <w:t>S</w:t>
      </w:r>
      <w:r w:rsidR="0041000F">
        <w:rPr>
          <w:b/>
          <w:color w:val="000000"/>
        </w:rPr>
        <w:t>3</w:t>
      </w:r>
      <w:r>
        <w:rPr>
          <w:color w:val="000000"/>
        </w:rPr>
        <w:t>.</w:t>
      </w:r>
      <w:r w:rsidRPr="00464679">
        <w:rPr>
          <w:color w:val="000000"/>
        </w:rPr>
        <w:t xml:space="preserve"> </w:t>
      </w:r>
      <w:r>
        <w:rPr>
          <w:color w:val="000000"/>
        </w:rPr>
        <w:t>Genotyping information</w:t>
      </w:r>
      <w:r w:rsidRPr="00925A35">
        <w:rPr>
          <w:color w:val="000000"/>
        </w:rPr>
        <w:t>.</w:t>
      </w:r>
    </w:p>
    <w:tbl>
      <w:tblPr>
        <w:tblStyle w:val="TableGrid"/>
        <w:tblW w:w="5000" w:type="pct"/>
        <w:tblLook w:val="04A0" w:firstRow="1" w:lastRow="0" w:firstColumn="1" w:lastColumn="0" w:noHBand="0" w:noVBand="1"/>
      </w:tblPr>
      <w:tblGrid>
        <w:gridCol w:w="982"/>
        <w:gridCol w:w="905"/>
        <w:gridCol w:w="816"/>
        <w:gridCol w:w="1175"/>
        <w:gridCol w:w="782"/>
        <w:gridCol w:w="782"/>
        <w:gridCol w:w="927"/>
        <w:gridCol w:w="927"/>
        <w:gridCol w:w="927"/>
        <w:gridCol w:w="913"/>
        <w:gridCol w:w="790"/>
      </w:tblGrid>
      <w:tr w:rsidR="0031192A" w:rsidTr="000B7BB5">
        <w:tc>
          <w:tcPr>
            <w:tcW w:w="494" w:type="pct"/>
          </w:tcPr>
          <w:p w:rsidR="0031192A" w:rsidRPr="005170FA" w:rsidRDefault="0031192A" w:rsidP="00C82FFA">
            <w:pPr>
              <w:widowControl w:val="0"/>
              <w:jc w:val="both"/>
              <w:rPr>
                <w:color w:val="000000"/>
              </w:rPr>
            </w:pPr>
          </w:p>
        </w:tc>
        <w:tc>
          <w:tcPr>
            <w:tcW w:w="456" w:type="pct"/>
          </w:tcPr>
          <w:p w:rsidR="0031192A" w:rsidRPr="005170FA" w:rsidRDefault="0031192A" w:rsidP="00C82FFA">
            <w:pPr>
              <w:widowControl w:val="0"/>
              <w:jc w:val="both"/>
              <w:rPr>
                <w:color w:val="000000"/>
              </w:rPr>
            </w:pPr>
            <w:r w:rsidRPr="005170FA">
              <w:rPr>
                <w:color w:val="000000"/>
              </w:rPr>
              <w:t>Total</w:t>
            </w:r>
          </w:p>
        </w:tc>
        <w:tc>
          <w:tcPr>
            <w:tcW w:w="411" w:type="pct"/>
          </w:tcPr>
          <w:p w:rsidR="0031192A" w:rsidRPr="005170FA" w:rsidRDefault="0031192A" w:rsidP="00C82FFA">
            <w:pPr>
              <w:widowControl w:val="0"/>
              <w:jc w:val="both"/>
              <w:rPr>
                <w:color w:val="000000"/>
              </w:rPr>
            </w:pPr>
            <w:r w:rsidRPr="005170FA">
              <w:rPr>
                <w:color w:val="000000"/>
              </w:rPr>
              <w:t>ARIC</w:t>
            </w:r>
          </w:p>
        </w:tc>
        <w:tc>
          <w:tcPr>
            <w:tcW w:w="592" w:type="pct"/>
          </w:tcPr>
          <w:p w:rsidR="0031192A" w:rsidRPr="005170FA" w:rsidRDefault="0031192A" w:rsidP="00C82FFA">
            <w:pPr>
              <w:widowControl w:val="0"/>
              <w:jc w:val="both"/>
              <w:rPr>
                <w:color w:val="000000"/>
              </w:rPr>
            </w:pPr>
            <w:r w:rsidRPr="005170FA">
              <w:rPr>
                <w:color w:val="000000"/>
              </w:rPr>
              <w:t>CARDIA</w:t>
            </w:r>
          </w:p>
        </w:tc>
        <w:tc>
          <w:tcPr>
            <w:tcW w:w="394" w:type="pct"/>
          </w:tcPr>
          <w:p w:rsidR="0031192A" w:rsidRPr="005170FA" w:rsidRDefault="0031192A" w:rsidP="00C82FFA">
            <w:pPr>
              <w:widowControl w:val="0"/>
              <w:jc w:val="both"/>
              <w:rPr>
                <w:color w:val="000000"/>
              </w:rPr>
            </w:pPr>
            <w:r w:rsidRPr="005170FA">
              <w:rPr>
                <w:color w:val="000000"/>
              </w:rPr>
              <w:t>CHS</w:t>
            </w:r>
          </w:p>
        </w:tc>
        <w:tc>
          <w:tcPr>
            <w:tcW w:w="394" w:type="pct"/>
          </w:tcPr>
          <w:p w:rsidR="0031192A" w:rsidRPr="005170FA" w:rsidRDefault="0031192A" w:rsidP="00C82FFA">
            <w:pPr>
              <w:widowControl w:val="0"/>
              <w:jc w:val="both"/>
              <w:rPr>
                <w:color w:val="000000"/>
              </w:rPr>
            </w:pPr>
            <w:r w:rsidRPr="005170FA">
              <w:rPr>
                <w:color w:val="000000"/>
              </w:rPr>
              <w:t>HRS</w:t>
            </w:r>
          </w:p>
        </w:tc>
        <w:tc>
          <w:tcPr>
            <w:tcW w:w="467" w:type="pct"/>
          </w:tcPr>
          <w:p w:rsidR="0031192A" w:rsidRPr="005170FA" w:rsidRDefault="0031192A" w:rsidP="00C82FFA">
            <w:pPr>
              <w:widowControl w:val="0"/>
              <w:jc w:val="both"/>
              <w:rPr>
                <w:color w:val="000000"/>
              </w:rPr>
            </w:pPr>
            <w:r w:rsidRPr="005170FA">
              <w:rPr>
                <w:color w:val="000000"/>
              </w:rPr>
              <w:t>FHS_1</w:t>
            </w:r>
          </w:p>
        </w:tc>
        <w:tc>
          <w:tcPr>
            <w:tcW w:w="467" w:type="pct"/>
          </w:tcPr>
          <w:p w:rsidR="0031192A" w:rsidRPr="005170FA" w:rsidRDefault="0031192A" w:rsidP="00C82FFA">
            <w:pPr>
              <w:widowControl w:val="0"/>
              <w:jc w:val="both"/>
              <w:rPr>
                <w:color w:val="000000"/>
              </w:rPr>
            </w:pPr>
            <w:r w:rsidRPr="005170FA">
              <w:rPr>
                <w:color w:val="000000"/>
              </w:rPr>
              <w:t>FHS_2</w:t>
            </w:r>
          </w:p>
        </w:tc>
        <w:tc>
          <w:tcPr>
            <w:tcW w:w="467" w:type="pct"/>
          </w:tcPr>
          <w:p w:rsidR="0031192A" w:rsidRPr="005170FA" w:rsidRDefault="0031192A" w:rsidP="00C82FFA">
            <w:pPr>
              <w:widowControl w:val="0"/>
              <w:jc w:val="both"/>
              <w:rPr>
                <w:color w:val="000000"/>
              </w:rPr>
            </w:pPr>
            <w:r w:rsidRPr="005170FA">
              <w:rPr>
                <w:color w:val="000000"/>
              </w:rPr>
              <w:t>FHS_3</w:t>
            </w:r>
          </w:p>
        </w:tc>
        <w:tc>
          <w:tcPr>
            <w:tcW w:w="460" w:type="pct"/>
          </w:tcPr>
          <w:p w:rsidR="0031192A" w:rsidRPr="005170FA" w:rsidRDefault="0031192A" w:rsidP="00C82FFA">
            <w:pPr>
              <w:widowControl w:val="0"/>
              <w:jc w:val="both"/>
              <w:rPr>
                <w:color w:val="000000"/>
              </w:rPr>
            </w:pPr>
            <w:r w:rsidRPr="005170FA">
              <w:rPr>
                <w:color w:val="000000"/>
              </w:rPr>
              <w:t>MESA</w:t>
            </w:r>
          </w:p>
        </w:tc>
        <w:tc>
          <w:tcPr>
            <w:tcW w:w="399" w:type="pct"/>
          </w:tcPr>
          <w:p w:rsidR="0031192A" w:rsidRPr="005170FA" w:rsidRDefault="0031192A" w:rsidP="00C82FFA">
            <w:pPr>
              <w:widowControl w:val="0"/>
              <w:jc w:val="both"/>
              <w:rPr>
                <w:color w:val="000000"/>
              </w:rPr>
            </w:pPr>
            <w:r w:rsidRPr="005170FA">
              <w:rPr>
                <w:color w:val="000000"/>
              </w:rPr>
              <w:t>LLFS</w:t>
            </w:r>
          </w:p>
        </w:tc>
      </w:tr>
      <w:tr w:rsidR="0031192A" w:rsidTr="000B7BB5">
        <w:tc>
          <w:tcPr>
            <w:tcW w:w="494" w:type="pct"/>
          </w:tcPr>
          <w:p w:rsidR="0031192A" w:rsidRPr="005170FA" w:rsidRDefault="0031192A" w:rsidP="00C82FFA">
            <w:pPr>
              <w:widowControl w:val="0"/>
              <w:jc w:val="both"/>
              <w:rPr>
                <w:color w:val="000000"/>
              </w:rPr>
            </w:pPr>
            <w:r>
              <w:rPr>
                <w:color w:val="000000"/>
              </w:rPr>
              <w:t>Sample</w:t>
            </w:r>
          </w:p>
        </w:tc>
        <w:tc>
          <w:tcPr>
            <w:tcW w:w="456" w:type="pct"/>
          </w:tcPr>
          <w:p w:rsidR="0031192A" w:rsidRPr="005170FA" w:rsidRDefault="0031192A" w:rsidP="00C82FFA">
            <w:pPr>
              <w:widowControl w:val="0"/>
              <w:jc w:val="both"/>
              <w:rPr>
                <w:color w:val="000000"/>
              </w:rPr>
            </w:pPr>
            <w:r w:rsidRPr="005170FA">
              <w:rPr>
                <w:color w:val="000000"/>
              </w:rPr>
              <w:t>2</w:t>
            </w:r>
            <w:r>
              <w:rPr>
                <w:color w:val="000000"/>
              </w:rPr>
              <w:t>7</w:t>
            </w:r>
            <w:r w:rsidRPr="005170FA">
              <w:rPr>
                <w:color w:val="000000"/>
              </w:rPr>
              <w:t>,</w:t>
            </w:r>
            <w:r>
              <w:rPr>
                <w:color w:val="000000"/>
              </w:rPr>
              <w:t>863</w:t>
            </w:r>
          </w:p>
        </w:tc>
        <w:tc>
          <w:tcPr>
            <w:tcW w:w="411" w:type="pct"/>
          </w:tcPr>
          <w:p w:rsidR="0031192A" w:rsidRPr="005170FA" w:rsidRDefault="0031192A" w:rsidP="00C82FFA">
            <w:pPr>
              <w:widowControl w:val="0"/>
              <w:jc w:val="both"/>
              <w:rPr>
                <w:color w:val="000000"/>
              </w:rPr>
            </w:pPr>
            <w:r w:rsidRPr="005170FA">
              <w:rPr>
                <w:color w:val="000000"/>
              </w:rPr>
              <w:t>408</w:t>
            </w:r>
          </w:p>
        </w:tc>
        <w:tc>
          <w:tcPr>
            <w:tcW w:w="592" w:type="pct"/>
          </w:tcPr>
          <w:p w:rsidR="0031192A" w:rsidRPr="005170FA" w:rsidRDefault="0031192A" w:rsidP="00C82FFA">
            <w:pPr>
              <w:widowControl w:val="0"/>
              <w:jc w:val="both"/>
              <w:rPr>
                <w:color w:val="000000"/>
              </w:rPr>
            </w:pPr>
            <w:r w:rsidRPr="005170FA">
              <w:rPr>
                <w:color w:val="000000"/>
              </w:rPr>
              <w:t>1,3</w:t>
            </w:r>
            <w:r>
              <w:rPr>
                <w:color w:val="000000"/>
              </w:rPr>
              <w:t>62</w:t>
            </w:r>
          </w:p>
        </w:tc>
        <w:tc>
          <w:tcPr>
            <w:tcW w:w="394" w:type="pct"/>
          </w:tcPr>
          <w:p w:rsidR="0031192A" w:rsidRPr="005170FA" w:rsidRDefault="0031192A" w:rsidP="00C82FFA">
            <w:pPr>
              <w:widowControl w:val="0"/>
              <w:jc w:val="both"/>
              <w:rPr>
                <w:color w:val="000000"/>
              </w:rPr>
            </w:pPr>
            <w:r>
              <w:rPr>
                <w:color w:val="000000"/>
              </w:rPr>
              <w:t>4,008</w:t>
            </w:r>
          </w:p>
        </w:tc>
        <w:tc>
          <w:tcPr>
            <w:tcW w:w="394" w:type="pct"/>
          </w:tcPr>
          <w:p w:rsidR="0031192A" w:rsidRPr="005170FA" w:rsidRDefault="0031192A" w:rsidP="00C82FFA">
            <w:pPr>
              <w:widowControl w:val="0"/>
              <w:jc w:val="both"/>
              <w:rPr>
                <w:color w:val="000000"/>
              </w:rPr>
            </w:pPr>
            <w:r>
              <w:rPr>
                <w:color w:val="000000"/>
              </w:rPr>
              <w:t>9</w:t>
            </w:r>
            <w:r w:rsidRPr="005170FA">
              <w:rPr>
                <w:color w:val="000000"/>
              </w:rPr>
              <w:t>,</w:t>
            </w:r>
            <w:r>
              <w:rPr>
                <w:color w:val="000000"/>
              </w:rPr>
              <w:t>358</w:t>
            </w:r>
          </w:p>
        </w:tc>
        <w:tc>
          <w:tcPr>
            <w:tcW w:w="467" w:type="pct"/>
          </w:tcPr>
          <w:p w:rsidR="0031192A" w:rsidRPr="005170FA" w:rsidRDefault="0031192A" w:rsidP="00C82FFA">
            <w:pPr>
              <w:widowControl w:val="0"/>
              <w:jc w:val="both"/>
              <w:rPr>
                <w:color w:val="000000"/>
              </w:rPr>
            </w:pPr>
            <w:r w:rsidRPr="005170FA">
              <w:rPr>
                <w:color w:val="000000"/>
              </w:rPr>
              <w:t>63</w:t>
            </w:r>
            <w:r>
              <w:rPr>
                <w:color w:val="000000"/>
              </w:rPr>
              <w:t>6</w:t>
            </w:r>
          </w:p>
        </w:tc>
        <w:tc>
          <w:tcPr>
            <w:tcW w:w="467" w:type="pct"/>
          </w:tcPr>
          <w:p w:rsidR="0031192A" w:rsidRPr="005170FA" w:rsidRDefault="0031192A" w:rsidP="00C82FFA">
            <w:pPr>
              <w:widowControl w:val="0"/>
              <w:jc w:val="both"/>
              <w:rPr>
                <w:color w:val="000000"/>
              </w:rPr>
            </w:pPr>
            <w:r w:rsidRPr="005170FA">
              <w:rPr>
                <w:color w:val="000000"/>
              </w:rPr>
              <w:t>3,</w:t>
            </w:r>
            <w:r>
              <w:rPr>
                <w:color w:val="000000"/>
              </w:rPr>
              <w:t>059</w:t>
            </w:r>
          </w:p>
        </w:tc>
        <w:tc>
          <w:tcPr>
            <w:tcW w:w="467" w:type="pct"/>
          </w:tcPr>
          <w:p w:rsidR="0031192A" w:rsidRPr="005170FA" w:rsidRDefault="0031192A" w:rsidP="00C82FFA">
            <w:pPr>
              <w:widowControl w:val="0"/>
              <w:jc w:val="both"/>
              <w:rPr>
                <w:color w:val="000000"/>
              </w:rPr>
            </w:pPr>
            <w:r>
              <w:rPr>
                <w:color w:val="000000"/>
              </w:rPr>
              <w:t>3</w:t>
            </w:r>
            <w:r w:rsidRPr="005170FA">
              <w:rPr>
                <w:color w:val="000000"/>
              </w:rPr>
              <w:t>,</w:t>
            </w:r>
            <w:r>
              <w:rPr>
                <w:color w:val="000000"/>
              </w:rPr>
              <w:t>951</w:t>
            </w:r>
          </w:p>
        </w:tc>
        <w:tc>
          <w:tcPr>
            <w:tcW w:w="460" w:type="pct"/>
          </w:tcPr>
          <w:p w:rsidR="0031192A" w:rsidRPr="005170FA" w:rsidRDefault="0031192A" w:rsidP="00C82FFA">
            <w:pPr>
              <w:widowControl w:val="0"/>
              <w:jc w:val="both"/>
              <w:rPr>
                <w:color w:val="000000"/>
              </w:rPr>
            </w:pPr>
            <w:r w:rsidRPr="005170FA">
              <w:rPr>
                <w:color w:val="000000"/>
              </w:rPr>
              <w:t>703</w:t>
            </w:r>
          </w:p>
        </w:tc>
        <w:tc>
          <w:tcPr>
            <w:tcW w:w="399" w:type="pct"/>
          </w:tcPr>
          <w:p w:rsidR="0031192A" w:rsidRPr="005170FA" w:rsidRDefault="0031192A" w:rsidP="00C82FFA">
            <w:pPr>
              <w:widowControl w:val="0"/>
              <w:jc w:val="both"/>
              <w:rPr>
                <w:color w:val="000000"/>
              </w:rPr>
            </w:pPr>
            <w:r w:rsidRPr="005170FA">
              <w:rPr>
                <w:color w:val="000000"/>
              </w:rPr>
              <w:t>4,378</w:t>
            </w:r>
          </w:p>
        </w:tc>
      </w:tr>
      <w:tr w:rsidR="0031192A" w:rsidTr="00C82FFA">
        <w:tc>
          <w:tcPr>
            <w:tcW w:w="5000" w:type="pct"/>
            <w:gridSpan w:val="11"/>
          </w:tcPr>
          <w:p w:rsidR="0031192A" w:rsidRPr="005170FA" w:rsidRDefault="0031192A" w:rsidP="00C82FFA">
            <w:pPr>
              <w:widowControl w:val="0"/>
              <w:jc w:val="both"/>
              <w:rPr>
                <w:color w:val="000000"/>
              </w:rPr>
            </w:pPr>
            <w:r w:rsidRPr="005170FA">
              <w:rPr>
                <w:rFonts w:eastAsia="Times New Roman"/>
                <w:color w:val="000000"/>
              </w:rPr>
              <w:t>Rs2075650 genotypes</w:t>
            </w:r>
          </w:p>
        </w:tc>
      </w:tr>
      <w:tr w:rsidR="0031192A" w:rsidTr="000B7BB5">
        <w:tc>
          <w:tcPr>
            <w:tcW w:w="494" w:type="pct"/>
          </w:tcPr>
          <w:p w:rsidR="0031192A" w:rsidRPr="005170FA" w:rsidRDefault="0031192A" w:rsidP="00C82FFA">
            <w:pPr>
              <w:widowControl w:val="0"/>
              <w:jc w:val="both"/>
              <w:rPr>
                <w:color w:val="000000"/>
              </w:rPr>
            </w:pPr>
            <w:r w:rsidRPr="005170FA">
              <w:rPr>
                <w:color w:val="000000"/>
              </w:rPr>
              <w:t>AA</w:t>
            </w:r>
          </w:p>
        </w:tc>
        <w:tc>
          <w:tcPr>
            <w:tcW w:w="456" w:type="pct"/>
          </w:tcPr>
          <w:p w:rsidR="0031192A" w:rsidRPr="005170FA" w:rsidRDefault="0031192A" w:rsidP="00C82FFA">
            <w:pPr>
              <w:widowControl w:val="0"/>
              <w:jc w:val="both"/>
              <w:rPr>
                <w:color w:val="000000"/>
              </w:rPr>
            </w:pPr>
            <w:r w:rsidRPr="005170FA">
              <w:rPr>
                <w:color w:val="000000"/>
              </w:rPr>
              <w:t>76.</w:t>
            </w:r>
            <w:r>
              <w:rPr>
                <w:color w:val="000000"/>
              </w:rPr>
              <w:t>22</w:t>
            </w:r>
          </w:p>
        </w:tc>
        <w:tc>
          <w:tcPr>
            <w:tcW w:w="411" w:type="pct"/>
          </w:tcPr>
          <w:p w:rsidR="0031192A" w:rsidRPr="005170FA" w:rsidRDefault="0031192A" w:rsidP="00C82FFA">
            <w:pPr>
              <w:widowControl w:val="0"/>
              <w:jc w:val="both"/>
              <w:rPr>
                <w:color w:val="000000"/>
              </w:rPr>
            </w:pPr>
            <w:r w:rsidRPr="005170FA">
              <w:rPr>
                <w:color w:val="000000"/>
              </w:rPr>
              <w:t>70.83</w:t>
            </w:r>
          </w:p>
        </w:tc>
        <w:tc>
          <w:tcPr>
            <w:tcW w:w="592" w:type="pct"/>
          </w:tcPr>
          <w:p w:rsidR="0031192A" w:rsidRPr="005170FA" w:rsidRDefault="0031192A" w:rsidP="00C82FFA">
            <w:pPr>
              <w:widowControl w:val="0"/>
              <w:jc w:val="both"/>
              <w:rPr>
                <w:color w:val="000000"/>
              </w:rPr>
            </w:pPr>
            <w:r w:rsidRPr="005170FA">
              <w:rPr>
                <w:color w:val="000000"/>
              </w:rPr>
              <w:t>7</w:t>
            </w:r>
            <w:r>
              <w:rPr>
                <w:color w:val="000000"/>
              </w:rPr>
              <w:t>3</w:t>
            </w:r>
            <w:r w:rsidRPr="005170FA">
              <w:rPr>
                <w:color w:val="000000"/>
              </w:rPr>
              <w:t>.5</w:t>
            </w:r>
            <w:r>
              <w:rPr>
                <w:color w:val="000000"/>
              </w:rPr>
              <w:t>7</w:t>
            </w:r>
          </w:p>
        </w:tc>
        <w:tc>
          <w:tcPr>
            <w:tcW w:w="394" w:type="pct"/>
          </w:tcPr>
          <w:p w:rsidR="0031192A" w:rsidRPr="005170FA" w:rsidRDefault="0031192A" w:rsidP="00C82FFA">
            <w:pPr>
              <w:widowControl w:val="0"/>
              <w:jc w:val="both"/>
              <w:rPr>
                <w:color w:val="000000"/>
              </w:rPr>
            </w:pPr>
            <w:r w:rsidRPr="005170FA">
              <w:rPr>
                <w:color w:val="000000"/>
              </w:rPr>
              <w:t>76.</w:t>
            </w:r>
            <w:r>
              <w:rPr>
                <w:color w:val="000000"/>
              </w:rPr>
              <w:t>95</w:t>
            </w:r>
          </w:p>
        </w:tc>
        <w:tc>
          <w:tcPr>
            <w:tcW w:w="394" w:type="pct"/>
          </w:tcPr>
          <w:p w:rsidR="0031192A" w:rsidRPr="005170FA" w:rsidRDefault="0031192A" w:rsidP="00C82FFA">
            <w:pPr>
              <w:widowControl w:val="0"/>
              <w:jc w:val="both"/>
              <w:rPr>
                <w:color w:val="000000"/>
              </w:rPr>
            </w:pPr>
            <w:r w:rsidRPr="005170FA">
              <w:rPr>
                <w:color w:val="000000"/>
              </w:rPr>
              <w:t>74.</w:t>
            </w:r>
            <w:r>
              <w:rPr>
                <w:color w:val="000000"/>
              </w:rPr>
              <w:t>58</w:t>
            </w:r>
          </w:p>
        </w:tc>
        <w:tc>
          <w:tcPr>
            <w:tcW w:w="467" w:type="pct"/>
          </w:tcPr>
          <w:p w:rsidR="0031192A" w:rsidRPr="005170FA" w:rsidRDefault="0031192A" w:rsidP="00C82FFA">
            <w:pPr>
              <w:widowControl w:val="0"/>
              <w:jc w:val="both"/>
              <w:rPr>
                <w:color w:val="000000"/>
              </w:rPr>
            </w:pPr>
            <w:r w:rsidRPr="005170FA">
              <w:rPr>
                <w:color w:val="000000"/>
              </w:rPr>
              <w:t>81.</w:t>
            </w:r>
            <w:r>
              <w:rPr>
                <w:color w:val="000000"/>
              </w:rPr>
              <w:t>7</w:t>
            </w:r>
            <w:r w:rsidRPr="005170FA">
              <w:rPr>
                <w:color w:val="000000"/>
              </w:rPr>
              <w:t>6</w:t>
            </w:r>
          </w:p>
        </w:tc>
        <w:tc>
          <w:tcPr>
            <w:tcW w:w="467" w:type="pct"/>
          </w:tcPr>
          <w:p w:rsidR="0031192A" w:rsidRPr="005170FA" w:rsidRDefault="0031192A" w:rsidP="00C82FFA">
            <w:pPr>
              <w:widowControl w:val="0"/>
              <w:jc w:val="both"/>
              <w:rPr>
                <w:color w:val="000000"/>
              </w:rPr>
            </w:pPr>
            <w:r w:rsidRPr="005170FA">
              <w:rPr>
                <w:color w:val="000000"/>
              </w:rPr>
              <w:t>7</w:t>
            </w:r>
            <w:r>
              <w:rPr>
                <w:color w:val="000000"/>
              </w:rPr>
              <w:t>5</w:t>
            </w:r>
            <w:r w:rsidRPr="005170FA">
              <w:rPr>
                <w:color w:val="000000"/>
              </w:rPr>
              <w:t>.</w:t>
            </w:r>
            <w:r>
              <w:rPr>
                <w:color w:val="000000"/>
              </w:rPr>
              <w:t>74</w:t>
            </w:r>
          </w:p>
        </w:tc>
        <w:tc>
          <w:tcPr>
            <w:tcW w:w="467" w:type="pct"/>
          </w:tcPr>
          <w:p w:rsidR="0031192A" w:rsidRPr="005170FA" w:rsidRDefault="0031192A" w:rsidP="00C82FFA">
            <w:pPr>
              <w:widowControl w:val="0"/>
              <w:jc w:val="both"/>
              <w:rPr>
                <w:color w:val="000000"/>
              </w:rPr>
            </w:pPr>
            <w:r w:rsidRPr="005170FA">
              <w:rPr>
                <w:color w:val="000000"/>
              </w:rPr>
              <w:t>76.2</w:t>
            </w:r>
            <w:r>
              <w:rPr>
                <w:color w:val="000000"/>
              </w:rPr>
              <w:t>8</w:t>
            </w:r>
          </w:p>
        </w:tc>
        <w:tc>
          <w:tcPr>
            <w:tcW w:w="460" w:type="pct"/>
          </w:tcPr>
          <w:p w:rsidR="0031192A" w:rsidRPr="005170FA" w:rsidRDefault="0031192A" w:rsidP="00C82FFA">
            <w:pPr>
              <w:widowControl w:val="0"/>
              <w:jc w:val="both"/>
              <w:rPr>
                <w:color w:val="000000"/>
              </w:rPr>
            </w:pPr>
            <w:r w:rsidRPr="005170FA">
              <w:rPr>
                <w:color w:val="000000"/>
              </w:rPr>
              <w:t>74.96</w:t>
            </w:r>
          </w:p>
        </w:tc>
        <w:tc>
          <w:tcPr>
            <w:tcW w:w="399" w:type="pct"/>
          </w:tcPr>
          <w:p w:rsidR="0031192A" w:rsidRPr="005170FA" w:rsidRDefault="0031192A" w:rsidP="00C82FFA">
            <w:pPr>
              <w:widowControl w:val="0"/>
              <w:jc w:val="both"/>
              <w:rPr>
                <w:color w:val="000000"/>
              </w:rPr>
            </w:pPr>
            <w:r w:rsidRPr="005170FA">
              <w:rPr>
                <w:color w:val="000000"/>
              </w:rPr>
              <w:t>80.03</w:t>
            </w:r>
          </w:p>
        </w:tc>
      </w:tr>
      <w:tr w:rsidR="0031192A" w:rsidTr="000B7BB5">
        <w:tc>
          <w:tcPr>
            <w:tcW w:w="494" w:type="pct"/>
          </w:tcPr>
          <w:p w:rsidR="0031192A" w:rsidRPr="005170FA" w:rsidRDefault="0031192A" w:rsidP="00C82FFA">
            <w:pPr>
              <w:widowControl w:val="0"/>
              <w:jc w:val="both"/>
              <w:rPr>
                <w:color w:val="000000"/>
              </w:rPr>
            </w:pPr>
            <w:r w:rsidRPr="005170FA">
              <w:rPr>
                <w:color w:val="000000"/>
              </w:rPr>
              <w:t>Ag</w:t>
            </w:r>
          </w:p>
        </w:tc>
        <w:tc>
          <w:tcPr>
            <w:tcW w:w="456" w:type="pct"/>
          </w:tcPr>
          <w:p w:rsidR="0031192A" w:rsidRPr="005170FA" w:rsidRDefault="0031192A" w:rsidP="00C82FFA">
            <w:pPr>
              <w:widowControl w:val="0"/>
              <w:jc w:val="both"/>
              <w:rPr>
                <w:color w:val="000000"/>
              </w:rPr>
            </w:pPr>
            <w:r w:rsidRPr="005170FA">
              <w:rPr>
                <w:color w:val="000000"/>
              </w:rPr>
              <w:t>2</w:t>
            </w:r>
            <w:r>
              <w:rPr>
                <w:color w:val="000000"/>
              </w:rPr>
              <w:t>2</w:t>
            </w:r>
            <w:r w:rsidRPr="005170FA">
              <w:rPr>
                <w:color w:val="000000"/>
              </w:rPr>
              <w:t>.</w:t>
            </w:r>
            <w:r>
              <w:rPr>
                <w:color w:val="000000"/>
              </w:rPr>
              <w:t>22</w:t>
            </w:r>
          </w:p>
        </w:tc>
        <w:tc>
          <w:tcPr>
            <w:tcW w:w="411" w:type="pct"/>
          </w:tcPr>
          <w:p w:rsidR="0031192A" w:rsidRPr="005170FA" w:rsidRDefault="0031192A" w:rsidP="00C82FFA">
            <w:pPr>
              <w:widowControl w:val="0"/>
              <w:jc w:val="both"/>
              <w:rPr>
                <w:color w:val="000000"/>
              </w:rPr>
            </w:pPr>
            <w:r w:rsidRPr="005170FA">
              <w:rPr>
                <w:color w:val="000000"/>
              </w:rPr>
              <w:t>26.96</w:t>
            </w:r>
          </w:p>
        </w:tc>
        <w:tc>
          <w:tcPr>
            <w:tcW w:w="592" w:type="pct"/>
          </w:tcPr>
          <w:p w:rsidR="0031192A" w:rsidRPr="005170FA" w:rsidRDefault="0031192A" w:rsidP="00C82FFA">
            <w:pPr>
              <w:widowControl w:val="0"/>
              <w:jc w:val="both"/>
              <w:rPr>
                <w:color w:val="000000"/>
              </w:rPr>
            </w:pPr>
            <w:r w:rsidRPr="005170FA">
              <w:rPr>
                <w:color w:val="000000"/>
              </w:rPr>
              <w:t>2</w:t>
            </w:r>
            <w:r>
              <w:rPr>
                <w:color w:val="000000"/>
              </w:rPr>
              <w:t>4</w:t>
            </w:r>
            <w:r w:rsidRPr="005170FA">
              <w:rPr>
                <w:color w:val="000000"/>
              </w:rPr>
              <w:t>.7</w:t>
            </w:r>
            <w:r>
              <w:rPr>
                <w:color w:val="000000"/>
              </w:rPr>
              <w:t>4</w:t>
            </w:r>
          </w:p>
        </w:tc>
        <w:tc>
          <w:tcPr>
            <w:tcW w:w="394" w:type="pct"/>
          </w:tcPr>
          <w:p w:rsidR="0031192A" w:rsidRPr="005170FA" w:rsidRDefault="0031192A" w:rsidP="00C82FFA">
            <w:pPr>
              <w:widowControl w:val="0"/>
              <w:jc w:val="both"/>
              <w:rPr>
                <w:color w:val="000000"/>
              </w:rPr>
            </w:pPr>
            <w:r w:rsidRPr="005170FA">
              <w:rPr>
                <w:color w:val="000000"/>
              </w:rPr>
              <w:t>21.</w:t>
            </w:r>
            <w:r>
              <w:rPr>
                <w:color w:val="000000"/>
              </w:rPr>
              <w:t>78</w:t>
            </w:r>
          </w:p>
        </w:tc>
        <w:tc>
          <w:tcPr>
            <w:tcW w:w="394" w:type="pct"/>
          </w:tcPr>
          <w:p w:rsidR="0031192A" w:rsidRPr="005170FA" w:rsidRDefault="0031192A" w:rsidP="00C82FFA">
            <w:pPr>
              <w:widowControl w:val="0"/>
              <w:jc w:val="both"/>
              <w:rPr>
                <w:color w:val="000000"/>
              </w:rPr>
            </w:pPr>
            <w:r w:rsidRPr="005170FA">
              <w:rPr>
                <w:color w:val="000000"/>
              </w:rPr>
              <w:t>23.</w:t>
            </w:r>
            <w:r>
              <w:rPr>
                <w:color w:val="000000"/>
              </w:rPr>
              <w:t>5</w:t>
            </w:r>
            <w:r w:rsidRPr="005170FA">
              <w:rPr>
                <w:color w:val="000000"/>
              </w:rPr>
              <w:t>0</w:t>
            </w:r>
          </w:p>
        </w:tc>
        <w:tc>
          <w:tcPr>
            <w:tcW w:w="467" w:type="pct"/>
          </w:tcPr>
          <w:p w:rsidR="0031192A" w:rsidRPr="005170FA" w:rsidRDefault="0031192A" w:rsidP="00C82FFA">
            <w:pPr>
              <w:widowControl w:val="0"/>
              <w:jc w:val="both"/>
              <w:rPr>
                <w:color w:val="000000"/>
              </w:rPr>
            </w:pPr>
            <w:r w:rsidRPr="005170FA">
              <w:rPr>
                <w:color w:val="000000"/>
              </w:rPr>
              <w:t>17.</w:t>
            </w:r>
            <w:r>
              <w:rPr>
                <w:color w:val="000000"/>
              </w:rPr>
              <w:t>3</w:t>
            </w:r>
            <w:r w:rsidRPr="005170FA">
              <w:rPr>
                <w:color w:val="000000"/>
              </w:rPr>
              <w:t>0</w:t>
            </w:r>
          </w:p>
        </w:tc>
        <w:tc>
          <w:tcPr>
            <w:tcW w:w="467" w:type="pct"/>
          </w:tcPr>
          <w:p w:rsidR="0031192A" w:rsidRPr="005170FA" w:rsidRDefault="0031192A" w:rsidP="00C82FFA">
            <w:pPr>
              <w:widowControl w:val="0"/>
              <w:jc w:val="both"/>
              <w:rPr>
                <w:color w:val="000000"/>
              </w:rPr>
            </w:pPr>
            <w:r w:rsidRPr="005170FA">
              <w:rPr>
                <w:color w:val="000000"/>
              </w:rPr>
              <w:t>2</w:t>
            </w:r>
            <w:r>
              <w:rPr>
                <w:color w:val="000000"/>
              </w:rPr>
              <w:t>2</w:t>
            </w:r>
            <w:r w:rsidRPr="005170FA">
              <w:rPr>
                <w:color w:val="000000"/>
              </w:rPr>
              <w:t>.</w:t>
            </w:r>
            <w:r>
              <w:rPr>
                <w:color w:val="000000"/>
              </w:rPr>
              <w:t>79</w:t>
            </w:r>
          </w:p>
        </w:tc>
        <w:tc>
          <w:tcPr>
            <w:tcW w:w="467" w:type="pct"/>
          </w:tcPr>
          <w:p w:rsidR="0031192A" w:rsidRPr="005170FA" w:rsidRDefault="0031192A" w:rsidP="00C82FFA">
            <w:pPr>
              <w:widowControl w:val="0"/>
              <w:jc w:val="both"/>
              <w:rPr>
                <w:color w:val="000000"/>
              </w:rPr>
            </w:pPr>
            <w:r w:rsidRPr="005170FA">
              <w:rPr>
                <w:color w:val="000000"/>
              </w:rPr>
              <w:t>22.1</w:t>
            </w:r>
            <w:r>
              <w:rPr>
                <w:color w:val="000000"/>
              </w:rPr>
              <w:t>0</w:t>
            </w:r>
          </w:p>
        </w:tc>
        <w:tc>
          <w:tcPr>
            <w:tcW w:w="460" w:type="pct"/>
          </w:tcPr>
          <w:p w:rsidR="0031192A" w:rsidRPr="005170FA" w:rsidRDefault="0031192A" w:rsidP="00C82FFA">
            <w:pPr>
              <w:widowControl w:val="0"/>
              <w:jc w:val="both"/>
              <w:rPr>
                <w:color w:val="000000"/>
              </w:rPr>
            </w:pPr>
            <w:r w:rsidRPr="005170FA">
              <w:rPr>
                <w:color w:val="000000"/>
              </w:rPr>
              <w:t>23.33</w:t>
            </w:r>
          </w:p>
        </w:tc>
        <w:tc>
          <w:tcPr>
            <w:tcW w:w="399" w:type="pct"/>
          </w:tcPr>
          <w:p w:rsidR="0031192A" w:rsidRPr="005170FA" w:rsidRDefault="0031192A" w:rsidP="00C82FFA">
            <w:pPr>
              <w:widowControl w:val="0"/>
              <w:jc w:val="both"/>
              <w:rPr>
                <w:color w:val="000000"/>
              </w:rPr>
            </w:pPr>
            <w:r w:rsidRPr="005170FA">
              <w:rPr>
                <w:color w:val="000000"/>
              </w:rPr>
              <w:t>18.94</w:t>
            </w:r>
          </w:p>
        </w:tc>
      </w:tr>
      <w:tr w:rsidR="0031192A" w:rsidTr="000B7BB5">
        <w:tc>
          <w:tcPr>
            <w:tcW w:w="494" w:type="pct"/>
          </w:tcPr>
          <w:p w:rsidR="0031192A" w:rsidRPr="005170FA" w:rsidRDefault="0031192A" w:rsidP="00C82FFA">
            <w:pPr>
              <w:widowControl w:val="0"/>
              <w:jc w:val="both"/>
              <w:rPr>
                <w:color w:val="000000"/>
              </w:rPr>
            </w:pPr>
            <w:r w:rsidRPr="005170FA">
              <w:rPr>
                <w:color w:val="000000"/>
              </w:rPr>
              <w:t>gg</w:t>
            </w:r>
          </w:p>
        </w:tc>
        <w:tc>
          <w:tcPr>
            <w:tcW w:w="456" w:type="pct"/>
          </w:tcPr>
          <w:p w:rsidR="0031192A" w:rsidRPr="005170FA" w:rsidRDefault="0031192A" w:rsidP="00C82FFA">
            <w:pPr>
              <w:widowControl w:val="0"/>
              <w:jc w:val="both"/>
              <w:rPr>
                <w:color w:val="000000"/>
              </w:rPr>
            </w:pPr>
            <w:r w:rsidRPr="005170FA">
              <w:rPr>
                <w:color w:val="000000"/>
              </w:rPr>
              <w:t>1.</w:t>
            </w:r>
            <w:r>
              <w:rPr>
                <w:color w:val="000000"/>
              </w:rPr>
              <w:t>5</w:t>
            </w:r>
            <w:r w:rsidRPr="005170FA">
              <w:rPr>
                <w:color w:val="000000"/>
              </w:rPr>
              <w:t>6</w:t>
            </w:r>
          </w:p>
        </w:tc>
        <w:tc>
          <w:tcPr>
            <w:tcW w:w="411" w:type="pct"/>
          </w:tcPr>
          <w:p w:rsidR="0031192A" w:rsidRPr="005170FA" w:rsidRDefault="0031192A" w:rsidP="00C82FFA">
            <w:pPr>
              <w:widowControl w:val="0"/>
              <w:jc w:val="both"/>
              <w:rPr>
                <w:color w:val="000000"/>
              </w:rPr>
            </w:pPr>
            <w:r w:rsidRPr="005170FA">
              <w:rPr>
                <w:color w:val="000000"/>
              </w:rPr>
              <w:t>2.21</w:t>
            </w:r>
          </w:p>
        </w:tc>
        <w:tc>
          <w:tcPr>
            <w:tcW w:w="592" w:type="pct"/>
          </w:tcPr>
          <w:p w:rsidR="0031192A" w:rsidRPr="005170FA" w:rsidRDefault="0031192A" w:rsidP="00C82FFA">
            <w:pPr>
              <w:widowControl w:val="0"/>
              <w:jc w:val="both"/>
              <w:rPr>
                <w:color w:val="000000"/>
              </w:rPr>
            </w:pPr>
            <w:r w:rsidRPr="005170FA">
              <w:rPr>
                <w:color w:val="000000"/>
              </w:rPr>
              <w:t>1.</w:t>
            </w:r>
            <w:r>
              <w:rPr>
                <w:color w:val="000000"/>
              </w:rPr>
              <w:t>69</w:t>
            </w:r>
          </w:p>
        </w:tc>
        <w:tc>
          <w:tcPr>
            <w:tcW w:w="394" w:type="pct"/>
          </w:tcPr>
          <w:p w:rsidR="0031192A" w:rsidRPr="005170FA" w:rsidRDefault="0031192A" w:rsidP="00C82FFA">
            <w:pPr>
              <w:widowControl w:val="0"/>
              <w:jc w:val="both"/>
              <w:rPr>
                <w:color w:val="000000"/>
              </w:rPr>
            </w:pPr>
            <w:r w:rsidRPr="005170FA">
              <w:rPr>
                <w:color w:val="000000"/>
              </w:rPr>
              <w:t>1.2</w:t>
            </w:r>
            <w:r>
              <w:rPr>
                <w:color w:val="000000"/>
              </w:rPr>
              <w:t>7</w:t>
            </w:r>
          </w:p>
        </w:tc>
        <w:tc>
          <w:tcPr>
            <w:tcW w:w="394" w:type="pct"/>
          </w:tcPr>
          <w:p w:rsidR="0031192A" w:rsidRPr="005170FA" w:rsidRDefault="0031192A" w:rsidP="00C82FFA">
            <w:pPr>
              <w:widowControl w:val="0"/>
              <w:jc w:val="both"/>
              <w:rPr>
                <w:color w:val="000000"/>
              </w:rPr>
            </w:pPr>
            <w:r w:rsidRPr="005170FA">
              <w:rPr>
                <w:color w:val="000000"/>
              </w:rPr>
              <w:t>1.</w:t>
            </w:r>
            <w:r>
              <w:rPr>
                <w:color w:val="000000"/>
              </w:rPr>
              <w:t>92</w:t>
            </w:r>
          </w:p>
        </w:tc>
        <w:tc>
          <w:tcPr>
            <w:tcW w:w="467" w:type="pct"/>
          </w:tcPr>
          <w:p w:rsidR="0031192A" w:rsidRPr="005170FA" w:rsidRDefault="0031192A" w:rsidP="00C82FFA">
            <w:pPr>
              <w:widowControl w:val="0"/>
              <w:jc w:val="both"/>
              <w:rPr>
                <w:color w:val="000000"/>
              </w:rPr>
            </w:pPr>
            <w:r w:rsidRPr="005170FA">
              <w:rPr>
                <w:color w:val="000000"/>
              </w:rPr>
              <w:t>0.94</w:t>
            </w:r>
          </w:p>
        </w:tc>
        <w:tc>
          <w:tcPr>
            <w:tcW w:w="467" w:type="pct"/>
          </w:tcPr>
          <w:p w:rsidR="0031192A" w:rsidRPr="005170FA" w:rsidRDefault="0031192A" w:rsidP="00C82FFA">
            <w:pPr>
              <w:widowControl w:val="0"/>
              <w:jc w:val="both"/>
              <w:rPr>
                <w:color w:val="000000"/>
              </w:rPr>
            </w:pPr>
            <w:r>
              <w:rPr>
                <w:color w:val="000000"/>
              </w:rPr>
              <w:t>1</w:t>
            </w:r>
            <w:r w:rsidRPr="005170FA">
              <w:rPr>
                <w:color w:val="000000"/>
              </w:rPr>
              <w:t>.</w:t>
            </w:r>
            <w:r>
              <w:rPr>
                <w:color w:val="000000"/>
              </w:rPr>
              <w:t>47</w:t>
            </w:r>
          </w:p>
        </w:tc>
        <w:tc>
          <w:tcPr>
            <w:tcW w:w="467" w:type="pct"/>
          </w:tcPr>
          <w:p w:rsidR="0031192A" w:rsidRPr="005170FA" w:rsidRDefault="0031192A" w:rsidP="00C82FFA">
            <w:pPr>
              <w:widowControl w:val="0"/>
              <w:jc w:val="both"/>
              <w:rPr>
                <w:color w:val="000000"/>
              </w:rPr>
            </w:pPr>
            <w:r w:rsidRPr="005170FA">
              <w:rPr>
                <w:color w:val="000000"/>
              </w:rPr>
              <w:t>1.</w:t>
            </w:r>
            <w:r>
              <w:rPr>
                <w:color w:val="000000"/>
              </w:rPr>
              <w:t>6</w:t>
            </w:r>
            <w:r w:rsidRPr="005170FA">
              <w:rPr>
                <w:color w:val="000000"/>
              </w:rPr>
              <w:t>2</w:t>
            </w:r>
          </w:p>
        </w:tc>
        <w:tc>
          <w:tcPr>
            <w:tcW w:w="460" w:type="pct"/>
          </w:tcPr>
          <w:p w:rsidR="0031192A" w:rsidRPr="005170FA" w:rsidRDefault="0031192A" w:rsidP="00C82FFA">
            <w:pPr>
              <w:widowControl w:val="0"/>
              <w:jc w:val="both"/>
              <w:rPr>
                <w:color w:val="000000"/>
              </w:rPr>
            </w:pPr>
            <w:r w:rsidRPr="005170FA">
              <w:rPr>
                <w:color w:val="000000"/>
              </w:rPr>
              <w:t>1.71</w:t>
            </w:r>
          </w:p>
        </w:tc>
        <w:tc>
          <w:tcPr>
            <w:tcW w:w="399" w:type="pct"/>
          </w:tcPr>
          <w:p w:rsidR="0031192A" w:rsidRPr="005170FA" w:rsidRDefault="0031192A" w:rsidP="00C82FFA">
            <w:pPr>
              <w:widowControl w:val="0"/>
              <w:jc w:val="both"/>
              <w:rPr>
                <w:color w:val="000000"/>
              </w:rPr>
            </w:pPr>
            <w:r w:rsidRPr="005170FA">
              <w:rPr>
                <w:color w:val="000000"/>
              </w:rPr>
              <w:t>1.03</w:t>
            </w:r>
          </w:p>
        </w:tc>
      </w:tr>
      <w:tr w:rsidR="0031192A" w:rsidTr="000B7BB5">
        <w:tc>
          <w:tcPr>
            <w:tcW w:w="494" w:type="pct"/>
          </w:tcPr>
          <w:p w:rsidR="0031192A" w:rsidRPr="005170FA" w:rsidRDefault="0031192A" w:rsidP="00C82FFA">
            <w:pPr>
              <w:widowControl w:val="0"/>
              <w:jc w:val="both"/>
              <w:rPr>
                <w:color w:val="000000"/>
              </w:rPr>
            </w:pPr>
            <w:r>
              <w:rPr>
                <w:color w:val="000000"/>
              </w:rPr>
              <w:t>MAF</w:t>
            </w:r>
          </w:p>
        </w:tc>
        <w:tc>
          <w:tcPr>
            <w:tcW w:w="456" w:type="pct"/>
          </w:tcPr>
          <w:p w:rsidR="0031192A" w:rsidRPr="005170FA" w:rsidRDefault="0031192A" w:rsidP="00C82FFA">
            <w:pPr>
              <w:widowControl w:val="0"/>
              <w:jc w:val="both"/>
              <w:rPr>
                <w:color w:val="000000"/>
              </w:rPr>
            </w:pPr>
            <w:r>
              <w:rPr>
                <w:color w:val="000000"/>
              </w:rPr>
              <w:t>12.67</w:t>
            </w:r>
          </w:p>
        </w:tc>
        <w:tc>
          <w:tcPr>
            <w:tcW w:w="411" w:type="pct"/>
          </w:tcPr>
          <w:p w:rsidR="0031192A" w:rsidRPr="005170FA" w:rsidRDefault="0031192A" w:rsidP="00C82FFA">
            <w:pPr>
              <w:widowControl w:val="0"/>
              <w:jc w:val="both"/>
              <w:rPr>
                <w:color w:val="000000"/>
              </w:rPr>
            </w:pPr>
            <w:r>
              <w:rPr>
                <w:color w:val="000000"/>
              </w:rPr>
              <w:t>15.59</w:t>
            </w:r>
          </w:p>
        </w:tc>
        <w:tc>
          <w:tcPr>
            <w:tcW w:w="592" w:type="pct"/>
          </w:tcPr>
          <w:p w:rsidR="0031192A" w:rsidRPr="005170FA" w:rsidRDefault="0031192A" w:rsidP="00C82FFA">
            <w:pPr>
              <w:widowControl w:val="0"/>
              <w:jc w:val="both"/>
              <w:rPr>
                <w:color w:val="000000"/>
              </w:rPr>
            </w:pPr>
            <w:r>
              <w:rPr>
                <w:color w:val="000000"/>
              </w:rPr>
              <w:t>14.06</w:t>
            </w:r>
          </w:p>
        </w:tc>
        <w:tc>
          <w:tcPr>
            <w:tcW w:w="394" w:type="pct"/>
          </w:tcPr>
          <w:p w:rsidR="0031192A" w:rsidRPr="005170FA" w:rsidRDefault="0031192A" w:rsidP="00C82FFA">
            <w:pPr>
              <w:widowControl w:val="0"/>
              <w:jc w:val="both"/>
              <w:rPr>
                <w:color w:val="000000"/>
              </w:rPr>
            </w:pPr>
            <w:r>
              <w:rPr>
                <w:color w:val="000000"/>
              </w:rPr>
              <w:t>12.16</w:t>
            </w:r>
          </w:p>
        </w:tc>
        <w:tc>
          <w:tcPr>
            <w:tcW w:w="394" w:type="pct"/>
          </w:tcPr>
          <w:p w:rsidR="0031192A" w:rsidRPr="005170FA" w:rsidRDefault="0031192A" w:rsidP="00C82FFA">
            <w:pPr>
              <w:widowControl w:val="0"/>
              <w:jc w:val="both"/>
              <w:rPr>
                <w:color w:val="000000"/>
              </w:rPr>
            </w:pPr>
            <w:r>
              <w:rPr>
                <w:color w:val="000000"/>
              </w:rPr>
              <w:t>13.67</w:t>
            </w:r>
          </w:p>
        </w:tc>
        <w:tc>
          <w:tcPr>
            <w:tcW w:w="467" w:type="pct"/>
          </w:tcPr>
          <w:p w:rsidR="0031192A" w:rsidRPr="005170FA" w:rsidRDefault="0031192A" w:rsidP="00C82FFA">
            <w:pPr>
              <w:widowControl w:val="0"/>
              <w:jc w:val="both"/>
              <w:rPr>
                <w:color w:val="000000"/>
              </w:rPr>
            </w:pPr>
            <w:r>
              <w:rPr>
                <w:color w:val="000000"/>
              </w:rPr>
              <w:t>9.59</w:t>
            </w:r>
          </w:p>
        </w:tc>
        <w:tc>
          <w:tcPr>
            <w:tcW w:w="467" w:type="pct"/>
          </w:tcPr>
          <w:p w:rsidR="0031192A" w:rsidRPr="005170FA" w:rsidRDefault="0031192A" w:rsidP="00C82FFA">
            <w:pPr>
              <w:widowControl w:val="0"/>
              <w:jc w:val="both"/>
              <w:rPr>
                <w:color w:val="000000"/>
              </w:rPr>
            </w:pPr>
            <w:r>
              <w:rPr>
                <w:color w:val="000000"/>
              </w:rPr>
              <w:t>12.43</w:t>
            </w:r>
          </w:p>
        </w:tc>
        <w:tc>
          <w:tcPr>
            <w:tcW w:w="467" w:type="pct"/>
          </w:tcPr>
          <w:p w:rsidR="0031192A" w:rsidRPr="005170FA" w:rsidRDefault="0031192A" w:rsidP="00C82FFA">
            <w:pPr>
              <w:widowControl w:val="0"/>
              <w:jc w:val="both"/>
              <w:rPr>
                <w:color w:val="000000"/>
              </w:rPr>
            </w:pPr>
            <w:r>
              <w:rPr>
                <w:color w:val="000000"/>
              </w:rPr>
              <w:t>12.67</w:t>
            </w:r>
          </w:p>
        </w:tc>
        <w:tc>
          <w:tcPr>
            <w:tcW w:w="460" w:type="pct"/>
          </w:tcPr>
          <w:p w:rsidR="0031192A" w:rsidRPr="005170FA" w:rsidRDefault="0031192A" w:rsidP="00C82FFA">
            <w:pPr>
              <w:widowControl w:val="0"/>
              <w:jc w:val="both"/>
              <w:rPr>
                <w:color w:val="000000"/>
              </w:rPr>
            </w:pPr>
            <w:r>
              <w:rPr>
                <w:color w:val="000000"/>
              </w:rPr>
              <w:t>13.38</w:t>
            </w:r>
          </w:p>
        </w:tc>
        <w:tc>
          <w:tcPr>
            <w:tcW w:w="399" w:type="pct"/>
          </w:tcPr>
          <w:p w:rsidR="0031192A" w:rsidRPr="005170FA" w:rsidRDefault="0031192A" w:rsidP="00C82FFA">
            <w:pPr>
              <w:widowControl w:val="0"/>
              <w:jc w:val="both"/>
              <w:rPr>
                <w:color w:val="000000"/>
              </w:rPr>
            </w:pPr>
            <w:r>
              <w:rPr>
                <w:color w:val="000000"/>
              </w:rPr>
              <w:t>13.66</w:t>
            </w:r>
          </w:p>
        </w:tc>
      </w:tr>
      <w:tr w:rsidR="0031192A" w:rsidTr="000B7BB5">
        <w:tc>
          <w:tcPr>
            <w:tcW w:w="494" w:type="pct"/>
          </w:tcPr>
          <w:p w:rsidR="0031192A" w:rsidRPr="009B56FF" w:rsidRDefault="0031192A" w:rsidP="00C82FFA">
            <w:pPr>
              <w:widowControl w:val="0"/>
              <w:jc w:val="both"/>
              <w:rPr>
                <w:i/>
                <w:color w:val="000000"/>
                <w:vertAlign w:val="subscript"/>
              </w:rPr>
            </w:pPr>
            <w:proofErr w:type="spellStart"/>
            <w:r w:rsidRPr="009B56FF">
              <w:rPr>
                <w:i/>
                <w:color w:val="000000"/>
              </w:rPr>
              <w:t>p</w:t>
            </w:r>
            <w:r w:rsidRPr="009B56FF">
              <w:rPr>
                <w:i/>
                <w:color w:val="000000"/>
                <w:vertAlign w:val="subscript"/>
              </w:rPr>
              <w:t>HWE</w:t>
            </w:r>
            <w:proofErr w:type="spellEnd"/>
          </w:p>
        </w:tc>
        <w:tc>
          <w:tcPr>
            <w:tcW w:w="456" w:type="pct"/>
          </w:tcPr>
          <w:p w:rsidR="0031192A" w:rsidRPr="005170FA" w:rsidRDefault="0031192A" w:rsidP="00C82FFA">
            <w:pPr>
              <w:widowControl w:val="0"/>
              <w:jc w:val="both"/>
              <w:rPr>
                <w:color w:val="000000"/>
              </w:rPr>
            </w:pPr>
            <w:r>
              <w:rPr>
                <w:color w:val="000000"/>
              </w:rPr>
              <w:t>0.345</w:t>
            </w:r>
          </w:p>
        </w:tc>
        <w:tc>
          <w:tcPr>
            <w:tcW w:w="411" w:type="pct"/>
          </w:tcPr>
          <w:p w:rsidR="0031192A" w:rsidRPr="005170FA" w:rsidRDefault="0031192A" w:rsidP="00C82FFA">
            <w:pPr>
              <w:widowControl w:val="0"/>
              <w:jc w:val="both"/>
              <w:rPr>
                <w:color w:val="000000"/>
              </w:rPr>
            </w:pPr>
            <w:r>
              <w:rPr>
                <w:color w:val="000000"/>
              </w:rPr>
              <w:t>0.852</w:t>
            </w:r>
          </w:p>
        </w:tc>
        <w:tc>
          <w:tcPr>
            <w:tcW w:w="592" w:type="pct"/>
          </w:tcPr>
          <w:p w:rsidR="0031192A" w:rsidRPr="005170FA" w:rsidRDefault="0031192A" w:rsidP="00C82FFA">
            <w:pPr>
              <w:widowControl w:val="0"/>
              <w:jc w:val="both"/>
              <w:rPr>
                <w:color w:val="000000"/>
              </w:rPr>
            </w:pPr>
            <w:r>
              <w:rPr>
                <w:color w:val="000000"/>
              </w:rPr>
              <w:t>0.433</w:t>
            </w:r>
          </w:p>
        </w:tc>
        <w:tc>
          <w:tcPr>
            <w:tcW w:w="394" w:type="pct"/>
          </w:tcPr>
          <w:p w:rsidR="0031192A" w:rsidRPr="005170FA" w:rsidRDefault="0031192A" w:rsidP="00C82FFA">
            <w:pPr>
              <w:widowControl w:val="0"/>
              <w:jc w:val="both"/>
              <w:rPr>
                <w:color w:val="000000"/>
              </w:rPr>
            </w:pPr>
            <w:r>
              <w:rPr>
                <w:color w:val="000000"/>
              </w:rPr>
              <w:t>0.176</w:t>
            </w:r>
          </w:p>
        </w:tc>
        <w:tc>
          <w:tcPr>
            <w:tcW w:w="394" w:type="pct"/>
          </w:tcPr>
          <w:p w:rsidR="0031192A" w:rsidRPr="005170FA" w:rsidRDefault="0031192A" w:rsidP="00C82FFA">
            <w:pPr>
              <w:widowControl w:val="0"/>
              <w:jc w:val="both"/>
              <w:rPr>
                <w:color w:val="000000"/>
              </w:rPr>
            </w:pPr>
            <w:r>
              <w:rPr>
                <w:color w:val="000000"/>
              </w:rPr>
              <w:t>0.804</w:t>
            </w:r>
          </w:p>
        </w:tc>
        <w:tc>
          <w:tcPr>
            <w:tcW w:w="467" w:type="pct"/>
          </w:tcPr>
          <w:p w:rsidR="0031192A" w:rsidRPr="005170FA" w:rsidRDefault="0031192A" w:rsidP="00C82FFA">
            <w:pPr>
              <w:widowControl w:val="0"/>
              <w:jc w:val="both"/>
              <w:rPr>
                <w:color w:val="000000"/>
              </w:rPr>
            </w:pPr>
            <w:r>
              <w:rPr>
                <w:color w:val="000000"/>
              </w:rPr>
              <w:t>0.360</w:t>
            </w:r>
          </w:p>
        </w:tc>
        <w:tc>
          <w:tcPr>
            <w:tcW w:w="467" w:type="pct"/>
          </w:tcPr>
          <w:p w:rsidR="0031192A" w:rsidRPr="005170FA" w:rsidRDefault="0031192A" w:rsidP="00C82FFA">
            <w:pPr>
              <w:widowControl w:val="0"/>
              <w:jc w:val="both"/>
              <w:rPr>
                <w:color w:val="000000"/>
              </w:rPr>
            </w:pPr>
            <w:r>
              <w:rPr>
                <w:color w:val="000000"/>
              </w:rPr>
              <w:t>0.875</w:t>
            </w:r>
          </w:p>
        </w:tc>
        <w:tc>
          <w:tcPr>
            <w:tcW w:w="467" w:type="pct"/>
          </w:tcPr>
          <w:p w:rsidR="0031192A" w:rsidRPr="005170FA" w:rsidRDefault="0031192A" w:rsidP="00C82FFA">
            <w:pPr>
              <w:widowControl w:val="0"/>
              <w:jc w:val="both"/>
              <w:rPr>
                <w:color w:val="000000"/>
              </w:rPr>
            </w:pPr>
            <w:r>
              <w:rPr>
                <w:color w:val="000000"/>
              </w:rPr>
              <w:t>0.943</w:t>
            </w:r>
          </w:p>
        </w:tc>
        <w:tc>
          <w:tcPr>
            <w:tcW w:w="460" w:type="pct"/>
          </w:tcPr>
          <w:p w:rsidR="0031192A" w:rsidRPr="005170FA" w:rsidRDefault="0031192A" w:rsidP="00C82FFA">
            <w:pPr>
              <w:widowControl w:val="0"/>
              <w:jc w:val="both"/>
              <w:rPr>
                <w:color w:val="000000"/>
              </w:rPr>
            </w:pPr>
            <w:r>
              <w:rPr>
                <w:color w:val="000000"/>
              </w:rPr>
              <w:t>0.869</w:t>
            </w:r>
          </w:p>
        </w:tc>
        <w:tc>
          <w:tcPr>
            <w:tcW w:w="399" w:type="pct"/>
          </w:tcPr>
          <w:p w:rsidR="0031192A" w:rsidRPr="005170FA" w:rsidRDefault="0031192A" w:rsidP="00C82FFA">
            <w:pPr>
              <w:widowControl w:val="0"/>
              <w:jc w:val="both"/>
              <w:rPr>
                <w:color w:val="000000"/>
              </w:rPr>
            </w:pPr>
            <w:r>
              <w:rPr>
                <w:color w:val="000000"/>
              </w:rPr>
              <w:t>0.402</w:t>
            </w:r>
          </w:p>
        </w:tc>
      </w:tr>
      <w:tr w:rsidR="0031192A" w:rsidTr="00C82FFA">
        <w:tc>
          <w:tcPr>
            <w:tcW w:w="5000" w:type="pct"/>
            <w:gridSpan w:val="11"/>
          </w:tcPr>
          <w:p w:rsidR="0031192A" w:rsidRPr="005170FA" w:rsidRDefault="0031192A" w:rsidP="00C82FFA">
            <w:pPr>
              <w:widowControl w:val="0"/>
              <w:jc w:val="both"/>
              <w:rPr>
                <w:color w:val="000000"/>
              </w:rPr>
            </w:pPr>
            <w:r w:rsidRPr="005170FA">
              <w:rPr>
                <w:rFonts w:eastAsia="Times New Roman"/>
                <w:color w:val="000000"/>
              </w:rPr>
              <w:t>Rs157580 genotypes</w:t>
            </w:r>
          </w:p>
        </w:tc>
      </w:tr>
      <w:tr w:rsidR="0031192A" w:rsidTr="000B7BB5">
        <w:tc>
          <w:tcPr>
            <w:tcW w:w="494" w:type="pct"/>
          </w:tcPr>
          <w:p w:rsidR="0031192A" w:rsidRPr="005170FA" w:rsidRDefault="0031192A" w:rsidP="00C82FFA">
            <w:pPr>
              <w:widowControl w:val="0"/>
              <w:jc w:val="both"/>
              <w:rPr>
                <w:color w:val="000000"/>
              </w:rPr>
            </w:pPr>
            <w:r w:rsidRPr="005170FA">
              <w:rPr>
                <w:color w:val="000000"/>
              </w:rPr>
              <w:t>AA</w:t>
            </w:r>
          </w:p>
        </w:tc>
        <w:tc>
          <w:tcPr>
            <w:tcW w:w="456" w:type="pct"/>
          </w:tcPr>
          <w:p w:rsidR="0031192A" w:rsidRPr="005170FA" w:rsidRDefault="0031192A" w:rsidP="00C82FFA">
            <w:pPr>
              <w:widowControl w:val="0"/>
              <w:jc w:val="both"/>
              <w:rPr>
                <w:color w:val="000000"/>
              </w:rPr>
            </w:pPr>
            <w:r w:rsidRPr="005170FA">
              <w:rPr>
                <w:color w:val="000000"/>
              </w:rPr>
              <w:t>36.1</w:t>
            </w:r>
            <w:r>
              <w:rPr>
                <w:color w:val="000000"/>
              </w:rPr>
              <w:t>8</w:t>
            </w:r>
          </w:p>
        </w:tc>
        <w:tc>
          <w:tcPr>
            <w:tcW w:w="411" w:type="pct"/>
          </w:tcPr>
          <w:p w:rsidR="0031192A" w:rsidRPr="005170FA" w:rsidRDefault="0031192A" w:rsidP="00C82FFA">
            <w:pPr>
              <w:widowControl w:val="0"/>
              <w:jc w:val="both"/>
              <w:rPr>
                <w:color w:val="000000"/>
              </w:rPr>
            </w:pPr>
            <w:r w:rsidRPr="005170FA">
              <w:rPr>
                <w:color w:val="000000"/>
              </w:rPr>
              <w:t>34.80</w:t>
            </w:r>
          </w:p>
        </w:tc>
        <w:tc>
          <w:tcPr>
            <w:tcW w:w="592" w:type="pct"/>
          </w:tcPr>
          <w:p w:rsidR="0031192A" w:rsidRPr="005170FA" w:rsidRDefault="0031192A" w:rsidP="00C82FFA">
            <w:pPr>
              <w:widowControl w:val="0"/>
              <w:jc w:val="both"/>
              <w:rPr>
                <w:color w:val="000000"/>
              </w:rPr>
            </w:pPr>
            <w:r w:rsidRPr="005170FA">
              <w:rPr>
                <w:color w:val="000000"/>
              </w:rPr>
              <w:t>36.</w:t>
            </w:r>
            <w:r>
              <w:rPr>
                <w:color w:val="000000"/>
              </w:rPr>
              <w:t>42</w:t>
            </w:r>
          </w:p>
        </w:tc>
        <w:tc>
          <w:tcPr>
            <w:tcW w:w="394" w:type="pct"/>
          </w:tcPr>
          <w:p w:rsidR="0031192A" w:rsidRPr="005170FA" w:rsidRDefault="0031192A" w:rsidP="00C82FFA">
            <w:pPr>
              <w:widowControl w:val="0"/>
              <w:jc w:val="both"/>
              <w:rPr>
                <w:color w:val="000000"/>
              </w:rPr>
            </w:pPr>
            <w:r w:rsidRPr="005170FA">
              <w:rPr>
                <w:color w:val="000000"/>
              </w:rPr>
              <w:t>35.</w:t>
            </w:r>
            <w:r>
              <w:rPr>
                <w:color w:val="000000"/>
              </w:rPr>
              <w:t>43</w:t>
            </w:r>
          </w:p>
        </w:tc>
        <w:tc>
          <w:tcPr>
            <w:tcW w:w="394" w:type="pct"/>
          </w:tcPr>
          <w:p w:rsidR="0031192A" w:rsidRPr="005170FA" w:rsidRDefault="0031192A" w:rsidP="00C82FFA">
            <w:pPr>
              <w:widowControl w:val="0"/>
              <w:jc w:val="both"/>
              <w:rPr>
                <w:color w:val="000000"/>
              </w:rPr>
            </w:pPr>
            <w:r w:rsidRPr="005170FA">
              <w:rPr>
                <w:color w:val="000000"/>
              </w:rPr>
              <w:t>37.</w:t>
            </w:r>
            <w:r>
              <w:rPr>
                <w:color w:val="000000"/>
              </w:rPr>
              <w:t>51</w:t>
            </w:r>
          </w:p>
        </w:tc>
        <w:tc>
          <w:tcPr>
            <w:tcW w:w="467" w:type="pct"/>
          </w:tcPr>
          <w:p w:rsidR="0031192A" w:rsidRPr="005170FA" w:rsidRDefault="0031192A" w:rsidP="00C82FFA">
            <w:pPr>
              <w:widowControl w:val="0"/>
              <w:jc w:val="both"/>
              <w:rPr>
                <w:color w:val="000000"/>
              </w:rPr>
            </w:pPr>
            <w:r w:rsidRPr="005170FA">
              <w:rPr>
                <w:color w:val="000000"/>
              </w:rPr>
              <w:t>3</w:t>
            </w:r>
            <w:r>
              <w:rPr>
                <w:color w:val="000000"/>
              </w:rPr>
              <w:t>8</w:t>
            </w:r>
            <w:r w:rsidRPr="005170FA">
              <w:rPr>
                <w:color w:val="000000"/>
              </w:rPr>
              <w:t>.</w:t>
            </w:r>
            <w:r>
              <w:rPr>
                <w:color w:val="000000"/>
              </w:rPr>
              <w:t>05</w:t>
            </w:r>
          </w:p>
        </w:tc>
        <w:tc>
          <w:tcPr>
            <w:tcW w:w="467" w:type="pct"/>
          </w:tcPr>
          <w:p w:rsidR="0031192A" w:rsidRPr="005170FA" w:rsidRDefault="0031192A" w:rsidP="00C82FFA">
            <w:pPr>
              <w:widowControl w:val="0"/>
              <w:jc w:val="both"/>
              <w:rPr>
                <w:color w:val="000000"/>
              </w:rPr>
            </w:pPr>
            <w:r w:rsidRPr="005170FA">
              <w:rPr>
                <w:color w:val="000000"/>
              </w:rPr>
              <w:t>3</w:t>
            </w:r>
            <w:r>
              <w:rPr>
                <w:color w:val="000000"/>
              </w:rPr>
              <w:t>5</w:t>
            </w:r>
            <w:r w:rsidRPr="005170FA">
              <w:rPr>
                <w:color w:val="000000"/>
              </w:rPr>
              <w:t>.</w:t>
            </w:r>
            <w:r>
              <w:rPr>
                <w:color w:val="000000"/>
              </w:rPr>
              <w:t>01</w:t>
            </w:r>
          </w:p>
        </w:tc>
        <w:tc>
          <w:tcPr>
            <w:tcW w:w="467" w:type="pct"/>
          </w:tcPr>
          <w:p w:rsidR="0031192A" w:rsidRPr="005170FA" w:rsidRDefault="0031192A" w:rsidP="00C82FFA">
            <w:pPr>
              <w:widowControl w:val="0"/>
              <w:jc w:val="both"/>
              <w:rPr>
                <w:color w:val="000000"/>
              </w:rPr>
            </w:pPr>
            <w:r w:rsidRPr="005170FA">
              <w:rPr>
                <w:color w:val="000000"/>
              </w:rPr>
              <w:t>33.</w:t>
            </w:r>
            <w:r>
              <w:rPr>
                <w:color w:val="000000"/>
              </w:rPr>
              <w:t>71</w:t>
            </w:r>
          </w:p>
        </w:tc>
        <w:tc>
          <w:tcPr>
            <w:tcW w:w="460" w:type="pct"/>
          </w:tcPr>
          <w:p w:rsidR="0031192A" w:rsidRPr="005170FA" w:rsidRDefault="0031192A" w:rsidP="00C82FFA">
            <w:pPr>
              <w:widowControl w:val="0"/>
              <w:jc w:val="both"/>
              <w:rPr>
                <w:color w:val="000000"/>
              </w:rPr>
            </w:pPr>
            <w:r w:rsidRPr="005170FA">
              <w:rPr>
                <w:color w:val="000000"/>
              </w:rPr>
              <w:t>40.97</w:t>
            </w:r>
          </w:p>
        </w:tc>
        <w:tc>
          <w:tcPr>
            <w:tcW w:w="399" w:type="pct"/>
          </w:tcPr>
          <w:p w:rsidR="0031192A" w:rsidRPr="005170FA" w:rsidRDefault="0031192A" w:rsidP="00C82FFA">
            <w:pPr>
              <w:widowControl w:val="0"/>
              <w:jc w:val="both"/>
              <w:rPr>
                <w:color w:val="000000"/>
              </w:rPr>
            </w:pPr>
            <w:r w:rsidRPr="005170FA">
              <w:rPr>
                <w:color w:val="000000"/>
              </w:rPr>
              <w:t>36.09</w:t>
            </w:r>
          </w:p>
        </w:tc>
      </w:tr>
      <w:tr w:rsidR="0031192A" w:rsidTr="000B7BB5">
        <w:tc>
          <w:tcPr>
            <w:tcW w:w="494" w:type="pct"/>
          </w:tcPr>
          <w:p w:rsidR="0031192A" w:rsidRPr="005170FA" w:rsidRDefault="0031192A" w:rsidP="00C82FFA">
            <w:pPr>
              <w:widowControl w:val="0"/>
              <w:jc w:val="both"/>
              <w:rPr>
                <w:color w:val="000000"/>
              </w:rPr>
            </w:pPr>
            <w:r w:rsidRPr="005170FA">
              <w:rPr>
                <w:color w:val="000000"/>
              </w:rPr>
              <w:t>Ag</w:t>
            </w:r>
          </w:p>
        </w:tc>
        <w:tc>
          <w:tcPr>
            <w:tcW w:w="456" w:type="pct"/>
          </w:tcPr>
          <w:p w:rsidR="0031192A" w:rsidRPr="005170FA" w:rsidRDefault="0031192A" w:rsidP="00C82FFA">
            <w:pPr>
              <w:widowControl w:val="0"/>
              <w:jc w:val="both"/>
              <w:rPr>
                <w:color w:val="000000"/>
              </w:rPr>
            </w:pPr>
            <w:r w:rsidRPr="005170FA">
              <w:rPr>
                <w:color w:val="000000"/>
              </w:rPr>
              <w:t>48.</w:t>
            </w:r>
            <w:r>
              <w:rPr>
                <w:color w:val="000000"/>
              </w:rPr>
              <w:t>60</w:t>
            </w:r>
          </w:p>
        </w:tc>
        <w:tc>
          <w:tcPr>
            <w:tcW w:w="411" w:type="pct"/>
          </w:tcPr>
          <w:p w:rsidR="0031192A" w:rsidRPr="005170FA" w:rsidRDefault="0031192A" w:rsidP="00C82FFA">
            <w:pPr>
              <w:widowControl w:val="0"/>
              <w:jc w:val="both"/>
              <w:rPr>
                <w:color w:val="000000"/>
              </w:rPr>
            </w:pPr>
            <w:r w:rsidRPr="005170FA">
              <w:rPr>
                <w:color w:val="000000"/>
              </w:rPr>
              <w:t>50.00</w:t>
            </w:r>
          </w:p>
        </w:tc>
        <w:tc>
          <w:tcPr>
            <w:tcW w:w="592" w:type="pct"/>
          </w:tcPr>
          <w:p w:rsidR="0031192A" w:rsidRPr="005170FA" w:rsidRDefault="0031192A" w:rsidP="00C82FFA">
            <w:pPr>
              <w:widowControl w:val="0"/>
              <w:jc w:val="both"/>
              <w:rPr>
                <w:color w:val="000000"/>
              </w:rPr>
            </w:pPr>
            <w:r w:rsidRPr="005170FA">
              <w:rPr>
                <w:color w:val="000000"/>
              </w:rPr>
              <w:t>48.</w:t>
            </w:r>
            <w:r>
              <w:rPr>
                <w:color w:val="000000"/>
              </w:rPr>
              <w:t>53</w:t>
            </w:r>
          </w:p>
        </w:tc>
        <w:tc>
          <w:tcPr>
            <w:tcW w:w="394" w:type="pct"/>
          </w:tcPr>
          <w:p w:rsidR="0031192A" w:rsidRPr="005170FA" w:rsidRDefault="0031192A" w:rsidP="00C82FFA">
            <w:pPr>
              <w:widowControl w:val="0"/>
              <w:jc w:val="both"/>
              <w:rPr>
                <w:color w:val="000000"/>
              </w:rPr>
            </w:pPr>
            <w:r w:rsidRPr="005170FA">
              <w:rPr>
                <w:color w:val="000000"/>
              </w:rPr>
              <w:t>48.9</w:t>
            </w:r>
            <w:r>
              <w:rPr>
                <w:color w:val="000000"/>
              </w:rPr>
              <w:t>0</w:t>
            </w:r>
          </w:p>
        </w:tc>
        <w:tc>
          <w:tcPr>
            <w:tcW w:w="394" w:type="pct"/>
          </w:tcPr>
          <w:p w:rsidR="0031192A" w:rsidRPr="005170FA" w:rsidRDefault="0031192A" w:rsidP="00C82FFA">
            <w:pPr>
              <w:widowControl w:val="0"/>
              <w:jc w:val="both"/>
              <w:rPr>
                <w:color w:val="000000"/>
              </w:rPr>
            </w:pPr>
            <w:r w:rsidRPr="005170FA">
              <w:rPr>
                <w:color w:val="000000"/>
              </w:rPr>
              <w:t>47.</w:t>
            </w:r>
            <w:r>
              <w:rPr>
                <w:color w:val="000000"/>
              </w:rPr>
              <w:t>74</w:t>
            </w:r>
          </w:p>
        </w:tc>
        <w:tc>
          <w:tcPr>
            <w:tcW w:w="467" w:type="pct"/>
          </w:tcPr>
          <w:p w:rsidR="0031192A" w:rsidRPr="005170FA" w:rsidRDefault="0031192A" w:rsidP="00C82FFA">
            <w:pPr>
              <w:widowControl w:val="0"/>
              <w:jc w:val="both"/>
              <w:rPr>
                <w:color w:val="000000"/>
              </w:rPr>
            </w:pPr>
            <w:r w:rsidRPr="005170FA">
              <w:rPr>
                <w:color w:val="000000"/>
              </w:rPr>
              <w:t>47.33</w:t>
            </w:r>
          </w:p>
        </w:tc>
        <w:tc>
          <w:tcPr>
            <w:tcW w:w="467" w:type="pct"/>
          </w:tcPr>
          <w:p w:rsidR="0031192A" w:rsidRPr="005170FA" w:rsidRDefault="0031192A" w:rsidP="00C82FFA">
            <w:pPr>
              <w:widowControl w:val="0"/>
              <w:jc w:val="both"/>
              <w:rPr>
                <w:color w:val="000000"/>
              </w:rPr>
            </w:pPr>
            <w:r w:rsidRPr="005170FA">
              <w:rPr>
                <w:color w:val="000000"/>
              </w:rPr>
              <w:t>4</w:t>
            </w:r>
            <w:r>
              <w:rPr>
                <w:color w:val="000000"/>
              </w:rPr>
              <w:t>8</w:t>
            </w:r>
            <w:r w:rsidRPr="005170FA">
              <w:rPr>
                <w:color w:val="000000"/>
              </w:rPr>
              <w:t>.</w:t>
            </w:r>
            <w:r>
              <w:rPr>
                <w:color w:val="000000"/>
              </w:rPr>
              <w:t>71</w:t>
            </w:r>
          </w:p>
        </w:tc>
        <w:tc>
          <w:tcPr>
            <w:tcW w:w="467" w:type="pct"/>
          </w:tcPr>
          <w:p w:rsidR="0031192A" w:rsidRPr="005170FA" w:rsidRDefault="0031192A" w:rsidP="00C82FFA">
            <w:pPr>
              <w:widowControl w:val="0"/>
              <w:jc w:val="both"/>
              <w:rPr>
                <w:color w:val="000000"/>
              </w:rPr>
            </w:pPr>
            <w:r>
              <w:rPr>
                <w:color w:val="000000"/>
              </w:rPr>
              <w:t>50</w:t>
            </w:r>
            <w:r w:rsidRPr="005170FA">
              <w:rPr>
                <w:color w:val="000000"/>
              </w:rPr>
              <w:t>.</w:t>
            </w:r>
            <w:r>
              <w:rPr>
                <w:color w:val="000000"/>
              </w:rPr>
              <w:t>19</w:t>
            </w:r>
          </w:p>
        </w:tc>
        <w:tc>
          <w:tcPr>
            <w:tcW w:w="460" w:type="pct"/>
          </w:tcPr>
          <w:p w:rsidR="0031192A" w:rsidRPr="005170FA" w:rsidRDefault="0031192A" w:rsidP="00C82FFA">
            <w:pPr>
              <w:widowControl w:val="0"/>
              <w:jc w:val="both"/>
              <w:rPr>
                <w:color w:val="000000"/>
              </w:rPr>
            </w:pPr>
            <w:r w:rsidRPr="005170FA">
              <w:rPr>
                <w:color w:val="000000"/>
              </w:rPr>
              <w:t>44.95</w:t>
            </w:r>
          </w:p>
        </w:tc>
        <w:tc>
          <w:tcPr>
            <w:tcW w:w="399" w:type="pct"/>
          </w:tcPr>
          <w:p w:rsidR="0031192A" w:rsidRPr="005170FA" w:rsidRDefault="0031192A" w:rsidP="00C82FFA">
            <w:pPr>
              <w:widowControl w:val="0"/>
              <w:jc w:val="both"/>
              <w:rPr>
                <w:color w:val="000000"/>
              </w:rPr>
            </w:pPr>
            <w:r w:rsidRPr="005170FA">
              <w:rPr>
                <w:color w:val="000000"/>
              </w:rPr>
              <w:t>49.31</w:t>
            </w:r>
          </w:p>
        </w:tc>
      </w:tr>
      <w:tr w:rsidR="0031192A" w:rsidTr="000B7BB5">
        <w:tc>
          <w:tcPr>
            <w:tcW w:w="494" w:type="pct"/>
          </w:tcPr>
          <w:p w:rsidR="0031192A" w:rsidRPr="005170FA" w:rsidRDefault="0031192A" w:rsidP="00C82FFA">
            <w:pPr>
              <w:widowControl w:val="0"/>
              <w:jc w:val="both"/>
              <w:rPr>
                <w:color w:val="000000"/>
              </w:rPr>
            </w:pPr>
            <w:r w:rsidRPr="005170FA">
              <w:rPr>
                <w:color w:val="000000"/>
              </w:rPr>
              <w:t>gg</w:t>
            </w:r>
          </w:p>
        </w:tc>
        <w:tc>
          <w:tcPr>
            <w:tcW w:w="456" w:type="pct"/>
          </w:tcPr>
          <w:p w:rsidR="0031192A" w:rsidRPr="005170FA" w:rsidRDefault="0031192A" w:rsidP="00C82FFA">
            <w:pPr>
              <w:widowControl w:val="0"/>
              <w:jc w:val="both"/>
              <w:rPr>
                <w:color w:val="000000"/>
              </w:rPr>
            </w:pPr>
            <w:r w:rsidRPr="005170FA">
              <w:rPr>
                <w:color w:val="000000"/>
              </w:rPr>
              <w:t>15.</w:t>
            </w:r>
            <w:r>
              <w:rPr>
                <w:color w:val="000000"/>
              </w:rPr>
              <w:t>22</w:t>
            </w:r>
          </w:p>
        </w:tc>
        <w:tc>
          <w:tcPr>
            <w:tcW w:w="411" w:type="pct"/>
          </w:tcPr>
          <w:p w:rsidR="0031192A" w:rsidRPr="005170FA" w:rsidRDefault="0031192A" w:rsidP="00C82FFA">
            <w:pPr>
              <w:widowControl w:val="0"/>
              <w:jc w:val="both"/>
              <w:rPr>
                <w:color w:val="000000"/>
              </w:rPr>
            </w:pPr>
            <w:r w:rsidRPr="005170FA">
              <w:rPr>
                <w:color w:val="000000"/>
              </w:rPr>
              <w:t>15.20</w:t>
            </w:r>
          </w:p>
        </w:tc>
        <w:tc>
          <w:tcPr>
            <w:tcW w:w="592" w:type="pct"/>
          </w:tcPr>
          <w:p w:rsidR="0031192A" w:rsidRPr="005170FA" w:rsidRDefault="0031192A" w:rsidP="00C82FFA">
            <w:pPr>
              <w:widowControl w:val="0"/>
              <w:jc w:val="both"/>
              <w:rPr>
                <w:color w:val="000000"/>
              </w:rPr>
            </w:pPr>
            <w:r w:rsidRPr="005170FA">
              <w:rPr>
                <w:color w:val="000000"/>
              </w:rPr>
              <w:t>15.</w:t>
            </w:r>
            <w:r>
              <w:rPr>
                <w:color w:val="000000"/>
              </w:rPr>
              <w:t>05</w:t>
            </w:r>
          </w:p>
        </w:tc>
        <w:tc>
          <w:tcPr>
            <w:tcW w:w="394" w:type="pct"/>
          </w:tcPr>
          <w:p w:rsidR="0031192A" w:rsidRPr="005170FA" w:rsidRDefault="0031192A" w:rsidP="00C82FFA">
            <w:pPr>
              <w:widowControl w:val="0"/>
              <w:jc w:val="both"/>
              <w:rPr>
                <w:color w:val="000000"/>
              </w:rPr>
            </w:pPr>
            <w:r w:rsidRPr="005170FA">
              <w:rPr>
                <w:color w:val="000000"/>
              </w:rPr>
              <w:t>15.6</w:t>
            </w:r>
            <w:r>
              <w:rPr>
                <w:color w:val="000000"/>
              </w:rPr>
              <w:t>7</w:t>
            </w:r>
          </w:p>
        </w:tc>
        <w:tc>
          <w:tcPr>
            <w:tcW w:w="394" w:type="pct"/>
          </w:tcPr>
          <w:p w:rsidR="0031192A" w:rsidRPr="005170FA" w:rsidRDefault="0031192A" w:rsidP="00C82FFA">
            <w:pPr>
              <w:widowControl w:val="0"/>
              <w:jc w:val="both"/>
              <w:rPr>
                <w:color w:val="000000"/>
              </w:rPr>
            </w:pPr>
            <w:r w:rsidRPr="005170FA">
              <w:rPr>
                <w:color w:val="000000"/>
              </w:rPr>
              <w:t>14.</w:t>
            </w:r>
            <w:r>
              <w:rPr>
                <w:color w:val="000000"/>
              </w:rPr>
              <w:t>75</w:t>
            </w:r>
          </w:p>
        </w:tc>
        <w:tc>
          <w:tcPr>
            <w:tcW w:w="467" w:type="pct"/>
          </w:tcPr>
          <w:p w:rsidR="0031192A" w:rsidRPr="005170FA" w:rsidRDefault="0031192A" w:rsidP="00C82FFA">
            <w:pPr>
              <w:widowControl w:val="0"/>
              <w:jc w:val="both"/>
              <w:rPr>
                <w:color w:val="000000"/>
              </w:rPr>
            </w:pPr>
            <w:r w:rsidRPr="005170FA">
              <w:rPr>
                <w:color w:val="000000"/>
              </w:rPr>
              <w:t>14.</w:t>
            </w:r>
            <w:r>
              <w:rPr>
                <w:color w:val="000000"/>
              </w:rPr>
              <w:t>62</w:t>
            </w:r>
          </w:p>
        </w:tc>
        <w:tc>
          <w:tcPr>
            <w:tcW w:w="467" w:type="pct"/>
          </w:tcPr>
          <w:p w:rsidR="0031192A" w:rsidRPr="005170FA" w:rsidRDefault="0031192A" w:rsidP="00C82FFA">
            <w:pPr>
              <w:widowControl w:val="0"/>
              <w:jc w:val="both"/>
              <w:rPr>
                <w:color w:val="000000"/>
              </w:rPr>
            </w:pPr>
            <w:r w:rsidRPr="005170FA">
              <w:rPr>
                <w:color w:val="000000"/>
              </w:rPr>
              <w:t>1</w:t>
            </w:r>
            <w:r>
              <w:rPr>
                <w:color w:val="000000"/>
              </w:rPr>
              <w:t>6</w:t>
            </w:r>
            <w:r w:rsidRPr="005170FA">
              <w:rPr>
                <w:color w:val="000000"/>
              </w:rPr>
              <w:t>.</w:t>
            </w:r>
            <w:r>
              <w:rPr>
                <w:color w:val="000000"/>
              </w:rPr>
              <w:t>28</w:t>
            </w:r>
          </w:p>
        </w:tc>
        <w:tc>
          <w:tcPr>
            <w:tcW w:w="467" w:type="pct"/>
          </w:tcPr>
          <w:p w:rsidR="0031192A" w:rsidRPr="005170FA" w:rsidRDefault="0031192A" w:rsidP="00C82FFA">
            <w:pPr>
              <w:widowControl w:val="0"/>
              <w:jc w:val="both"/>
              <w:rPr>
                <w:color w:val="000000"/>
              </w:rPr>
            </w:pPr>
            <w:r w:rsidRPr="005170FA">
              <w:rPr>
                <w:color w:val="000000"/>
              </w:rPr>
              <w:t>16.</w:t>
            </w:r>
            <w:r>
              <w:rPr>
                <w:color w:val="000000"/>
              </w:rPr>
              <w:t>10</w:t>
            </w:r>
          </w:p>
        </w:tc>
        <w:tc>
          <w:tcPr>
            <w:tcW w:w="460" w:type="pct"/>
          </w:tcPr>
          <w:p w:rsidR="0031192A" w:rsidRPr="005170FA" w:rsidRDefault="0031192A" w:rsidP="00C82FFA">
            <w:pPr>
              <w:widowControl w:val="0"/>
              <w:jc w:val="both"/>
              <w:rPr>
                <w:color w:val="000000"/>
              </w:rPr>
            </w:pPr>
            <w:r w:rsidRPr="005170FA">
              <w:rPr>
                <w:color w:val="000000"/>
              </w:rPr>
              <w:t>14.08</w:t>
            </w:r>
          </w:p>
        </w:tc>
        <w:tc>
          <w:tcPr>
            <w:tcW w:w="399" w:type="pct"/>
          </w:tcPr>
          <w:p w:rsidR="0031192A" w:rsidRPr="005170FA" w:rsidRDefault="0031192A" w:rsidP="00C82FFA">
            <w:pPr>
              <w:widowControl w:val="0"/>
              <w:jc w:val="both"/>
              <w:rPr>
                <w:color w:val="000000"/>
              </w:rPr>
            </w:pPr>
            <w:r w:rsidRPr="005170FA">
              <w:rPr>
                <w:color w:val="000000"/>
              </w:rPr>
              <w:t>14.60</w:t>
            </w:r>
          </w:p>
        </w:tc>
      </w:tr>
      <w:tr w:rsidR="0031192A" w:rsidTr="000B7BB5">
        <w:tc>
          <w:tcPr>
            <w:tcW w:w="494" w:type="pct"/>
          </w:tcPr>
          <w:p w:rsidR="0031192A" w:rsidRPr="005170FA" w:rsidRDefault="0031192A" w:rsidP="00C82FFA">
            <w:pPr>
              <w:widowControl w:val="0"/>
              <w:jc w:val="both"/>
              <w:rPr>
                <w:color w:val="000000"/>
              </w:rPr>
            </w:pPr>
            <w:r>
              <w:rPr>
                <w:color w:val="000000"/>
              </w:rPr>
              <w:t>MAF</w:t>
            </w:r>
          </w:p>
        </w:tc>
        <w:tc>
          <w:tcPr>
            <w:tcW w:w="456" w:type="pct"/>
          </w:tcPr>
          <w:p w:rsidR="0031192A" w:rsidRPr="005170FA" w:rsidRDefault="0031192A" w:rsidP="00C82FFA">
            <w:pPr>
              <w:widowControl w:val="0"/>
              <w:jc w:val="both"/>
              <w:rPr>
                <w:color w:val="000000"/>
              </w:rPr>
            </w:pPr>
            <w:r>
              <w:rPr>
                <w:color w:val="000000"/>
              </w:rPr>
              <w:t>39.52</w:t>
            </w:r>
          </w:p>
        </w:tc>
        <w:tc>
          <w:tcPr>
            <w:tcW w:w="411" w:type="pct"/>
          </w:tcPr>
          <w:p w:rsidR="0031192A" w:rsidRPr="005170FA" w:rsidRDefault="0031192A" w:rsidP="00C82FFA">
            <w:pPr>
              <w:widowControl w:val="0"/>
              <w:jc w:val="both"/>
              <w:rPr>
                <w:color w:val="000000"/>
              </w:rPr>
            </w:pPr>
            <w:r>
              <w:rPr>
                <w:color w:val="000000"/>
              </w:rPr>
              <w:t>40.20</w:t>
            </w:r>
          </w:p>
        </w:tc>
        <w:tc>
          <w:tcPr>
            <w:tcW w:w="592" w:type="pct"/>
          </w:tcPr>
          <w:p w:rsidR="0031192A" w:rsidRPr="005170FA" w:rsidRDefault="0031192A" w:rsidP="00C82FFA">
            <w:pPr>
              <w:widowControl w:val="0"/>
              <w:jc w:val="both"/>
              <w:rPr>
                <w:color w:val="000000"/>
              </w:rPr>
            </w:pPr>
            <w:r>
              <w:rPr>
                <w:color w:val="000000"/>
              </w:rPr>
              <w:t>39.31</w:t>
            </w:r>
          </w:p>
        </w:tc>
        <w:tc>
          <w:tcPr>
            <w:tcW w:w="394" w:type="pct"/>
          </w:tcPr>
          <w:p w:rsidR="0031192A" w:rsidRPr="005170FA" w:rsidRDefault="0031192A" w:rsidP="00C82FFA">
            <w:pPr>
              <w:widowControl w:val="0"/>
              <w:jc w:val="both"/>
              <w:rPr>
                <w:color w:val="000000"/>
              </w:rPr>
            </w:pPr>
            <w:r>
              <w:rPr>
                <w:color w:val="000000"/>
              </w:rPr>
              <w:t>40.12</w:t>
            </w:r>
          </w:p>
        </w:tc>
        <w:tc>
          <w:tcPr>
            <w:tcW w:w="394" w:type="pct"/>
          </w:tcPr>
          <w:p w:rsidR="0031192A" w:rsidRPr="005170FA" w:rsidRDefault="0031192A" w:rsidP="00C82FFA">
            <w:pPr>
              <w:widowControl w:val="0"/>
              <w:jc w:val="both"/>
              <w:rPr>
                <w:color w:val="000000"/>
              </w:rPr>
            </w:pPr>
            <w:r>
              <w:rPr>
                <w:color w:val="000000"/>
              </w:rPr>
              <w:t>38.62</w:t>
            </w:r>
          </w:p>
        </w:tc>
        <w:tc>
          <w:tcPr>
            <w:tcW w:w="467" w:type="pct"/>
          </w:tcPr>
          <w:p w:rsidR="0031192A" w:rsidRPr="005170FA" w:rsidRDefault="0031192A" w:rsidP="00C82FFA">
            <w:pPr>
              <w:widowControl w:val="0"/>
              <w:jc w:val="both"/>
              <w:rPr>
                <w:color w:val="000000"/>
              </w:rPr>
            </w:pPr>
            <w:r>
              <w:rPr>
                <w:color w:val="000000"/>
              </w:rPr>
              <w:t>38.29</w:t>
            </w:r>
          </w:p>
        </w:tc>
        <w:tc>
          <w:tcPr>
            <w:tcW w:w="467" w:type="pct"/>
          </w:tcPr>
          <w:p w:rsidR="0031192A" w:rsidRPr="005170FA" w:rsidRDefault="0031192A" w:rsidP="00C82FFA">
            <w:pPr>
              <w:widowControl w:val="0"/>
              <w:jc w:val="both"/>
              <w:rPr>
                <w:color w:val="000000"/>
              </w:rPr>
            </w:pPr>
            <w:r>
              <w:rPr>
                <w:color w:val="000000"/>
              </w:rPr>
              <w:t>40.04</w:t>
            </w:r>
          </w:p>
        </w:tc>
        <w:tc>
          <w:tcPr>
            <w:tcW w:w="467" w:type="pct"/>
          </w:tcPr>
          <w:p w:rsidR="0031192A" w:rsidRPr="005170FA" w:rsidRDefault="0031192A" w:rsidP="00C82FFA">
            <w:pPr>
              <w:widowControl w:val="0"/>
              <w:jc w:val="both"/>
              <w:rPr>
                <w:color w:val="000000"/>
              </w:rPr>
            </w:pPr>
            <w:r>
              <w:rPr>
                <w:color w:val="000000"/>
              </w:rPr>
              <w:t>41.20</w:t>
            </w:r>
          </w:p>
        </w:tc>
        <w:tc>
          <w:tcPr>
            <w:tcW w:w="460" w:type="pct"/>
          </w:tcPr>
          <w:p w:rsidR="0031192A" w:rsidRPr="005170FA" w:rsidRDefault="0031192A" w:rsidP="00C82FFA">
            <w:pPr>
              <w:widowControl w:val="0"/>
              <w:jc w:val="both"/>
              <w:rPr>
                <w:color w:val="000000"/>
              </w:rPr>
            </w:pPr>
            <w:r>
              <w:rPr>
                <w:color w:val="000000"/>
              </w:rPr>
              <w:t>36.55</w:t>
            </w:r>
          </w:p>
        </w:tc>
        <w:tc>
          <w:tcPr>
            <w:tcW w:w="399" w:type="pct"/>
          </w:tcPr>
          <w:p w:rsidR="0031192A" w:rsidRPr="005170FA" w:rsidRDefault="0031192A" w:rsidP="00C82FFA">
            <w:pPr>
              <w:widowControl w:val="0"/>
              <w:jc w:val="both"/>
              <w:rPr>
                <w:color w:val="000000"/>
              </w:rPr>
            </w:pPr>
            <w:r>
              <w:rPr>
                <w:color w:val="000000"/>
              </w:rPr>
              <w:t>37.70</w:t>
            </w:r>
          </w:p>
        </w:tc>
      </w:tr>
      <w:tr w:rsidR="0031192A" w:rsidTr="000B7BB5">
        <w:tc>
          <w:tcPr>
            <w:tcW w:w="494" w:type="pct"/>
          </w:tcPr>
          <w:p w:rsidR="0031192A" w:rsidRPr="009B56FF" w:rsidRDefault="0031192A" w:rsidP="00C82FFA">
            <w:pPr>
              <w:widowControl w:val="0"/>
              <w:jc w:val="both"/>
              <w:rPr>
                <w:i/>
                <w:color w:val="000000"/>
                <w:vertAlign w:val="subscript"/>
              </w:rPr>
            </w:pPr>
            <w:proofErr w:type="spellStart"/>
            <w:r w:rsidRPr="009B56FF">
              <w:rPr>
                <w:i/>
                <w:color w:val="000000"/>
              </w:rPr>
              <w:t>p</w:t>
            </w:r>
            <w:r w:rsidRPr="009B56FF">
              <w:rPr>
                <w:i/>
                <w:color w:val="000000"/>
                <w:vertAlign w:val="subscript"/>
              </w:rPr>
              <w:t>HWE</w:t>
            </w:r>
            <w:proofErr w:type="spellEnd"/>
          </w:p>
        </w:tc>
        <w:tc>
          <w:tcPr>
            <w:tcW w:w="456" w:type="pct"/>
          </w:tcPr>
          <w:p w:rsidR="0031192A" w:rsidRPr="005170FA" w:rsidRDefault="0031192A" w:rsidP="00C82FFA">
            <w:pPr>
              <w:widowControl w:val="0"/>
              <w:jc w:val="both"/>
              <w:rPr>
                <w:color w:val="000000"/>
              </w:rPr>
            </w:pPr>
            <w:r>
              <w:rPr>
                <w:color w:val="000000"/>
              </w:rPr>
              <w:t>0.511</w:t>
            </w:r>
          </w:p>
        </w:tc>
        <w:tc>
          <w:tcPr>
            <w:tcW w:w="411" w:type="pct"/>
          </w:tcPr>
          <w:p w:rsidR="0031192A" w:rsidRPr="005170FA" w:rsidRDefault="0031192A" w:rsidP="00C82FFA">
            <w:pPr>
              <w:widowControl w:val="0"/>
              <w:jc w:val="both"/>
              <w:rPr>
                <w:color w:val="000000"/>
              </w:rPr>
            </w:pPr>
            <w:r>
              <w:rPr>
                <w:color w:val="000000"/>
              </w:rPr>
              <w:t>0.417</w:t>
            </w:r>
          </w:p>
        </w:tc>
        <w:tc>
          <w:tcPr>
            <w:tcW w:w="592" w:type="pct"/>
          </w:tcPr>
          <w:p w:rsidR="0031192A" w:rsidRPr="005170FA" w:rsidRDefault="0031192A" w:rsidP="00C82FFA">
            <w:pPr>
              <w:widowControl w:val="0"/>
              <w:jc w:val="both"/>
              <w:rPr>
                <w:color w:val="000000"/>
              </w:rPr>
            </w:pPr>
            <w:r>
              <w:rPr>
                <w:color w:val="000000"/>
              </w:rPr>
              <w:t>0.570</w:t>
            </w:r>
          </w:p>
        </w:tc>
        <w:tc>
          <w:tcPr>
            <w:tcW w:w="394" w:type="pct"/>
          </w:tcPr>
          <w:p w:rsidR="0031192A" w:rsidRPr="005170FA" w:rsidRDefault="0031192A" w:rsidP="00C82FFA">
            <w:pPr>
              <w:widowControl w:val="0"/>
              <w:jc w:val="both"/>
              <w:rPr>
                <w:color w:val="000000"/>
              </w:rPr>
            </w:pPr>
            <w:r>
              <w:rPr>
                <w:color w:val="000000"/>
              </w:rPr>
              <w:t>0.270</w:t>
            </w:r>
          </w:p>
        </w:tc>
        <w:tc>
          <w:tcPr>
            <w:tcW w:w="394" w:type="pct"/>
          </w:tcPr>
          <w:p w:rsidR="0031192A" w:rsidRPr="005170FA" w:rsidRDefault="0031192A" w:rsidP="00C82FFA">
            <w:pPr>
              <w:widowControl w:val="0"/>
              <w:jc w:val="both"/>
              <w:rPr>
                <w:color w:val="000000"/>
              </w:rPr>
            </w:pPr>
            <w:r>
              <w:rPr>
                <w:color w:val="000000"/>
              </w:rPr>
              <w:t>0.481</w:t>
            </w:r>
          </w:p>
        </w:tc>
        <w:tc>
          <w:tcPr>
            <w:tcW w:w="467" w:type="pct"/>
          </w:tcPr>
          <w:p w:rsidR="0031192A" w:rsidRPr="005170FA" w:rsidRDefault="0031192A" w:rsidP="00C82FFA">
            <w:pPr>
              <w:widowControl w:val="0"/>
              <w:jc w:val="both"/>
              <w:rPr>
                <w:color w:val="000000"/>
              </w:rPr>
            </w:pPr>
            <w:r>
              <w:rPr>
                <w:color w:val="000000"/>
              </w:rPr>
              <w:t>0.327</w:t>
            </w:r>
          </w:p>
        </w:tc>
        <w:tc>
          <w:tcPr>
            <w:tcW w:w="467" w:type="pct"/>
          </w:tcPr>
          <w:p w:rsidR="0031192A" w:rsidRPr="005170FA" w:rsidRDefault="0031192A" w:rsidP="00C82FFA">
            <w:pPr>
              <w:widowControl w:val="0"/>
              <w:jc w:val="both"/>
              <w:rPr>
                <w:color w:val="000000"/>
              </w:rPr>
            </w:pPr>
            <w:r>
              <w:rPr>
                <w:color w:val="000000"/>
              </w:rPr>
              <w:t>0.154</w:t>
            </w:r>
          </w:p>
        </w:tc>
        <w:tc>
          <w:tcPr>
            <w:tcW w:w="467" w:type="pct"/>
          </w:tcPr>
          <w:p w:rsidR="0031192A" w:rsidRPr="005170FA" w:rsidRDefault="0031192A" w:rsidP="00C82FFA">
            <w:pPr>
              <w:widowControl w:val="0"/>
              <w:jc w:val="both"/>
              <w:rPr>
                <w:color w:val="000000"/>
              </w:rPr>
            </w:pPr>
            <w:r>
              <w:rPr>
                <w:color w:val="000000"/>
              </w:rPr>
              <w:t>0.024</w:t>
            </w:r>
          </w:p>
        </w:tc>
        <w:tc>
          <w:tcPr>
            <w:tcW w:w="460" w:type="pct"/>
          </w:tcPr>
          <w:p w:rsidR="0031192A" w:rsidRPr="005170FA" w:rsidRDefault="0031192A" w:rsidP="00C82FFA">
            <w:pPr>
              <w:widowControl w:val="0"/>
              <w:jc w:val="both"/>
              <w:rPr>
                <w:color w:val="000000"/>
              </w:rPr>
            </w:pPr>
            <w:r>
              <w:rPr>
                <w:color w:val="000000"/>
              </w:rPr>
              <w:t>0.564</w:t>
            </w:r>
          </w:p>
        </w:tc>
        <w:tc>
          <w:tcPr>
            <w:tcW w:w="399" w:type="pct"/>
          </w:tcPr>
          <w:p w:rsidR="0031192A" w:rsidRPr="005170FA" w:rsidRDefault="0031192A" w:rsidP="00C82FFA">
            <w:pPr>
              <w:widowControl w:val="0"/>
              <w:jc w:val="both"/>
              <w:rPr>
                <w:color w:val="000000"/>
              </w:rPr>
            </w:pPr>
            <w:r>
              <w:rPr>
                <w:color w:val="000000"/>
              </w:rPr>
              <w:t>0.726</w:t>
            </w:r>
          </w:p>
        </w:tc>
      </w:tr>
      <w:tr w:rsidR="0031192A" w:rsidTr="00C82FFA">
        <w:tc>
          <w:tcPr>
            <w:tcW w:w="5000" w:type="pct"/>
            <w:gridSpan w:val="11"/>
          </w:tcPr>
          <w:p w:rsidR="0031192A" w:rsidRPr="005170FA" w:rsidRDefault="0031192A" w:rsidP="00C82FFA">
            <w:pPr>
              <w:widowControl w:val="0"/>
              <w:jc w:val="both"/>
              <w:rPr>
                <w:color w:val="000000"/>
              </w:rPr>
            </w:pPr>
            <w:r w:rsidRPr="005170FA">
              <w:rPr>
                <w:rFonts w:eastAsia="Times New Roman"/>
                <w:color w:val="000000"/>
              </w:rPr>
              <w:t>Rs7412 genotypes</w:t>
            </w:r>
          </w:p>
        </w:tc>
      </w:tr>
      <w:tr w:rsidR="0031192A" w:rsidTr="000B7BB5">
        <w:tc>
          <w:tcPr>
            <w:tcW w:w="494" w:type="pct"/>
          </w:tcPr>
          <w:p w:rsidR="0031192A" w:rsidRPr="005170FA" w:rsidRDefault="0031192A" w:rsidP="00C82FFA">
            <w:pPr>
              <w:widowControl w:val="0"/>
              <w:jc w:val="both"/>
              <w:rPr>
                <w:color w:val="000000"/>
              </w:rPr>
            </w:pPr>
            <w:r w:rsidRPr="005170FA">
              <w:rPr>
                <w:color w:val="000000"/>
              </w:rPr>
              <w:t>CC</w:t>
            </w:r>
          </w:p>
        </w:tc>
        <w:tc>
          <w:tcPr>
            <w:tcW w:w="456" w:type="pct"/>
          </w:tcPr>
          <w:p w:rsidR="0031192A" w:rsidRPr="005170FA" w:rsidRDefault="0031192A" w:rsidP="00C82FFA">
            <w:pPr>
              <w:widowControl w:val="0"/>
              <w:jc w:val="both"/>
              <w:rPr>
                <w:color w:val="000000"/>
              </w:rPr>
            </w:pPr>
            <w:r w:rsidRPr="005170FA">
              <w:rPr>
                <w:color w:val="000000"/>
              </w:rPr>
              <w:t>84.</w:t>
            </w:r>
            <w:r>
              <w:rPr>
                <w:color w:val="000000"/>
              </w:rPr>
              <w:t>39</w:t>
            </w:r>
          </w:p>
        </w:tc>
        <w:tc>
          <w:tcPr>
            <w:tcW w:w="411" w:type="pct"/>
          </w:tcPr>
          <w:p w:rsidR="0031192A" w:rsidRPr="005170FA" w:rsidRDefault="0031192A" w:rsidP="00C82FFA">
            <w:pPr>
              <w:widowControl w:val="0"/>
              <w:jc w:val="both"/>
              <w:rPr>
                <w:color w:val="000000"/>
              </w:rPr>
            </w:pPr>
            <w:r w:rsidRPr="005170FA">
              <w:rPr>
                <w:color w:val="000000"/>
              </w:rPr>
              <w:t>86.03</w:t>
            </w:r>
          </w:p>
        </w:tc>
        <w:tc>
          <w:tcPr>
            <w:tcW w:w="592" w:type="pct"/>
          </w:tcPr>
          <w:p w:rsidR="0031192A" w:rsidRPr="005170FA" w:rsidRDefault="0031192A" w:rsidP="00C82FFA">
            <w:pPr>
              <w:widowControl w:val="0"/>
              <w:jc w:val="both"/>
              <w:rPr>
                <w:color w:val="000000"/>
              </w:rPr>
            </w:pPr>
            <w:r w:rsidRPr="005170FA">
              <w:rPr>
                <w:color w:val="000000"/>
              </w:rPr>
              <w:t>8</w:t>
            </w:r>
            <w:r>
              <w:rPr>
                <w:color w:val="000000"/>
              </w:rPr>
              <w:t>5</w:t>
            </w:r>
            <w:r w:rsidRPr="005170FA">
              <w:rPr>
                <w:color w:val="000000"/>
              </w:rPr>
              <w:t>.</w:t>
            </w:r>
            <w:r>
              <w:rPr>
                <w:color w:val="000000"/>
              </w:rPr>
              <w:t>61</w:t>
            </w:r>
          </w:p>
        </w:tc>
        <w:tc>
          <w:tcPr>
            <w:tcW w:w="394" w:type="pct"/>
          </w:tcPr>
          <w:p w:rsidR="0031192A" w:rsidRPr="005170FA" w:rsidRDefault="0031192A" w:rsidP="00C82FFA">
            <w:pPr>
              <w:widowControl w:val="0"/>
              <w:jc w:val="both"/>
              <w:rPr>
                <w:color w:val="000000"/>
              </w:rPr>
            </w:pPr>
            <w:r w:rsidRPr="005170FA">
              <w:rPr>
                <w:color w:val="000000"/>
              </w:rPr>
              <w:t>8</w:t>
            </w:r>
            <w:r>
              <w:rPr>
                <w:color w:val="000000"/>
              </w:rPr>
              <w:t>3.91</w:t>
            </w:r>
          </w:p>
        </w:tc>
        <w:tc>
          <w:tcPr>
            <w:tcW w:w="394" w:type="pct"/>
          </w:tcPr>
          <w:p w:rsidR="0031192A" w:rsidRPr="005170FA" w:rsidRDefault="0031192A" w:rsidP="00C82FFA">
            <w:pPr>
              <w:widowControl w:val="0"/>
              <w:jc w:val="both"/>
              <w:rPr>
                <w:color w:val="000000"/>
              </w:rPr>
            </w:pPr>
            <w:r w:rsidRPr="005170FA">
              <w:rPr>
                <w:color w:val="000000"/>
              </w:rPr>
              <w:t>84.</w:t>
            </w:r>
            <w:r>
              <w:rPr>
                <w:color w:val="000000"/>
              </w:rPr>
              <w:t>36</w:t>
            </w:r>
          </w:p>
        </w:tc>
        <w:tc>
          <w:tcPr>
            <w:tcW w:w="467" w:type="pct"/>
          </w:tcPr>
          <w:p w:rsidR="0031192A" w:rsidRPr="005170FA" w:rsidRDefault="0031192A" w:rsidP="00C82FFA">
            <w:pPr>
              <w:widowControl w:val="0"/>
              <w:jc w:val="both"/>
              <w:rPr>
                <w:color w:val="000000"/>
              </w:rPr>
            </w:pPr>
            <w:r w:rsidRPr="005170FA">
              <w:rPr>
                <w:color w:val="000000"/>
              </w:rPr>
              <w:t>86.</w:t>
            </w:r>
            <w:r>
              <w:rPr>
                <w:color w:val="000000"/>
              </w:rPr>
              <w:t>79</w:t>
            </w:r>
          </w:p>
        </w:tc>
        <w:tc>
          <w:tcPr>
            <w:tcW w:w="467" w:type="pct"/>
          </w:tcPr>
          <w:p w:rsidR="0031192A" w:rsidRPr="005170FA" w:rsidRDefault="0031192A" w:rsidP="00C82FFA">
            <w:pPr>
              <w:widowControl w:val="0"/>
              <w:jc w:val="both"/>
              <w:rPr>
                <w:color w:val="000000"/>
              </w:rPr>
            </w:pPr>
            <w:r w:rsidRPr="005170FA">
              <w:rPr>
                <w:color w:val="000000"/>
              </w:rPr>
              <w:t>85.</w:t>
            </w:r>
            <w:r>
              <w:rPr>
                <w:color w:val="000000"/>
              </w:rPr>
              <w:t>32</w:t>
            </w:r>
          </w:p>
        </w:tc>
        <w:tc>
          <w:tcPr>
            <w:tcW w:w="467" w:type="pct"/>
          </w:tcPr>
          <w:p w:rsidR="0031192A" w:rsidRPr="005170FA" w:rsidRDefault="0031192A" w:rsidP="00C82FFA">
            <w:pPr>
              <w:widowControl w:val="0"/>
              <w:jc w:val="both"/>
              <w:rPr>
                <w:color w:val="000000"/>
              </w:rPr>
            </w:pPr>
            <w:r w:rsidRPr="005170FA">
              <w:rPr>
                <w:color w:val="000000"/>
              </w:rPr>
              <w:t>85.1</w:t>
            </w:r>
            <w:r>
              <w:rPr>
                <w:color w:val="000000"/>
              </w:rPr>
              <w:t>7</w:t>
            </w:r>
          </w:p>
        </w:tc>
        <w:tc>
          <w:tcPr>
            <w:tcW w:w="460" w:type="pct"/>
          </w:tcPr>
          <w:p w:rsidR="0031192A" w:rsidRPr="005170FA" w:rsidRDefault="0031192A" w:rsidP="00C82FFA">
            <w:pPr>
              <w:widowControl w:val="0"/>
              <w:jc w:val="both"/>
              <w:rPr>
                <w:color w:val="000000"/>
              </w:rPr>
            </w:pPr>
            <w:r w:rsidRPr="005170FA">
              <w:rPr>
                <w:color w:val="000000"/>
              </w:rPr>
              <w:t>84.07</w:t>
            </w:r>
          </w:p>
        </w:tc>
        <w:tc>
          <w:tcPr>
            <w:tcW w:w="399" w:type="pct"/>
          </w:tcPr>
          <w:p w:rsidR="0031192A" w:rsidRPr="005170FA" w:rsidRDefault="0031192A" w:rsidP="00C82FFA">
            <w:pPr>
              <w:widowControl w:val="0"/>
              <w:jc w:val="both"/>
              <w:rPr>
                <w:color w:val="000000"/>
              </w:rPr>
            </w:pPr>
            <w:r w:rsidRPr="005170FA">
              <w:rPr>
                <w:color w:val="000000"/>
              </w:rPr>
              <w:t>82.71</w:t>
            </w:r>
          </w:p>
        </w:tc>
      </w:tr>
      <w:tr w:rsidR="0031192A" w:rsidTr="000B7BB5">
        <w:tc>
          <w:tcPr>
            <w:tcW w:w="494" w:type="pct"/>
          </w:tcPr>
          <w:p w:rsidR="0031192A" w:rsidRPr="005170FA" w:rsidRDefault="0031192A" w:rsidP="00C82FFA">
            <w:pPr>
              <w:widowControl w:val="0"/>
              <w:jc w:val="both"/>
              <w:rPr>
                <w:color w:val="000000"/>
              </w:rPr>
            </w:pPr>
            <w:r w:rsidRPr="005170FA">
              <w:rPr>
                <w:color w:val="000000"/>
              </w:rPr>
              <w:t>Ct</w:t>
            </w:r>
          </w:p>
        </w:tc>
        <w:tc>
          <w:tcPr>
            <w:tcW w:w="456" w:type="pct"/>
          </w:tcPr>
          <w:p w:rsidR="0031192A" w:rsidRPr="005170FA" w:rsidRDefault="0031192A" w:rsidP="00C82FFA">
            <w:pPr>
              <w:widowControl w:val="0"/>
              <w:jc w:val="both"/>
              <w:rPr>
                <w:color w:val="000000"/>
              </w:rPr>
            </w:pPr>
            <w:r w:rsidRPr="005170FA">
              <w:rPr>
                <w:color w:val="000000"/>
              </w:rPr>
              <w:t>14.</w:t>
            </w:r>
            <w:r>
              <w:rPr>
                <w:color w:val="000000"/>
              </w:rPr>
              <w:t>99</w:t>
            </w:r>
          </w:p>
        </w:tc>
        <w:tc>
          <w:tcPr>
            <w:tcW w:w="411" w:type="pct"/>
          </w:tcPr>
          <w:p w:rsidR="0031192A" w:rsidRPr="005170FA" w:rsidRDefault="0031192A" w:rsidP="00C82FFA">
            <w:pPr>
              <w:widowControl w:val="0"/>
              <w:jc w:val="both"/>
              <w:rPr>
                <w:color w:val="000000"/>
              </w:rPr>
            </w:pPr>
            <w:r w:rsidRPr="005170FA">
              <w:rPr>
                <w:color w:val="000000"/>
              </w:rPr>
              <w:t>12.25</w:t>
            </w:r>
          </w:p>
        </w:tc>
        <w:tc>
          <w:tcPr>
            <w:tcW w:w="592" w:type="pct"/>
          </w:tcPr>
          <w:p w:rsidR="0031192A" w:rsidRPr="005170FA" w:rsidRDefault="0031192A" w:rsidP="00C82FFA">
            <w:pPr>
              <w:widowControl w:val="0"/>
              <w:jc w:val="both"/>
              <w:rPr>
                <w:color w:val="000000"/>
              </w:rPr>
            </w:pPr>
            <w:r w:rsidRPr="005170FA">
              <w:rPr>
                <w:color w:val="000000"/>
              </w:rPr>
              <w:t>1</w:t>
            </w:r>
            <w:r>
              <w:rPr>
                <w:color w:val="000000"/>
              </w:rPr>
              <w:t>3</w:t>
            </w:r>
            <w:r w:rsidRPr="005170FA">
              <w:rPr>
                <w:color w:val="000000"/>
              </w:rPr>
              <w:t>.</w:t>
            </w:r>
            <w:r>
              <w:rPr>
                <w:color w:val="000000"/>
              </w:rPr>
              <w:t>73</w:t>
            </w:r>
          </w:p>
        </w:tc>
        <w:tc>
          <w:tcPr>
            <w:tcW w:w="394" w:type="pct"/>
          </w:tcPr>
          <w:p w:rsidR="0031192A" w:rsidRPr="005170FA" w:rsidRDefault="0031192A" w:rsidP="00C82FFA">
            <w:pPr>
              <w:widowControl w:val="0"/>
              <w:jc w:val="both"/>
              <w:rPr>
                <w:color w:val="000000"/>
              </w:rPr>
            </w:pPr>
            <w:r w:rsidRPr="005170FA">
              <w:rPr>
                <w:color w:val="000000"/>
              </w:rPr>
              <w:t>15.3</w:t>
            </w:r>
            <w:r>
              <w:rPr>
                <w:color w:val="000000"/>
              </w:rPr>
              <w:t>9</w:t>
            </w:r>
          </w:p>
        </w:tc>
        <w:tc>
          <w:tcPr>
            <w:tcW w:w="394" w:type="pct"/>
          </w:tcPr>
          <w:p w:rsidR="0031192A" w:rsidRPr="005170FA" w:rsidRDefault="0031192A" w:rsidP="00C82FFA">
            <w:pPr>
              <w:widowControl w:val="0"/>
              <w:jc w:val="both"/>
              <w:rPr>
                <w:color w:val="000000"/>
              </w:rPr>
            </w:pPr>
            <w:r w:rsidRPr="005170FA">
              <w:rPr>
                <w:color w:val="000000"/>
              </w:rPr>
              <w:t>1</w:t>
            </w:r>
            <w:r>
              <w:rPr>
                <w:color w:val="000000"/>
              </w:rPr>
              <w:t>5</w:t>
            </w:r>
            <w:r w:rsidRPr="005170FA">
              <w:rPr>
                <w:color w:val="000000"/>
              </w:rPr>
              <w:t>.</w:t>
            </w:r>
            <w:r>
              <w:rPr>
                <w:color w:val="000000"/>
              </w:rPr>
              <w:t>10</w:t>
            </w:r>
          </w:p>
        </w:tc>
        <w:tc>
          <w:tcPr>
            <w:tcW w:w="467" w:type="pct"/>
          </w:tcPr>
          <w:p w:rsidR="0031192A" w:rsidRPr="005170FA" w:rsidRDefault="0031192A" w:rsidP="00C82FFA">
            <w:pPr>
              <w:widowControl w:val="0"/>
              <w:jc w:val="both"/>
              <w:rPr>
                <w:color w:val="000000"/>
              </w:rPr>
            </w:pPr>
            <w:r w:rsidRPr="005170FA">
              <w:rPr>
                <w:color w:val="000000"/>
              </w:rPr>
              <w:t>12.8</w:t>
            </w:r>
            <w:r>
              <w:rPr>
                <w:color w:val="000000"/>
              </w:rPr>
              <w:t>9</w:t>
            </w:r>
          </w:p>
        </w:tc>
        <w:tc>
          <w:tcPr>
            <w:tcW w:w="467" w:type="pct"/>
          </w:tcPr>
          <w:p w:rsidR="0031192A" w:rsidRPr="005170FA" w:rsidRDefault="0031192A" w:rsidP="00C82FFA">
            <w:pPr>
              <w:widowControl w:val="0"/>
              <w:jc w:val="both"/>
              <w:rPr>
                <w:color w:val="000000"/>
              </w:rPr>
            </w:pPr>
            <w:r w:rsidRPr="005170FA">
              <w:rPr>
                <w:color w:val="000000"/>
              </w:rPr>
              <w:t>14.</w:t>
            </w:r>
            <w:r>
              <w:rPr>
                <w:color w:val="000000"/>
              </w:rPr>
              <w:t>28</w:t>
            </w:r>
          </w:p>
        </w:tc>
        <w:tc>
          <w:tcPr>
            <w:tcW w:w="467" w:type="pct"/>
          </w:tcPr>
          <w:p w:rsidR="0031192A" w:rsidRPr="005170FA" w:rsidRDefault="0031192A" w:rsidP="00C82FFA">
            <w:pPr>
              <w:widowControl w:val="0"/>
              <w:jc w:val="both"/>
              <w:rPr>
                <w:color w:val="000000"/>
              </w:rPr>
            </w:pPr>
            <w:r w:rsidRPr="005170FA">
              <w:rPr>
                <w:color w:val="000000"/>
              </w:rPr>
              <w:t>14.2</w:t>
            </w:r>
            <w:r>
              <w:rPr>
                <w:color w:val="000000"/>
              </w:rPr>
              <w:t>0</w:t>
            </w:r>
          </w:p>
        </w:tc>
        <w:tc>
          <w:tcPr>
            <w:tcW w:w="460" w:type="pct"/>
          </w:tcPr>
          <w:p w:rsidR="0031192A" w:rsidRPr="005170FA" w:rsidRDefault="0031192A" w:rsidP="00C82FFA">
            <w:pPr>
              <w:widowControl w:val="0"/>
              <w:jc w:val="both"/>
              <w:rPr>
                <w:color w:val="000000"/>
              </w:rPr>
            </w:pPr>
            <w:r w:rsidRPr="005170FA">
              <w:rPr>
                <w:color w:val="000000"/>
              </w:rPr>
              <w:t>14.79</w:t>
            </w:r>
          </w:p>
        </w:tc>
        <w:tc>
          <w:tcPr>
            <w:tcW w:w="399" w:type="pct"/>
          </w:tcPr>
          <w:p w:rsidR="0031192A" w:rsidRPr="005170FA" w:rsidRDefault="0031192A" w:rsidP="00C82FFA">
            <w:pPr>
              <w:widowControl w:val="0"/>
              <w:jc w:val="both"/>
              <w:rPr>
                <w:color w:val="000000"/>
              </w:rPr>
            </w:pPr>
            <w:r w:rsidRPr="005170FA">
              <w:rPr>
                <w:color w:val="000000"/>
              </w:rPr>
              <w:t>16.58</w:t>
            </w:r>
          </w:p>
        </w:tc>
      </w:tr>
      <w:tr w:rsidR="0031192A" w:rsidTr="000B7BB5">
        <w:tc>
          <w:tcPr>
            <w:tcW w:w="494" w:type="pct"/>
          </w:tcPr>
          <w:p w:rsidR="0031192A" w:rsidRPr="005170FA" w:rsidRDefault="0031192A" w:rsidP="00C82FFA">
            <w:pPr>
              <w:widowControl w:val="0"/>
              <w:jc w:val="both"/>
              <w:rPr>
                <w:color w:val="000000"/>
              </w:rPr>
            </w:pPr>
            <w:proofErr w:type="spellStart"/>
            <w:r w:rsidRPr="005170FA">
              <w:rPr>
                <w:color w:val="000000"/>
              </w:rPr>
              <w:t>tt</w:t>
            </w:r>
            <w:proofErr w:type="spellEnd"/>
          </w:p>
        </w:tc>
        <w:tc>
          <w:tcPr>
            <w:tcW w:w="456" w:type="pct"/>
          </w:tcPr>
          <w:p w:rsidR="0031192A" w:rsidRPr="005170FA" w:rsidRDefault="0031192A" w:rsidP="00C82FFA">
            <w:pPr>
              <w:widowControl w:val="0"/>
              <w:jc w:val="both"/>
              <w:rPr>
                <w:color w:val="000000"/>
              </w:rPr>
            </w:pPr>
            <w:r w:rsidRPr="005170FA">
              <w:rPr>
                <w:color w:val="000000"/>
              </w:rPr>
              <w:t>0.6</w:t>
            </w:r>
            <w:r>
              <w:rPr>
                <w:color w:val="000000"/>
              </w:rPr>
              <w:t>2</w:t>
            </w:r>
          </w:p>
        </w:tc>
        <w:tc>
          <w:tcPr>
            <w:tcW w:w="411" w:type="pct"/>
          </w:tcPr>
          <w:p w:rsidR="0031192A" w:rsidRPr="005170FA" w:rsidRDefault="0031192A" w:rsidP="00C82FFA">
            <w:pPr>
              <w:widowControl w:val="0"/>
              <w:jc w:val="both"/>
              <w:rPr>
                <w:color w:val="000000"/>
              </w:rPr>
            </w:pPr>
            <w:r w:rsidRPr="005170FA">
              <w:rPr>
                <w:color w:val="000000"/>
              </w:rPr>
              <w:t>1.72</w:t>
            </w:r>
          </w:p>
        </w:tc>
        <w:tc>
          <w:tcPr>
            <w:tcW w:w="592" w:type="pct"/>
          </w:tcPr>
          <w:p w:rsidR="0031192A" w:rsidRPr="005170FA" w:rsidRDefault="0031192A" w:rsidP="00C82FFA">
            <w:pPr>
              <w:widowControl w:val="0"/>
              <w:jc w:val="both"/>
              <w:rPr>
                <w:color w:val="000000"/>
              </w:rPr>
            </w:pPr>
            <w:r w:rsidRPr="005170FA">
              <w:rPr>
                <w:color w:val="000000"/>
              </w:rPr>
              <w:t>0.6</w:t>
            </w:r>
            <w:r>
              <w:rPr>
                <w:color w:val="000000"/>
              </w:rPr>
              <w:t>6</w:t>
            </w:r>
          </w:p>
        </w:tc>
        <w:tc>
          <w:tcPr>
            <w:tcW w:w="394" w:type="pct"/>
          </w:tcPr>
          <w:p w:rsidR="0031192A" w:rsidRPr="005170FA" w:rsidRDefault="0031192A" w:rsidP="00C82FFA">
            <w:pPr>
              <w:widowControl w:val="0"/>
              <w:jc w:val="both"/>
              <w:rPr>
                <w:color w:val="000000"/>
              </w:rPr>
            </w:pPr>
            <w:r w:rsidRPr="005170FA">
              <w:rPr>
                <w:color w:val="000000"/>
              </w:rPr>
              <w:t>0.7</w:t>
            </w:r>
            <w:r>
              <w:rPr>
                <w:color w:val="000000"/>
              </w:rPr>
              <w:t>0</w:t>
            </w:r>
          </w:p>
        </w:tc>
        <w:tc>
          <w:tcPr>
            <w:tcW w:w="394" w:type="pct"/>
          </w:tcPr>
          <w:p w:rsidR="0031192A" w:rsidRPr="005170FA" w:rsidRDefault="0031192A" w:rsidP="00C82FFA">
            <w:pPr>
              <w:widowControl w:val="0"/>
              <w:jc w:val="both"/>
              <w:rPr>
                <w:color w:val="000000"/>
              </w:rPr>
            </w:pPr>
            <w:r w:rsidRPr="005170FA">
              <w:rPr>
                <w:color w:val="000000"/>
              </w:rPr>
              <w:t>0.</w:t>
            </w:r>
            <w:r>
              <w:rPr>
                <w:color w:val="000000"/>
              </w:rPr>
              <w:t>54</w:t>
            </w:r>
          </w:p>
        </w:tc>
        <w:tc>
          <w:tcPr>
            <w:tcW w:w="467" w:type="pct"/>
          </w:tcPr>
          <w:p w:rsidR="0031192A" w:rsidRPr="005170FA" w:rsidRDefault="0031192A" w:rsidP="00C82FFA">
            <w:pPr>
              <w:widowControl w:val="0"/>
              <w:jc w:val="both"/>
              <w:rPr>
                <w:color w:val="000000"/>
              </w:rPr>
            </w:pPr>
            <w:r w:rsidRPr="005170FA">
              <w:rPr>
                <w:color w:val="000000"/>
              </w:rPr>
              <w:t>0.3</w:t>
            </w:r>
            <w:r>
              <w:rPr>
                <w:color w:val="000000"/>
              </w:rPr>
              <w:t>2</w:t>
            </w:r>
          </w:p>
        </w:tc>
        <w:tc>
          <w:tcPr>
            <w:tcW w:w="467" w:type="pct"/>
          </w:tcPr>
          <w:p w:rsidR="0031192A" w:rsidRPr="005170FA" w:rsidRDefault="0031192A" w:rsidP="00C82FFA">
            <w:pPr>
              <w:widowControl w:val="0"/>
              <w:jc w:val="both"/>
              <w:rPr>
                <w:color w:val="000000"/>
              </w:rPr>
            </w:pPr>
            <w:r w:rsidRPr="005170FA">
              <w:rPr>
                <w:color w:val="000000"/>
              </w:rPr>
              <w:t>0.4</w:t>
            </w:r>
            <w:r>
              <w:rPr>
                <w:color w:val="000000"/>
              </w:rPr>
              <w:t>2</w:t>
            </w:r>
          </w:p>
        </w:tc>
        <w:tc>
          <w:tcPr>
            <w:tcW w:w="467" w:type="pct"/>
          </w:tcPr>
          <w:p w:rsidR="0031192A" w:rsidRPr="005170FA" w:rsidRDefault="0031192A" w:rsidP="00C82FFA">
            <w:pPr>
              <w:widowControl w:val="0"/>
              <w:jc w:val="both"/>
              <w:rPr>
                <w:color w:val="000000"/>
              </w:rPr>
            </w:pPr>
            <w:r w:rsidRPr="005170FA">
              <w:rPr>
                <w:color w:val="000000"/>
              </w:rPr>
              <w:t>0.6</w:t>
            </w:r>
            <w:r>
              <w:rPr>
                <w:color w:val="000000"/>
              </w:rPr>
              <w:t>3</w:t>
            </w:r>
          </w:p>
        </w:tc>
        <w:tc>
          <w:tcPr>
            <w:tcW w:w="460" w:type="pct"/>
          </w:tcPr>
          <w:p w:rsidR="0031192A" w:rsidRPr="005170FA" w:rsidRDefault="0031192A" w:rsidP="00C82FFA">
            <w:pPr>
              <w:widowControl w:val="0"/>
              <w:jc w:val="both"/>
              <w:rPr>
                <w:color w:val="000000"/>
              </w:rPr>
            </w:pPr>
            <w:r w:rsidRPr="005170FA">
              <w:rPr>
                <w:color w:val="000000"/>
              </w:rPr>
              <w:t>1.14</w:t>
            </w:r>
          </w:p>
        </w:tc>
        <w:tc>
          <w:tcPr>
            <w:tcW w:w="399" w:type="pct"/>
          </w:tcPr>
          <w:p w:rsidR="0031192A" w:rsidRPr="005170FA" w:rsidRDefault="0031192A" w:rsidP="00C82FFA">
            <w:pPr>
              <w:widowControl w:val="0"/>
              <w:jc w:val="both"/>
              <w:rPr>
                <w:color w:val="000000"/>
              </w:rPr>
            </w:pPr>
            <w:r w:rsidRPr="005170FA">
              <w:rPr>
                <w:color w:val="000000"/>
              </w:rPr>
              <w:t>0.71</w:t>
            </w:r>
          </w:p>
        </w:tc>
      </w:tr>
      <w:tr w:rsidR="0031192A" w:rsidTr="000B7BB5">
        <w:tc>
          <w:tcPr>
            <w:tcW w:w="494" w:type="pct"/>
          </w:tcPr>
          <w:p w:rsidR="0031192A" w:rsidRPr="005170FA" w:rsidRDefault="0031192A" w:rsidP="00C82FFA">
            <w:pPr>
              <w:widowControl w:val="0"/>
              <w:jc w:val="both"/>
              <w:rPr>
                <w:color w:val="000000"/>
              </w:rPr>
            </w:pPr>
            <w:r>
              <w:rPr>
                <w:color w:val="000000"/>
              </w:rPr>
              <w:t>MAF</w:t>
            </w:r>
          </w:p>
        </w:tc>
        <w:tc>
          <w:tcPr>
            <w:tcW w:w="456" w:type="pct"/>
          </w:tcPr>
          <w:p w:rsidR="0031192A" w:rsidRPr="005170FA" w:rsidRDefault="0031192A" w:rsidP="00C82FFA">
            <w:pPr>
              <w:widowControl w:val="0"/>
              <w:jc w:val="both"/>
              <w:rPr>
                <w:color w:val="000000"/>
              </w:rPr>
            </w:pPr>
            <w:r>
              <w:rPr>
                <w:color w:val="000000"/>
              </w:rPr>
              <w:t>8.12</w:t>
            </w:r>
          </w:p>
        </w:tc>
        <w:tc>
          <w:tcPr>
            <w:tcW w:w="411" w:type="pct"/>
          </w:tcPr>
          <w:p w:rsidR="0031192A" w:rsidRPr="005170FA" w:rsidRDefault="0031192A" w:rsidP="00C82FFA">
            <w:pPr>
              <w:widowControl w:val="0"/>
              <w:jc w:val="both"/>
              <w:rPr>
                <w:color w:val="000000"/>
              </w:rPr>
            </w:pPr>
            <w:r>
              <w:rPr>
                <w:color w:val="000000"/>
              </w:rPr>
              <w:t>7.85</w:t>
            </w:r>
          </w:p>
        </w:tc>
        <w:tc>
          <w:tcPr>
            <w:tcW w:w="592" w:type="pct"/>
          </w:tcPr>
          <w:p w:rsidR="0031192A" w:rsidRPr="005170FA" w:rsidRDefault="0031192A" w:rsidP="00C82FFA">
            <w:pPr>
              <w:widowControl w:val="0"/>
              <w:jc w:val="both"/>
              <w:rPr>
                <w:color w:val="000000"/>
              </w:rPr>
            </w:pPr>
            <w:r>
              <w:rPr>
                <w:color w:val="000000"/>
              </w:rPr>
              <w:t>7.53</w:t>
            </w:r>
          </w:p>
        </w:tc>
        <w:tc>
          <w:tcPr>
            <w:tcW w:w="394" w:type="pct"/>
          </w:tcPr>
          <w:p w:rsidR="0031192A" w:rsidRPr="005170FA" w:rsidRDefault="0031192A" w:rsidP="00C82FFA">
            <w:pPr>
              <w:widowControl w:val="0"/>
              <w:jc w:val="both"/>
              <w:rPr>
                <w:color w:val="000000"/>
              </w:rPr>
            </w:pPr>
            <w:r>
              <w:rPr>
                <w:color w:val="000000"/>
              </w:rPr>
              <w:t>8.40</w:t>
            </w:r>
          </w:p>
        </w:tc>
        <w:tc>
          <w:tcPr>
            <w:tcW w:w="394" w:type="pct"/>
          </w:tcPr>
          <w:p w:rsidR="0031192A" w:rsidRPr="005170FA" w:rsidRDefault="0031192A" w:rsidP="00C82FFA">
            <w:pPr>
              <w:widowControl w:val="0"/>
              <w:jc w:val="both"/>
              <w:rPr>
                <w:color w:val="000000"/>
              </w:rPr>
            </w:pPr>
            <w:r>
              <w:rPr>
                <w:color w:val="000000"/>
              </w:rPr>
              <w:t>8.09</w:t>
            </w:r>
          </w:p>
        </w:tc>
        <w:tc>
          <w:tcPr>
            <w:tcW w:w="467" w:type="pct"/>
          </w:tcPr>
          <w:p w:rsidR="0031192A" w:rsidRPr="005170FA" w:rsidRDefault="0031192A" w:rsidP="00C82FFA">
            <w:pPr>
              <w:widowControl w:val="0"/>
              <w:jc w:val="both"/>
              <w:rPr>
                <w:color w:val="000000"/>
              </w:rPr>
            </w:pPr>
            <w:r>
              <w:rPr>
                <w:color w:val="000000"/>
              </w:rPr>
              <w:t>6.77</w:t>
            </w:r>
          </w:p>
        </w:tc>
        <w:tc>
          <w:tcPr>
            <w:tcW w:w="467" w:type="pct"/>
          </w:tcPr>
          <w:p w:rsidR="0031192A" w:rsidRPr="005170FA" w:rsidRDefault="0031192A" w:rsidP="00C82FFA">
            <w:pPr>
              <w:widowControl w:val="0"/>
              <w:jc w:val="both"/>
              <w:rPr>
                <w:color w:val="000000"/>
              </w:rPr>
            </w:pPr>
            <w:r>
              <w:rPr>
                <w:color w:val="000000"/>
              </w:rPr>
              <w:t>7.15</w:t>
            </w:r>
          </w:p>
        </w:tc>
        <w:tc>
          <w:tcPr>
            <w:tcW w:w="467" w:type="pct"/>
          </w:tcPr>
          <w:p w:rsidR="0031192A" w:rsidRPr="005170FA" w:rsidRDefault="0031192A" w:rsidP="00C82FFA">
            <w:pPr>
              <w:widowControl w:val="0"/>
              <w:jc w:val="both"/>
              <w:rPr>
                <w:color w:val="000000"/>
              </w:rPr>
            </w:pPr>
            <w:r>
              <w:rPr>
                <w:color w:val="000000"/>
              </w:rPr>
              <w:t>7.73</w:t>
            </w:r>
          </w:p>
        </w:tc>
        <w:tc>
          <w:tcPr>
            <w:tcW w:w="460" w:type="pct"/>
          </w:tcPr>
          <w:p w:rsidR="0031192A" w:rsidRPr="005170FA" w:rsidRDefault="0031192A" w:rsidP="00C82FFA">
            <w:pPr>
              <w:widowControl w:val="0"/>
              <w:jc w:val="both"/>
              <w:rPr>
                <w:color w:val="000000"/>
              </w:rPr>
            </w:pPr>
            <w:r>
              <w:rPr>
                <w:color w:val="000000"/>
              </w:rPr>
              <w:t>8.41</w:t>
            </w:r>
          </w:p>
        </w:tc>
        <w:tc>
          <w:tcPr>
            <w:tcW w:w="399" w:type="pct"/>
          </w:tcPr>
          <w:p w:rsidR="0031192A" w:rsidRPr="005170FA" w:rsidRDefault="0031192A" w:rsidP="00C82FFA">
            <w:pPr>
              <w:widowControl w:val="0"/>
              <w:jc w:val="both"/>
              <w:rPr>
                <w:color w:val="000000"/>
              </w:rPr>
            </w:pPr>
            <w:r>
              <w:rPr>
                <w:color w:val="000000"/>
              </w:rPr>
              <w:t>7.40</w:t>
            </w:r>
          </w:p>
        </w:tc>
      </w:tr>
      <w:tr w:rsidR="0031192A" w:rsidTr="000B7BB5">
        <w:tc>
          <w:tcPr>
            <w:tcW w:w="494" w:type="pct"/>
          </w:tcPr>
          <w:p w:rsidR="0031192A" w:rsidRPr="009B56FF" w:rsidRDefault="0031192A" w:rsidP="00C82FFA">
            <w:pPr>
              <w:widowControl w:val="0"/>
              <w:jc w:val="both"/>
              <w:rPr>
                <w:i/>
                <w:color w:val="000000"/>
                <w:vertAlign w:val="subscript"/>
              </w:rPr>
            </w:pPr>
            <w:proofErr w:type="spellStart"/>
            <w:r w:rsidRPr="009B56FF">
              <w:rPr>
                <w:i/>
                <w:color w:val="000000"/>
              </w:rPr>
              <w:t>p</w:t>
            </w:r>
            <w:r w:rsidRPr="009B56FF">
              <w:rPr>
                <w:i/>
                <w:color w:val="000000"/>
                <w:vertAlign w:val="subscript"/>
              </w:rPr>
              <w:t>HWE</w:t>
            </w:r>
            <w:proofErr w:type="spellEnd"/>
          </w:p>
        </w:tc>
        <w:tc>
          <w:tcPr>
            <w:tcW w:w="456" w:type="pct"/>
          </w:tcPr>
          <w:p w:rsidR="0031192A" w:rsidRPr="005170FA" w:rsidRDefault="0031192A" w:rsidP="00C82FFA">
            <w:pPr>
              <w:widowControl w:val="0"/>
              <w:jc w:val="both"/>
              <w:rPr>
                <w:color w:val="000000"/>
              </w:rPr>
            </w:pPr>
            <w:r>
              <w:rPr>
                <w:color w:val="000000"/>
              </w:rPr>
              <w:t>0.547</w:t>
            </w:r>
          </w:p>
        </w:tc>
        <w:tc>
          <w:tcPr>
            <w:tcW w:w="411" w:type="pct"/>
          </w:tcPr>
          <w:p w:rsidR="0031192A" w:rsidRPr="005170FA" w:rsidRDefault="0031192A" w:rsidP="00C82FFA">
            <w:pPr>
              <w:widowControl w:val="0"/>
              <w:jc w:val="both"/>
              <w:rPr>
                <w:color w:val="000000"/>
              </w:rPr>
            </w:pPr>
            <w:r>
              <w:rPr>
                <w:color w:val="000000"/>
              </w:rPr>
              <w:t>0.002</w:t>
            </w:r>
          </w:p>
        </w:tc>
        <w:tc>
          <w:tcPr>
            <w:tcW w:w="592" w:type="pct"/>
          </w:tcPr>
          <w:p w:rsidR="0031192A" w:rsidRPr="005170FA" w:rsidRDefault="0031192A" w:rsidP="00C82FFA">
            <w:pPr>
              <w:widowControl w:val="0"/>
              <w:jc w:val="both"/>
              <w:rPr>
                <w:color w:val="000000"/>
              </w:rPr>
            </w:pPr>
            <w:r>
              <w:rPr>
                <w:color w:val="000000"/>
              </w:rPr>
              <w:t>0.436</w:t>
            </w:r>
          </w:p>
        </w:tc>
        <w:tc>
          <w:tcPr>
            <w:tcW w:w="394" w:type="pct"/>
          </w:tcPr>
          <w:p w:rsidR="0031192A" w:rsidRPr="005170FA" w:rsidRDefault="0031192A" w:rsidP="00C82FFA">
            <w:pPr>
              <w:widowControl w:val="0"/>
              <w:jc w:val="both"/>
              <w:rPr>
                <w:color w:val="000000"/>
              </w:rPr>
            </w:pPr>
            <w:r>
              <w:rPr>
                <w:color w:val="000000"/>
              </w:rPr>
              <w:t>0.917</w:t>
            </w:r>
          </w:p>
        </w:tc>
        <w:tc>
          <w:tcPr>
            <w:tcW w:w="394" w:type="pct"/>
          </w:tcPr>
          <w:p w:rsidR="0031192A" w:rsidRPr="005170FA" w:rsidRDefault="0031192A" w:rsidP="00C82FFA">
            <w:pPr>
              <w:widowControl w:val="0"/>
              <w:jc w:val="both"/>
              <w:rPr>
                <w:color w:val="000000"/>
              </w:rPr>
            </w:pPr>
            <w:r>
              <w:rPr>
                <w:color w:val="000000"/>
              </w:rPr>
              <w:t>0.686</w:t>
            </w:r>
          </w:p>
        </w:tc>
        <w:tc>
          <w:tcPr>
            <w:tcW w:w="467" w:type="pct"/>
          </w:tcPr>
          <w:p w:rsidR="0031192A" w:rsidRPr="005170FA" w:rsidRDefault="0031192A" w:rsidP="00C82FFA">
            <w:pPr>
              <w:widowControl w:val="0"/>
              <w:jc w:val="both"/>
              <w:rPr>
                <w:color w:val="000000"/>
              </w:rPr>
            </w:pPr>
            <w:r>
              <w:rPr>
                <w:color w:val="000000"/>
              </w:rPr>
              <w:t>0.129</w:t>
            </w:r>
          </w:p>
        </w:tc>
        <w:tc>
          <w:tcPr>
            <w:tcW w:w="467" w:type="pct"/>
          </w:tcPr>
          <w:p w:rsidR="0031192A" w:rsidRPr="005170FA" w:rsidRDefault="0031192A" w:rsidP="00C82FFA">
            <w:pPr>
              <w:widowControl w:val="0"/>
              <w:jc w:val="both"/>
              <w:rPr>
                <w:color w:val="000000"/>
              </w:rPr>
            </w:pPr>
            <w:r>
              <w:rPr>
                <w:color w:val="000000"/>
              </w:rPr>
              <w:t>0.794</w:t>
            </w:r>
          </w:p>
        </w:tc>
        <w:tc>
          <w:tcPr>
            <w:tcW w:w="467" w:type="pct"/>
          </w:tcPr>
          <w:p w:rsidR="0031192A" w:rsidRPr="005170FA" w:rsidRDefault="0031192A" w:rsidP="00C82FFA">
            <w:pPr>
              <w:widowControl w:val="0"/>
              <w:jc w:val="both"/>
              <w:rPr>
                <w:color w:val="000000"/>
              </w:rPr>
            </w:pPr>
            <w:r>
              <w:rPr>
                <w:color w:val="000000"/>
              </w:rPr>
              <w:t>0.738</w:t>
            </w:r>
          </w:p>
        </w:tc>
        <w:tc>
          <w:tcPr>
            <w:tcW w:w="460" w:type="pct"/>
          </w:tcPr>
          <w:p w:rsidR="0031192A" w:rsidRPr="005170FA" w:rsidRDefault="0031192A" w:rsidP="00C82FFA">
            <w:pPr>
              <w:widowControl w:val="0"/>
              <w:jc w:val="both"/>
              <w:rPr>
                <w:color w:val="000000"/>
              </w:rPr>
            </w:pPr>
            <w:r>
              <w:rPr>
                <w:color w:val="000000"/>
              </w:rPr>
              <w:t>0.130</w:t>
            </w:r>
          </w:p>
        </w:tc>
        <w:tc>
          <w:tcPr>
            <w:tcW w:w="399" w:type="pct"/>
          </w:tcPr>
          <w:p w:rsidR="0031192A" w:rsidRPr="005170FA" w:rsidRDefault="0031192A" w:rsidP="00C82FFA">
            <w:pPr>
              <w:widowControl w:val="0"/>
              <w:jc w:val="both"/>
              <w:rPr>
                <w:color w:val="000000"/>
              </w:rPr>
            </w:pPr>
            <w:r>
              <w:rPr>
                <w:color w:val="000000"/>
              </w:rPr>
              <w:t>1.000</w:t>
            </w:r>
          </w:p>
        </w:tc>
      </w:tr>
      <w:tr w:rsidR="0031192A" w:rsidTr="00C82FFA">
        <w:tc>
          <w:tcPr>
            <w:tcW w:w="5000" w:type="pct"/>
            <w:gridSpan w:val="11"/>
          </w:tcPr>
          <w:p w:rsidR="0031192A" w:rsidRPr="005170FA" w:rsidRDefault="0031192A" w:rsidP="00C82FFA">
            <w:pPr>
              <w:widowControl w:val="0"/>
              <w:jc w:val="both"/>
              <w:rPr>
                <w:color w:val="000000"/>
              </w:rPr>
            </w:pPr>
            <w:r w:rsidRPr="005170FA">
              <w:rPr>
                <w:rFonts w:eastAsia="Times New Roman"/>
                <w:color w:val="000000"/>
              </w:rPr>
              <w:t>Rs429358 genotypes</w:t>
            </w:r>
          </w:p>
        </w:tc>
      </w:tr>
      <w:tr w:rsidR="0031192A" w:rsidTr="000B7BB5">
        <w:tc>
          <w:tcPr>
            <w:tcW w:w="494" w:type="pct"/>
          </w:tcPr>
          <w:p w:rsidR="0031192A" w:rsidRPr="005170FA" w:rsidRDefault="0031192A" w:rsidP="00C82FFA">
            <w:pPr>
              <w:widowControl w:val="0"/>
              <w:jc w:val="both"/>
              <w:rPr>
                <w:color w:val="000000"/>
              </w:rPr>
            </w:pPr>
            <w:r w:rsidRPr="005170FA">
              <w:rPr>
                <w:color w:val="000000"/>
              </w:rPr>
              <w:t>TT</w:t>
            </w:r>
          </w:p>
        </w:tc>
        <w:tc>
          <w:tcPr>
            <w:tcW w:w="456" w:type="pct"/>
          </w:tcPr>
          <w:p w:rsidR="0031192A" w:rsidRPr="005170FA" w:rsidRDefault="0031192A" w:rsidP="00C82FFA">
            <w:pPr>
              <w:widowControl w:val="0"/>
              <w:jc w:val="both"/>
              <w:rPr>
                <w:color w:val="000000"/>
              </w:rPr>
            </w:pPr>
            <w:r w:rsidRPr="005170FA">
              <w:rPr>
                <w:color w:val="000000"/>
              </w:rPr>
              <w:t>76.</w:t>
            </w:r>
            <w:r>
              <w:rPr>
                <w:color w:val="000000"/>
              </w:rPr>
              <w:t>19</w:t>
            </w:r>
          </w:p>
        </w:tc>
        <w:tc>
          <w:tcPr>
            <w:tcW w:w="411" w:type="pct"/>
          </w:tcPr>
          <w:p w:rsidR="0031192A" w:rsidRPr="005170FA" w:rsidRDefault="0031192A" w:rsidP="00C82FFA">
            <w:pPr>
              <w:widowControl w:val="0"/>
              <w:jc w:val="both"/>
              <w:rPr>
                <w:color w:val="000000"/>
              </w:rPr>
            </w:pPr>
            <w:r w:rsidRPr="005170FA">
              <w:rPr>
                <w:color w:val="000000"/>
              </w:rPr>
              <w:t>74.27</w:t>
            </w:r>
          </w:p>
        </w:tc>
        <w:tc>
          <w:tcPr>
            <w:tcW w:w="592" w:type="pct"/>
          </w:tcPr>
          <w:p w:rsidR="0031192A" w:rsidRPr="005170FA" w:rsidRDefault="0031192A" w:rsidP="00C82FFA">
            <w:pPr>
              <w:widowControl w:val="0"/>
              <w:jc w:val="both"/>
              <w:rPr>
                <w:color w:val="000000"/>
              </w:rPr>
            </w:pPr>
            <w:r w:rsidRPr="005170FA">
              <w:rPr>
                <w:color w:val="000000"/>
              </w:rPr>
              <w:t>7</w:t>
            </w:r>
            <w:r>
              <w:rPr>
                <w:color w:val="000000"/>
              </w:rPr>
              <w:t>7</w:t>
            </w:r>
            <w:r w:rsidRPr="005170FA">
              <w:rPr>
                <w:color w:val="000000"/>
              </w:rPr>
              <w:t>.0</w:t>
            </w:r>
            <w:r>
              <w:rPr>
                <w:color w:val="000000"/>
              </w:rPr>
              <w:t>9</w:t>
            </w:r>
          </w:p>
        </w:tc>
        <w:tc>
          <w:tcPr>
            <w:tcW w:w="394" w:type="pct"/>
          </w:tcPr>
          <w:p w:rsidR="0031192A" w:rsidRPr="005170FA" w:rsidRDefault="0031192A" w:rsidP="00C82FFA">
            <w:pPr>
              <w:widowControl w:val="0"/>
              <w:jc w:val="both"/>
              <w:rPr>
                <w:color w:val="000000"/>
              </w:rPr>
            </w:pPr>
            <w:r w:rsidRPr="005170FA">
              <w:rPr>
                <w:color w:val="000000"/>
              </w:rPr>
              <w:t>75.</w:t>
            </w:r>
            <w:r>
              <w:rPr>
                <w:color w:val="000000"/>
              </w:rPr>
              <w:t>97</w:t>
            </w:r>
          </w:p>
        </w:tc>
        <w:tc>
          <w:tcPr>
            <w:tcW w:w="394" w:type="pct"/>
          </w:tcPr>
          <w:p w:rsidR="0031192A" w:rsidRPr="005170FA" w:rsidRDefault="0031192A" w:rsidP="00C82FFA">
            <w:pPr>
              <w:widowControl w:val="0"/>
              <w:jc w:val="both"/>
              <w:rPr>
                <w:color w:val="000000"/>
              </w:rPr>
            </w:pPr>
            <w:r w:rsidRPr="005170FA">
              <w:rPr>
                <w:color w:val="000000"/>
              </w:rPr>
              <w:t>74.</w:t>
            </w:r>
            <w:r>
              <w:rPr>
                <w:color w:val="000000"/>
              </w:rPr>
              <w:t>05</w:t>
            </w:r>
          </w:p>
        </w:tc>
        <w:tc>
          <w:tcPr>
            <w:tcW w:w="467" w:type="pct"/>
          </w:tcPr>
          <w:p w:rsidR="0031192A" w:rsidRPr="005170FA" w:rsidRDefault="0031192A" w:rsidP="00C82FFA">
            <w:pPr>
              <w:widowControl w:val="0"/>
              <w:jc w:val="both"/>
              <w:rPr>
                <w:color w:val="000000"/>
              </w:rPr>
            </w:pPr>
            <w:r w:rsidRPr="005170FA">
              <w:rPr>
                <w:color w:val="000000"/>
              </w:rPr>
              <w:t>80.</w:t>
            </w:r>
            <w:r>
              <w:rPr>
                <w:color w:val="000000"/>
              </w:rPr>
              <w:t>5</w:t>
            </w:r>
            <w:r w:rsidRPr="005170FA">
              <w:rPr>
                <w:color w:val="000000"/>
              </w:rPr>
              <w:t>0</w:t>
            </w:r>
          </w:p>
        </w:tc>
        <w:tc>
          <w:tcPr>
            <w:tcW w:w="467" w:type="pct"/>
          </w:tcPr>
          <w:p w:rsidR="0031192A" w:rsidRPr="005170FA" w:rsidRDefault="0031192A" w:rsidP="00C82FFA">
            <w:pPr>
              <w:widowControl w:val="0"/>
              <w:jc w:val="both"/>
              <w:rPr>
                <w:color w:val="000000"/>
              </w:rPr>
            </w:pPr>
            <w:r w:rsidRPr="005170FA">
              <w:rPr>
                <w:color w:val="000000"/>
              </w:rPr>
              <w:t>7</w:t>
            </w:r>
            <w:r>
              <w:rPr>
                <w:color w:val="000000"/>
              </w:rPr>
              <w:t>6</w:t>
            </w:r>
            <w:r w:rsidRPr="005170FA">
              <w:rPr>
                <w:color w:val="000000"/>
              </w:rPr>
              <w:t>.</w:t>
            </w:r>
            <w:r>
              <w:rPr>
                <w:color w:val="000000"/>
              </w:rPr>
              <w:t>95</w:t>
            </w:r>
          </w:p>
        </w:tc>
        <w:tc>
          <w:tcPr>
            <w:tcW w:w="467" w:type="pct"/>
          </w:tcPr>
          <w:p w:rsidR="0031192A" w:rsidRPr="005170FA" w:rsidRDefault="0031192A" w:rsidP="00C82FFA">
            <w:pPr>
              <w:widowControl w:val="0"/>
              <w:jc w:val="both"/>
              <w:rPr>
                <w:color w:val="000000"/>
              </w:rPr>
            </w:pPr>
            <w:r w:rsidRPr="005170FA">
              <w:rPr>
                <w:color w:val="000000"/>
              </w:rPr>
              <w:t>75.</w:t>
            </w:r>
            <w:r>
              <w:rPr>
                <w:color w:val="000000"/>
              </w:rPr>
              <w:t>70</w:t>
            </w:r>
          </w:p>
        </w:tc>
        <w:tc>
          <w:tcPr>
            <w:tcW w:w="460" w:type="pct"/>
          </w:tcPr>
          <w:p w:rsidR="0031192A" w:rsidRPr="005170FA" w:rsidRDefault="0031192A" w:rsidP="00C82FFA">
            <w:pPr>
              <w:widowControl w:val="0"/>
              <w:jc w:val="both"/>
              <w:rPr>
                <w:color w:val="000000"/>
              </w:rPr>
            </w:pPr>
            <w:r w:rsidRPr="005170FA">
              <w:rPr>
                <w:color w:val="000000"/>
              </w:rPr>
              <w:t>73.97</w:t>
            </w:r>
          </w:p>
        </w:tc>
        <w:tc>
          <w:tcPr>
            <w:tcW w:w="399" w:type="pct"/>
          </w:tcPr>
          <w:p w:rsidR="0031192A" w:rsidRPr="005170FA" w:rsidRDefault="0031192A" w:rsidP="00C82FFA">
            <w:pPr>
              <w:widowControl w:val="0"/>
              <w:jc w:val="both"/>
              <w:rPr>
                <w:color w:val="000000"/>
              </w:rPr>
            </w:pPr>
            <w:r w:rsidRPr="005170FA">
              <w:rPr>
                <w:color w:val="000000"/>
              </w:rPr>
              <w:t>80.47</w:t>
            </w:r>
          </w:p>
        </w:tc>
      </w:tr>
      <w:tr w:rsidR="0031192A" w:rsidTr="000B7BB5">
        <w:tc>
          <w:tcPr>
            <w:tcW w:w="494" w:type="pct"/>
          </w:tcPr>
          <w:p w:rsidR="0031192A" w:rsidRPr="005170FA" w:rsidRDefault="0031192A" w:rsidP="00C82FFA">
            <w:pPr>
              <w:widowControl w:val="0"/>
              <w:jc w:val="both"/>
              <w:rPr>
                <w:color w:val="000000"/>
              </w:rPr>
            </w:pPr>
            <w:r w:rsidRPr="005170FA">
              <w:rPr>
                <w:color w:val="000000"/>
              </w:rPr>
              <w:t>Tc</w:t>
            </w:r>
          </w:p>
        </w:tc>
        <w:tc>
          <w:tcPr>
            <w:tcW w:w="456" w:type="pct"/>
          </w:tcPr>
          <w:p w:rsidR="0031192A" w:rsidRPr="005170FA" w:rsidRDefault="0031192A" w:rsidP="00C82FFA">
            <w:pPr>
              <w:widowControl w:val="0"/>
              <w:jc w:val="both"/>
              <w:rPr>
                <w:color w:val="000000"/>
              </w:rPr>
            </w:pPr>
            <w:r w:rsidRPr="005170FA">
              <w:rPr>
                <w:color w:val="000000"/>
              </w:rPr>
              <w:t>2</w:t>
            </w:r>
            <w:r>
              <w:rPr>
                <w:color w:val="000000"/>
              </w:rPr>
              <w:t>2</w:t>
            </w:r>
            <w:r w:rsidRPr="005170FA">
              <w:rPr>
                <w:color w:val="000000"/>
              </w:rPr>
              <w:t>.</w:t>
            </w:r>
            <w:r>
              <w:rPr>
                <w:color w:val="000000"/>
              </w:rPr>
              <w:t>23</w:t>
            </w:r>
          </w:p>
        </w:tc>
        <w:tc>
          <w:tcPr>
            <w:tcW w:w="411" w:type="pct"/>
          </w:tcPr>
          <w:p w:rsidR="0031192A" w:rsidRPr="005170FA" w:rsidRDefault="0031192A" w:rsidP="00C82FFA">
            <w:pPr>
              <w:widowControl w:val="0"/>
              <w:jc w:val="both"/>
              <w:rPr>
                <w:color w:val="000000"/>
              </w:rPr>
            </w:pPr>
            <w:r w:rsidRPr="005170FA">
              <w:rPr>
                <w:color w:val="000000"/>
              </w:rPr>
              <w:t>23.28</w:t>
            </w:r>
          </w:p>
        </w:tc>
        <w:tc>
          <w:tcPr>
            <w:tcW w:w="592" w:type="pct"/>
          </w:tcPr>
          <w:p w:rsidR="0031192A" w:rsidRPr="005170FA" w:rsidRDefault="0031192A" w:rsidP="00C82FFA">
            <w:pPr>
              <w:widowControl w:val="0"/>
              <w:jc w:val="both"/>
              <w:rPr>
                <w:color w:val="000000"/>
              </w:rPr>
            </w:pPr>
            <w:r w:rsidRPr="005170FA">
              <w:rPr>
                <w:color w:val="000000"/>
              </w:rPr>
              <w:t>2</w:t>
            </w:r>
            <w:r>
              <w:rPr>
                <w:color w:val="000000"/>
              </w:rPr>
              <w:t>1</w:t>
            </w:r>
            <w:r w:rsidRPr="005170FA">
              <w:rPr>
                <w:color w:val="000000"/>
              </w:rPr>
              <w:t>.</w:t>
            </w:r>
            <w:r>
              <w:rPr>
                <w:color w:val="000000"/>
              </w:rPr>
              <w:t>73</w:t>
            </w:r>
          </w:p>
        </w:tc>
        <w:tc>
          <w:tcPr>
            <w:tcW w:w="394" w:type="pct"/>
          </w:tcPr>
          <w:p w:rsidR="0031192A" w:rsidRPr="005170FA" w:rsidRDefault="0031192A" w:rsidP="00C82FFA">
            <w:pPr>
              <w:widowControl w:val="0"/>
              <w:jc w:val="both"/>
              <w:rPr>
                <w:color w:val="000000"/>
              </w:rPr>
            </w:pPr>
            <w:r w:rsidRPr="005170FA">
              <w:rPr>
                <w:color w:val="000000"/>
              </w:rPr>
              <w:t>22.</w:t>
            </w:r>
            <w:r>
              <w:rPr>
                <w:color w:val="000000"/>
              </w:rPr>
              <w:t>83</w:t>
            </w:r>
          </w:p>
        </w:tc>
        <w:tc>
          <w:tcPr>
            <w:tcW w:w="394" w:type="pct"/>
          </w:tcPr>
          <w:p w:rsidR="0031192A" w:rsidRPr="005170FA" w:rsidRDefault="0031192A" w:rsidP="00C82FFA">
            <w:pPr>
              <w:widowControl w:val="0"/>
              <w:jc w:val="both"/>
              <w:rPr>
                <w:color w:val="000000"/>
              </w:rPr>
            </w:pPr>
            <w:r w:rsidRPr="005170FA">
              <w:rPr>
                <w:color w:val="000000"/>
              </w:rPr>
              <w:t>23.9</w:t>
            </w:r>
            <w:r>
              <w:rPr>
                <w:color w:val="000000"/>
              </w:rPr>
              <w:t>4</w:t>
            </w:r>
          </w:p>
        </w:tc>
        <w:tc>
          <w:tcPr>
            <w:tcW w:w="467" w:type="pct"/>
          </w:tcPr>
          <w:p w:rsidR="0031192A" w:rsidRPr="005170FA" w:rsidRDefault="0031192A" w:rsidP="00C82FFA">
            <w:pPr>
              <w:widowControl w:val="0"/>
              <w:jc w:val="both"/>
              <w:rPr>
                <w:color w:val="000000"/>
              </w:rPr>
            </w:pPr>
            <w:r w:rsidRPr="005170FA">
              <w:rPr>
                <w:color w:val="000000"/>
              </w:rPr>
              <w:t>18.</w:t>
            </w:r>
            <w:r>
              <w:rPr>
                <w:color w:val="000000"/>
              </w:rPr>
              <w:t>87</w:t>
            </w:r>
          </w:p>
        </w:tc>
        <w:tc>
          <w:tcPr>
            <w:tcW w:w="467" w:type="pct"/>
          </w:tcPr>
          <w:p w:rsidR="0031192A" w:rsidRPr="005170FA" w:rsidRDefault="0031192A" w:rsidP="00C82FFA">
            <w:pPr>
              <w:widowControl w:val="0"/>
              <w:jc w:val="both"/>
              <w:rPr>
                <w:color w:val="000000"/>
              </w:rPr>
            </w:pPr>
            <w:r w:rsidRPr="005170FA">
              <w:rPr>
                <w:color w:val="000000"/>
              </w:rPr>
              <w:t>2</w:t>
            </w:r>
            <w:r>
              <w:rPr>
                <w:color w:val="000000"/>
              </w:rPr>
              <w:t>1</w:t>
            </w:r>
            <w:r w:rsidRPr="005170FA">
              <w:rPr>
                <w:color w:val="000000"/>
              </w:rPr>
              <w:t>.</w:t>
            </w:r>
            <w:r>
              <w:rPr>
                <w:color w:val="000000"/>
              </w:rPr>
              <w:t>41</w:t>
            </w:r>
          </w:p>
        </w:tc>
        <w:tc>
          <w:tcPr>
            <w:tcW w:w="467" w:type="pct"/>
          </w:tcPr>
          <w:p w:rsidR="0031192A" w:rsidRPr="005170FA" w:rsidRDefault="0031192A" w:rsidP="00C82FFA">
            <w:pPr>
              <w:widowControl w:val="0"/>
              <w:jc w:val="both"/>
              <w:rPr>
                <w:color w:val="000000"/>
              </w:rPr>
            </w:pPr>
            <w:r w:rsidRPr="005170FA">
              <w:rPr>
                <w:color w:val="000000"/>
              </w:rPr>
              <w:t>22.</w:t>
            </w:r>
            <w:r>
              <w:rPr>
                <w:color w:val="000000"/>
              </w:rPr>
              <w:t>70</w:t>
            </w:r>
          </w:p>
        </w:tc>
        <w:tc>
          <w:tcPr>
            <w:tcW w:w="460" w:type="pct"/>
          </w:tcPr>
          <w:p w:rsidR="0031192A" w:rsidRPr="005170FA" w:rsidRDefault="0031192A" w:rsidP="00C82FFA">
            <w:pPr>
              <w:widowControl w:val="0"/>
              <w:jc w:val="both"/>
              <w:rPr>
                <w:color w:val="000000"/>
              </w:rPr>
            </w:pPr>
            <w:r w:rsidRPr="005170FA">
              <w:rPr>
                <w:color w:val="000000"/>
              </w:rPr>
              <w:t>23.90</w:t>
            </w:r>
          </w:p>
        </w:tc>
        <w:tc>
          <w:tcPr>
            <w:tcW w:w="399" w:type="pct"/>
          </w:tcPr>
          <w:p w:rsidR="0031192A" w:rsidRPr="005170FA" w:rsidRDefault="0031192A" w:rsidP="00C82FFA">
            <w:pPr>
              <w:widowControl w:val="0"/>
              <w:jc w:val="both"/>
              <w:rPr>
                <w:color w:val="000000"/>
              </w:rPr>
            </w:pPr>
            <w:r w:rsidRPr="005170FA">
              <w:rPr>
                <w:color w:val="000000"/>
              </w:rPr>
              <w:t>18.46</w:t>
            </w:r>
          </w:p>
        </w:tc>
      </w:tr>
      <w:tr w:rsidR="0031192A" w:rsidTr="000B7BB5">
        <w:tc>
          <w:tcPr>
            <w:tcW w:w="494" w:type="pct"/>
          </w:tcPr>
          <w:p w:rsidR="0031192A" w:rsidRPr="005170FA" w:rsidRDefault="0031192A" w:rsidP="00C82FFA">
            <w:pPr>
              <w:widowControl w:val="0"/>
              <w:jc w:val="both"/>
              <w:rPr>
                <w:color w:val="000000"/>
              </w:rPr>
            </w:pPr>
            <w:r w:rsidRPr="005170FA">
              <w:rPr>
                <w:color w:val="000000"/>
              </w:rPr>
              <w:t>cc</w:t>
            </w:r>
          </w:p>
        </w:tc>
        <w:tc>
          <w:tcPr>
            <w:tcW w:w="456" w:type="pct"/>
          </w:tcPr>
          <w:p w:rsidR="0031192A" w:rsidRPr="005170FA" w:rsidRDefault="0031192A" w:rsidP="00C82FFA">
            <w:pPr>
              <w:widowControl w:val="0"/>
              <w:jc w:val="both"/>
              <w:rPr>
                <w:color w:val="000000"/>
              </w:rPr>
            </w:pPr>
            <w:r w:rsidRPr="005170FA">
              <w:rPr>
                <w:color w:val="000000"/>
              </w:rPr>
              <w:t>1.5</w:t>
            </w:r>
            <w:r>
              <w:rPr>
                <w:color w:val="000000"/>
              </w:rPr>
              <w:t>8</w:t>
            </w:r>
          </w:p>
        </w:tc>
        <w:tc>
          <w:tcPr>
            <w:tcW w:w="411" w:type="pct"/>
          </w:tcPr>
          <w:p w:rsidR="0031192A" w:rsidRPr="005170FA" w:rsidRDefault="0031192A" w:rsidP="00C82FFA">
            <w:pPr>
              <w:widowControl w:val="0"/>
              <w:jc w:val="both"/>
              <w:rPr>
                <w:color w:val="000000"/>
              </w:rPr>
            </w:pPr>
            <w:r w:rsidRPr="005170FA">
              <w:rPr>
                <w:color w:val="000000"/>
              </w:rPr>
              <w:t>2.45</w:t>
            </w:r>
          </w:p>
        </w:tc>
        <w:tc>
          <w:tcPr>
            <w:tcW w:w="592" w:type="pct"/>
          </w:tcPr>
          <w:p w:rsidR="0031192A" w:rsidRPr="005170FA" w:rsidRDefault="0031192A" w:rsidP="00C82FFA">
            <w:pPr>
              <w:widowControl w:val="0"/>
              <w:jc w:val="both"/>
              <w:rPr>
                <w:color w:val="000000"/>
              </w:rPr>
            </w:pPr>
            <w:r w:rsidRPr="005170FA">
              <w:rPr>
                <w:color w:val="000000"/>
              </w:rPr>
              <w:t>1.</w:t>
            </w:r>
            <w:r>
              <w:rPr>
                <w:color w:val="000000"/>
              </w:rPr>
              <w:t>18</w:t>
            </w:r>
          </w:p>
        </w:tc>
        <w:tc>
          <w:tcPr>
            <w:tcW w:w="394" w:type="pct"/>
          </w:tcPr>
          <w:p w:rsidR="0031192A" w:rsidRPr="005170FA" w:rsidRDefault="0031192A" w:rsidP="00C82FFA">
            <w:pPr>
              <w:widowControl w:val="0"/>
              <w:jc w:val="both"/>
              <w:rPr>
                <w:color w:val="000000"/>
              </w:rPr>
            </w:pPr>
            <w:r w:rsidRPr="005170FA">
              <w:rPr>
                <w:color w:val="000000"/>
              </w:rPr>
              <w:t>1.</w:t>
            </w:r>
            <w:r>
              <w:rPr>
                <w:color w:val="000000"/>
              </w:rPr>
              <w:t>20</w:t>
            </w:r>
          </w:p>
        </w:tc>
        <w:tc>
          <w:tcPr>
            <w:tcW w:w="394" w:type="pct"/>
          </w:tcPr>
          <w:p w:rsidR="0031192A" w:rsidRPr="005170FA" w:rsidRDefault="0031192A" w:rsidP="00C82FFA">
            <w:pPr>
              <w:widowControl w:val="0"/>
              <w:jc w:val="both"/>
              <w:rPr>
                <w:color w:val="000000"/>
              </w:rPr>
            </w:pPr>
            <w:r>
              <w:rPr>
                <w:color w:val="000000"/>
              </w:rPr>
              <w:t>2.01</w:t>
            </w:r>
          </w:p>
        </w:tc>
        <w:tc>
          <w:tcPr>
            <w:tcW w:w="467" w:type="pct"/>
          </w:tcPr>
          <w:p w:rsidR="0031192A" w:rsidRPr="005170FA" w:rsidRDefault="0031192A" w:rsidP="00C82FFA">
            <w:pPr>
              <w:widowControl w:val="0"/>
              <w:jc w:val="both"/>
              <w:rPr>
                <w:color w:val="000000"/>
              </w:rPr>
            </w:pPr>
            <w:r w:rsidRPr="005170FA">
              <w:rPr>
                <w:color w:val="000000"/>
              </w:rPr>
              <w:t>0.63</w:t>
            </w:r>
          </w:p>
        </w:tc>
        <w:tc>
          <w:tcPr>
            <w:tcW w:w="467" w:type="pct"/>
          </w:tcPr>
          <w:p w:rsidR="0031192A" w:rsidRPr="005170FA" w:rsidRDefault="0031192A" w:rsidP="00C82FFA">
            <w:pPr>
              <w:widowControl w:val="0"/>
              <w:jc w:val="both"/>
              <w:rPr>
                <w:color w:val="000000"/>
              </w:rPr>
            </w:pPr>
            <w:r w:rsidRPr="005170FA">
              <w:rPr>
                <w:color w:val="000000"/>
              </w:rPr>
              <w:t>1.</w:t>
            </w:r>
            <w:r>
              <w:rPr>
                <w:color w:val="000000"/>
              </w:rPr>
              <w:t>64</w:t>
            </w:r>
          </w:p>
        </w:tc>
        <w:tc>
          <w:tcPr>
            <w:tcW w:w="467" w:type="pct"/>
          </w:tcPr>
          <w:p w:rsidR="0031192A" w:rsidRPr="005170FA" w:rsidRDefault="0031192A" w:rsidP="00C82FFA">
            <w:pPr>
              <w:widowControl w:val="0"/>
              <w:jc w:val="both"/>
              <w:rPr>
                <w:color w:val="000000"/>
              </w:rPr>
            </w:pPr>
            <w:r w:rsidRPr="005170FA">
              <w:rPr>
                <w:color w:val="000000"/>
              </w:rPr>
              <w:t>1.</w:t>
            </w:r>
            <w:r>
              <w:rPr>
                <w:color w:val="000000"/>
              </w:rPr>
              <w:t>60</w:t>
            </w:r>
          </w:p>
        </w:tc>
        <w:tc>
          <w:tcPr>
            <w:tcW w:w="460" w:type="pct"/>
          </w:tcPr>
          <w:p w:rsidR="0031192A" w:rsidRPr="005170FA" w:rsidRDefault="0031192A" w:rsidP="00C82FFA">
            <w:pPr>
              <w:widowControl w:val="0"/>
              <w:jc w:val="both"/>
              <w:rPr>
                <w:color w:val="000000"/>
              </w:rPr>
            </w:pPr>
            <w:r w:rsidRPr="005170FA">
              <w:rPr>
                <w:color w:val="000000"/>
              </w:rPr>
              <w:t>2.13</w:t>
            </w:r>
          </w:p>
        </w:tc>
        <w:tc>
          <w:tcPr>
            <w:tcW w:w="399" w:type="pct"/>
          </w:tcPr>
          <w:p w:rsidR="0031192A" w:rsidRPr="005170FA" w:rsidRDefault="0031192A" w:rsidP="00C82FFA">
            <w:pPr>
              <w:widowControl w:val="0"/>
              <w:jc w:val="both"/>
              <w:rPr>
                <w:color w:val="000000"/>
              </w:rPr>
            </w:pPr>
            <w:r w:rsidRPr="005170FA">
              <w:rPr>
                <w:color w:val="000000"/>
              </w:rPr>
              <w:t>1.07</w:t>
            </w:r>
          </w:p>
        </w:tc>
      </w:tr>
      <w:tr w:rsidR="0031192A" w:rsidTr="000B7BB5">
        <w:tc>
          <w:tcPr>
            <w:tcW w:w="494" w:type="pct"/>
          </w:tcPr>
          <w:p w:rsidR="0031192A" w:rsidRPr="005170FA" w:rsidRDefault="0031192A" w:rsidP="00C82FFA">
            <w:pPr>
              <w:widowControl w:val="0"/>
              <w:jc w:val="both"/>
              <w:rPr>
                <w:color w:val="000000"/>
              </w:rPr>
            </w:pPr>
            <w:r>
              <w:rPr>
                <w:color w:val="000000"/>
              </w:rPr>
              <w:t>MAF</w:t>
            </w:r>
          </w:p>
        </w:tc>
        <w:tc>
          <w:tcPr>
            <w:tcW w:w="456" w:type="pct"/>
          </w:tcPr>
          <w:p w:rsidR="0031192A" w:rsidRPr="005170FA" w:rsidRDefault="0031192A" w:rsidP="00C82FFA">
            <w:pPr>
              <w:widowControl w:val="0"/>
              <w:jc w:val="both"/>
              <w:rPr>
                <w:color w:val="000000"/>
              </w:rPr>
            </w:pPr>
            <w:r>
              <w:rPr>
                <w:color w:val="000000"/>
              </w:rPr>
              <w:t>12.70</w:t>
            </w:r>
          </w:p>
        </w:tc>
        <w:tc>
          <w:tcPr>
            <w:tcW w:w="411" w:type="pct"/>
          </w:tcPr>
          <w:p w:rsidR="0031192A" w:rsidRPr="005170FA" w:rsidRDefault="0031192A" w:rsidP="00C82FFA">
            <w:pPr>
              <w:widowControl w:val="0"/>
              <w:jc w:val="both"/>
              <w:rPr>
                <w:color w:val="000000"/>
              </w:rPr>
            </w:pPr>
            <w:r>
              <w:rPr>
                <w:color w:val="000000"/>
              </w:rPr>
              <w:t>14.09</w:t>
            </w:r>
          </w:p>
        </w:tc>
        <w:tc>
          <w:tcPr>
            <w:tcW w:w="592" w:type="pct"/>
          </w:tcPr>
          <w:p w:rsidR="0031192A" w:rsidRPr="005170FA" w:rsidRDefault="0031192A" w:rsidP="00C82FFA">
            <w:pPr>
              <w:widowControl w:val="0"/>
              <w:jc w:val="both"/>
              <w:rPr>
                <w:color w:val="000000"/>
              </w:rPr>
            </w:pPr>
            <w:r>
              <w:rPr>
                <w:color w:val="000000"/>
              </w:rPr>
              <w:t>12.05</w:t>
            </w:r>
          </w:p>
        </w:tc>
        <w:tc>
          <w:tcPr>
            <w:tcW w:w="394" w:type="pct"/>
          </w:tcPr>
          <w:p w:rsidR="0031192A" w:rsidRPr="005170FA" w:rsidRDefault="0031192A" w:rsidP="00C82FFA">
            <w:pPr>
              <w:widowControl w:val="0"/>
              <w:jc w:val="both"/>
              <w:rPr>
                <w:color w:val="000000"/>
              </w:rPr>
            </w:pPr>
            <w:r>
              <w:rPr>
                <w:color w:val="000000"/>
              </w:rPr>
              <w:t>12.62</w:t>
            </w:r>
          </w:p>
        </w:tc>
        <w:tc>
          <w:tcPr>
            <w:tcW w:w="394" w:type="pct"/>
          </w:tcPr>
          <w:p w:rsidR="0031192A" w:rsidRPr="005170FA" w:rsidRDefault="0031192A" w:rsidP="00C82FFA">
            <w:pPr>
              <w:widowControl w:val="0"/>
              <w:jc w:val="both"/>
              <w:rPr>
                <w:color w:val="000000"/>
              </w:rPr>
            </w:pPr>
            <w:r>
              <w:rPr>
                <w:color w:val="000000"/>
              </w:rPr>
              <w:t>13.98</w:t>
            </w:r>
          </w:p>
        </w:tc>
        <w:tc>
          <w:tcPr>
            <w:tcW w:w="467" w:type="pct"/>
          </w:tcPr>
          <w:p w:rsidR="0031192A" w:rsidRPr="005170FA" w:rsidRDefault="0031192A" w:rsidP="00C82FFA">
            <w:pPr>
              <w:widowControl w:val="0"/>
              <w:jc w:val="both"/>
              <w:rPr>
                <w:color w:val="000000"/>
              </w:rPr>
            </w:pPr>
            <w:r>
              <w:rPr>
                <w:color w:val="000000"/>
              </w:rPr>
              <w:t>10.07</w:t>
            </w:r>
          </w:p>
        </w:tc>
        <w:tc>
          <w:tcPr>
            <w:tcW w:w="467" w:type="pct"/>
          </w:tcPr>
          <w:p w:rsidR="0031192A" w:rsidRPr="005170FA" w:rsidRDefault="0031192A" w:rsidP="00C82FFA">
            <w:pPr>
              <w:widowControl w:val="0"/>
              <w:jc w:val="both"/>
              <w:rPr>
                <w:color w:val="000000"/>
              </w:rPr>
            </w:pPr>
            <w:r>
              <w:rPr>
                <w:color w:val="000000"/>
              </w:rPr>
              <w:t>12.13</w:t>
            </w:r>
          </w:p>
        </w:tc>
        <w:tc>
          <w:tcPr>
            <w:tcW w:w="467" w:type="pct"/>
          </w:tcPr>
          <w:p w:rsidR="0031192A" w:rsidRPr="005170FA" w:rsidRDefault="0031192A" w:rsidP="00C82FFA">
            <w:pPr>
              <w:widowControl w:val="0"/>
              <w:jc w:val="both"/>
              <w:rPr>
                <w:color w:val="000000"/>
              </w:rPr>
            </w:pPr>
            <w:r>
              <w:rPr>
                <w:color w:val="000000"/>
              </w:rPr>
              <w:t>12.95</w:t>
            </w:r>
          </w:p>
        </w:tc>
        <w:tc>
          <w:tcPr>
            <w:tcW w:w="460" w:type="pct"/>
          </w:tcPr>
          <w:p w:rsidR="0031192A" w:rsidRPr="005170FA" w:rsidRDefault="0031192A" w:rsidP="00C82FFA">
            <w:pPr>
              <w:widowControl w:val="0"/>
              <w:jc w:val="both"/>
              <w:rPr>
                <w:color w:val="000000"/>
              </w:rPr>
            </w:pPr>
            <w:r>
              <w:rPr>
                <w:color w:val="000000"/>
              </w:rPr>
              <w:t>13.96</w:t>
            </w:r>
          </w:p>
        </w:tc>
        <w:tc>
          <w:tcPr>
            <w:tcW w:w="399" w:type="pct"/>
          </w:tcPr>
          <w:p w:rsidR="0031192A" w:rsidRPr="005170FA" w:rsidRDefault="0031192A" w:rsidP="00C82FFA">
            <w:pPr>
              <w:widowControl w:val="0"/>
              <w:jc w:val="both"/>
              <w:rPr>
                <w:color w:val="000000"/>
              </w:rPr>
            </w:pPr>
            <w:r>
              <w:rPr>
                <w:color w:val="000000"/>
              </w:rPr>
              <w:t>13.87</w:t>
            </w:r>
          </w:p>
        </w:tc>
      </w:tr>
      <w:tr w:rsidR="0031192A" w:rsidTr="000B7BB5">
        <w:tc>
          <w:tcPr>
            <w:tcW w:w="494" w:type="pct"/>
          </w:tcPr>
          <w:p w:rsidR="0031192A" w:rsidRPr="009B56FF" w:rsidRDefault="0031192A" w:rsidP="00C82FFA">
            <w:pPr>
              <w:widowControl w:val="0"/>
              <w:jc w:val="both"/>
              <w:rPr>
                <w:i/>
                <w:color w:val="000000"/>
                <w:vertAlign w:val="subscript"/>
              </w:rPr>
            </w:pPr>
            <w:proofErr w:type="spellStart"/>
            <w:r w:rsidRPr="009B56FF">
              <w:rPr>
                <w:i/>
                <w:color w:val="000000"/>
              </w:rPr>
              <w:t>p</w:t>
            </w:r>
            <w:r w:rsidRPr="009B56FF">
              <w:rPr>
                <w:i/>
                <w:color w:val="000000"/>
                <w:vertAlign w:val="subscript"/>
              </w:rPr>
              <w:t>HWE</w:t>
            </w:r>
            <w:proofErr w:type="spellEnd"/>
          </w:p>
        </w:tc>
        <w:tc>
          <w:tcPr>
            <w:tcW w:w="456" w:type="pct"/>
          </w:tcPr>
          <w:p w:rsidR="0031192A" w:rsidRPr="005170FA" w:rsidRDefault="0031192A" w:rsidP="00C82FFA">
            <w:pPr>
              <w:widowControl w:val="0"/>
              <w:jc w:val="both"/>
              <w:rPr>
                <w:color w:val="000000"/>
              </w:rPr>
            </w:pPr>
            <w:r>
              <w:rPr>
                <w:color w:val="000000"/>
              </w:rPr>
              <w:t>0.194</w:t>
            </w:r>
          </w:p>
        </w:tc>
        <w:tc>
          <w:tcPr>
            <w:tcW w:w="411" w:type="pct"/>
          </w:tcPr>
          <w:p w:rsidR="0031192A" w:rsidRPr="005170FA" w:rsidRDefault="0031192A" w:rsidP="00C82FFA">
            <w:pPr>
              <w:widowControl w:val="0"/>
              <w:jc w:val="both"/>
              <w:rPr>
                <w:color w:val="000000"/>
              </w:rPr>
            </w:pPr>
            <w:r>
              <w:rPr>
                <w:color w:val="000000"/>
              </w:rPr>
              <w:t>0.417</w:t>
            </w:r>
          </w:p>
        </w:tc>
        <w:tc>
          <w:tcPr>
            <w:tcW w:w="592" w:type="pct"/>
          </w:tcPr>
          <w:p w:rsidR="0031192A" w:rsidRPr="005170FA" w:rsidRDefault="0031192A" w:rsidP="00C82FFA">
            <w:pPr>
              <w:widowControl w:val="0"/>
              <w:jc w:val="both"/>
              <w:rPr>
                <w:color w:val="000000"/>
              </w:rPr>
            </w:pPr>
            <w:r>
              <w:rPr>
                <w:color w:val="000000"/>
              </w:rPr>
              <w:t>0.441</w:t>
            </w:r>
          </w:p>
        </w:tc>
        <w:tc>
          <w:tcPr>
            <w:tcW w:w="394" w:type="pct"/>
          </w:tcPr>
          <w:p w:rsidR="0031192A" w:rsidRPr="005170FA" w:rsidRDefault="0031192A" w:rsidP="00C82FFA">
            <w:pPr>
              <w:widowControl w:val="0"/>
              <w:jc w:val="both"/>
              <w:rPr>
                <w:color w:val="000000"/>
              </w:rPr>
            </w:pPr>
            <w:r>
              <w:rPr>
                <w:color w:val="000000"/>
              </w:rPr>
              <w:t>0.020</w:t>
            </w:r>
          </w:p>
        </w:tc>
        <w:tc>
          <w:tcPr>
            <w:tcW w:w="394" w:type="pct"/>
          </w:tcPr>
          <w:p w:rsidR="0031192A" w:rsidRPr="005170FA" w:rsidRDefault="0031192A" w:rsidP="00C82FFA">
            <w:pPr>
              <w:widowControl w:val="0"/>
              <w:jc w:val="both"/>
              <w:rPr>
                <w:color w:val="000000"/>
              </w:rPr>
            </w:pPr>
            <w:r>
              <w:rPr>
                <w:color w:val="000000"/>
              </w:rPr>
              <w:t>0.580</w:t>
            </w:r>
          </w:p>
        </w:tc>
        <w:tc>
          <w:tcPr>
            <w:tcW w:w="467" w:type="pct"/>
          </w:tcPr>
          <w:p w:rsidR="0031192A" w:rsidRPr="005170FA" w:rsidRDefault="0031192A" w:rsidP="00C82FFA">
            <w:pPr>
              <w:widowControl w:val="0"/>
              <w:jc w:val="both"/>
              <w:rPr>
                <w:color w:val="000000"/>
              </w:rPr>
            </w:pPr>
            <w:r>
              <w:rPr>
                <w:color w:val="000000"/>
              </w:rPr>
              <w:t>0.184</w:t>
            </w:r>
          </w:p>
        </w:tc>
        <w:tc>
          <w:tcPr>
            <w:tcW w:w="467" w:type="pct"/>
          </w:tcPr>
          <w:p w:rsidR="0031192A" w:rsidRPr="005170FA" w:rsidRDefault="0031192A" w:rsidP="00C82FFA">
            <w:pPr>
              <w:widowControl w:val="0"/>
              <w:jc w:val="both"/>
              <w:rPr>
                <w:color w:val="000000"/>
              </w:rPr>
            </w:pPr>
            <w:r>
              <w:rPr>
                <w:color w:val="000000"/>
              </w:rPr>
              <w:t>0.872</w:t>
            </w:r>
          </w:p>
        </w:tc>
        <w:tc>
          <w:tcPr>
            <w:tcW w:w="467" w:type="pct"/>
          </w:tcPr>
          <w:p w:rsidR="0031192A" w:rsidRPr="005170FA" w:rsidRDefault="0031192A" w:rsidP="00C82FFA">
            <w:pPr>
              <w:widowControl w:val="0"/>
              <w:jc w:val="both"/>
              <w:rPr>
                <w:color w:val="000000"/>
              </w:rPr>
            </w:pPr>
            <w:r>
              <w:rPr>
                <w:color w:val="000000"/>
              </w:rPr>
              <w:t>0.724</w:t>
            </w:r>
          </w:p>
        </w:tc>
        <w:tc>
          <w:tcPr>
            <w:tcW w:w="460" w:type="pct"/>
          </w:tcPr>
          <w:p w:rsidR="0031192A" w:rsidRPr="005170FA" w:rsidRDefault="0031192A" w:rsidP="00C82FFA">
            <w:pPr>
              <w:widowControl w:val="0"/>
              <w:jc w:val="both"/>
              <w:rPr>
                <w:color w:val="000000"/>
              </w:rPr>
            </w:pPr>
            <w:r>
              <w:rPr>
                <w:color w:val="000000"/>
              </w:rPr>
              <w:t>0.873</w:t>
            </w:r>
          </w:p>
        </w:tc>
        <w:tc>
          <w:tcPr>
            <w:tcW w:w="399" w:type="pct"/>
          </w:tcPr>
          <w:p w:rsidR="0031192A" w:rsidRPr="005170FA" w:rsidRDefault="0031192A" w:rsidP="00C82FFA">
            <w:pPr>
              <w:widowControl w:val="0"/>
              <w:jc w:val="both"/>
              <w:rPr>
                <w:color w:val="000000"/>
              </w:rPr>
            </w:pPr>
            <w:r>
              <w:rPr>
                <w:color w:val="000000"/>
              </w:rPr>
              <w:t>0.336</w:t>
            </w:r>
          </w:p>
        </w:tc>
      </w:tr>
      <w:tr w:rsidR="0031192A" w:rsidTr="00C82FFA">
        <w:tc>
          <w:tcPr>
            <w:tcW w:w="5000" w:type="pct"/>
            <w:gridSpan w:val="11"/>
          </w:tcPr>
          <w:p w:rsidR="0031192A" w:rsidRDefault="0031192A" w:rsidP="00C82FFA">
            <w:pPr>
              <w:widowControl w:val="0"/>
              <w:jc w:val="both"/>
              <w:rPr>
                <w:color w:val="000000"/>
              </w:rPr>
            </w:pPr>
            <w:r w:rsidRPr="007A3D10">
              <w:rPr>
                <w:i/>
                <w:color w:val="000000"/>
              </w:rPr>
              <w:t>APOE</w:t>
            </w:r>
            <w:r>
              <w:rPr>
                <w:color w:val="000000"/>
              </w:rPr>
              <w:t xml:space="preserve"> genotypes</w:t>
            </w:r>
          </w:p>
        </w:tc>
      </w:tr>
      <w:tr w:rsidR="0031192A" w:rsidTr="000B7BB5">
        <w:tc>
          <w:tcPr>
            <w:tcW w:w="494" w:type="pct"/>
          </w:tcPr>
          <w:p w:rsidR="0031192A" w:rsidRDefault="0031192A" w:rsidP="00C82FFA">
            <w:pPr>
              <w:widowControl w:val="0"/>
              <w:jc w:val="both"/>
              <w:rPr>
                <w:color w:val="000000"/>
              </w:rPr>
            </w:pPr>
            <w:r>
              <w:rPr>
                <w:rFonts w:eastAsia="Times New Roman"/>
                <w:color w:val="000000"/>
              </w:rPr>
              <w:t>ε</w:t>
            </w:r>
            <w:r>
              <w:rPr>
                <w:color w:val="000000"/>
              </w:rPr>
              <w:t>2/</w:t>
            </w:r>
            <w:r>
              <w:rPr>
                <w:rFonts w:eastAsia="Times New Roman"/>
                <w:color w:val="000000"/>
              </w:rPr>
              <w:t>ε</w:t>
            </w:r>
            <w:r>
              <w:rPr>
                <w:color w:val="000000"/>
              </w:rPr>
              <w:t>2</w:t>
            </w:r>
          </w:p>
        </w:tc>
        <w:tc>
          <w:tcPr>
            <w:tcW w:w="456" w:type="pct"/>
          </w:tcPr>
          <w:p w:rsidR="0031192A" w:rsidRDefault="0031192A" w:rsidP="00C82FFA">
            <w:pPr>
              <w:widowControl w:val="0"/>
              <w:jc w:val="both"/>
              <w:rPr>
                <w:color w:val="000000"/>
              </w:rPr>
            </w:pPr>
            <w:r>
              <w:rPr>
                <w:color w:val="000000"/>
              </w:rPr>
              <w:t>0.62</w:t>
            </w:r>
          </w:p>
        </w:tc>
        <w:tc>
          <w:tcPr>
            <w:tcW w:w="411" w:type="pct"/>
          </w:tcPr>
          <w:p w:rsidR="0031192A" w:rsidRDefault="0031192A" w:rsidP="00C82FFA">
            <w:pPr>
              <w:widowControl w:val="0"/>
              <w:jc w:val="both"/>
              <w:rPr>
                <w:color w:val="000000"/>
              </w:rPr>
            </w:pPr>
            <w:r>
              <w:rPr>
                <w:color w:val="000000"/>
              </w:rPr>
              <w:t>1.72</w:t>
            </w:r>
          </w:p>
        </w:tc>
        <w:tc>
          <w:tcPr>
            <w:tcW w:w="592" w:type="pct"/>
          </w:tcPr>
          <w:p w:rsidR="0031192A" w:rsidRDefault="0031192A" w:rsidP="00C82FFA">
            <w:pPr>
              <w:widowControl w:val="0"/>
              <w:jc w:val="both"/>
              <w:rPr>
                <w:color w:val="000000"/>
              </w:rPr>
            </w:pPr>
            <w:r>
              <w:rPr>
                <w:color w:val="000000"/>
              </w:rPr>
              <w:t>0.66</w:t>
            </w:r>
          </w:p>
        </w:tc>
        <w:tc>
          <w:tcPr>
            <w:tcW w:w="394" w:type="pct"/>
          </w:tcPr>
          <w:p w:rsidR="0031192A" w:rsidRDefault="0031192A" w:rsidP="00C82FFA">
            <w:pPr>
              <w:widowControl w:val="0"/>
              <w:jc w:val="both"/>
              <w:rPr>
                <w:color w:val="000000"/>
              </w:rPr>
            </w:pPr>
            <w:r>
              <w:rPr>
                <w:color w:val="000000"/>
              </w:rPr>
              <w:t>0.70</w:t>
            </w:r>
          </w:p>
        </w:tc>
        <w:tc>
          <w:tcPr>
            <w:tcW w:w="394" w:type="pct"/>
          </w:tcPr>
          <w:p w:rsidR="0031192A" w:rsidRDefault="0031192A" w:rsidP="00C82FFA">
            <w:pPr>
              <w:widowControl w:val="0"/>
              <w:jc w:val="both"/>
              <w:rPr>
                <w:color w:val="000000"/>
              </w:rPr>
            </w:pPr>
            <w:r>
              <w:rPr>
                <w:color w:val="000000"/>
              </w:rPr>
              <w:t>0.55</w:t>
            </w:r>
          </w:p>
        </w:tc>
        <w:tc>
          <w:tcPr>
            <w:tcW w:w="467" w:type="pct"/>
          </w:tcPr>
          <w:p w:rsidR="0031192A" w:rsidRDefault="0031192A" w:rsidP="00C82FFA">
            <w:pPr>
              <w:widowControl w:val="0"/>
              <w:jc w:val="both"/>
              <w:rPr>
                <w:color w:val="000000"/>
              </w:rPr>
            </w:pPr>
            <w:r>
              <w:rPr>
                <w:color w:val="000000"/>
              </w:rPr>
              <w:t>0.31</w:t>
            </w:r>
          </w:p>
        </w:tc>
        <w:tc>
          <w:tcPr>
            <w:tcW w:w="467" w:type="pct"/>
          </w:tcPr>
          <w:p w:rsidR="0031192A" w:rsidRDefault="0031192A" w:rsidP="00C82FFA">
            <w:pPr>
              <w:widowControl w:val="0"/>
              <w:jc w:val="both"/>
              <w:rPr>
                <w:color w:val="000000"/>
              </w:rPr>
            </w:pPr>
            <w:r>
              <w:rPr>
                <w:color w:val="000000"/>
              </w:rPr>
              <w:t>0.39</w:t>
            </w:r>
          </w:p>
        </w:tc>
        <w:tc>
          <w:tcPr>
            <w:tcW w:w="467" w:type="pct"/>
          </w:tcPr>
          <w:p w:rsidR="0031192A" w:rsidRDefault="0031192A" w:rsidP="00C82FFA">
            <w:pPr>
              <w:widowControl w:val="0"/>
              <w:jc w:val="both"/>
              <w:rPr>
                <w:color w:val="000000"/>
              </w:rPr>
            </w:pPr>
            <w:r>
              <w:rPr>
                <w:color w:val="000000"/>
              </w:rPr>
              <w:t>0.63</w:t>
            </w:r>
          </w:p>
        </w:tc>
        <w:tc>
          <w:tcPr>
            <w:tcW w:w="460" w:type="pct"/>
          </w:tcPr>
          <w:p w:rsidR="0031192A" w:rsidRDefault="0031192A" w:rsidP="00C82FFA">
            <w:pPr>
              <w:widowControl w:val="0"/>
              <w:jc w:val="both"/>
              <w:rPr>
                <w:color w:val="000000"/>
              </w:rPr>
            </w:pPr>
            <w:r>
              <w:rPr>
                <w:color w:val="000000"/>
              </w:rPr>
              <w:t>1.14</w:t>
            </w:r>
          </w:p>
        </w:tc>
        <w:tc>
          <w:tcPr>
            <w:tcW w:w="399" w:type="pct"/>
          </w:tcPr>
          <w:p w:rsidR="0031192A" w:rsidRDefault="0031192A" w:rsidP="00C82FFA">
            <w:pPr>
              <w:widowControl w:val="0"/>
              <w:jc w:val="both"/>
              <w:rPr>
                <w:color w:val="000000"/>
              </w:rPr>
            </w:pPr>
            <w:r>
              <w:rPr>
                <w:color w:val="000000"/>
              </w:rPr>
              <w:t>0.71</w:t>
            </w:r>
          </w:p>
        </w:tc>
      </w:tr>
      <w:tr w:rsidR="0031192A" w:rsidTr="000B7BB5">
        <w:tc>
          <w:tcPr>
            <w:tcW w:w="494" w:type="pct"/>
          </w:tcPr>
          <w:p w:rsidR="0031192A" w:rsidRDefault="0031192A" w:rsidP="00C82FFA">
            <w:pPr>
              <w:widowControl w:val="0"/>
              <w:jc w:val="both"/>
              <w:rPr>
                <w:color w:val="000000"/>
              </w:rPr>
            </w:pPr>
            <w:r>
              <w:rPr>
                <w:rFonts w:eastAsia="Times New Roman"/>
                <w:color w:val="000000"/>
              </w:rPr>
              <w:t>ε</w:t>
            </w:r>
            <w:r>
              <w:rPr>
                <w:color w:val="000000"/>
              </w:rPr>
              <w:t>2/</w:t>
            </w:r>
            <w:r>
              <w:rPr>
                <w:rFonts w:eastAsia="Times New Roman"/>
                <w:color w:val="000000"/>
              </w:rPr>
              <w:t>ε</w:t>
            </w:r>
            <w:r>
              <w:rPr>
                <w:color w:val="000000"/>
              </w:rPr>
              <w:t>3</w:t>
            </w:r>
          </w:p>
        </w:tc>
        <w:tc>
          <w:tcPr>
            <w:tcW w:w="456" w:type="pct"/>
          </w:tcPr>
          <w:p w:rsidR="0031192A" w:rsidRDefault="0031192A" w:rsidP="00C82FFA">
            <w:pPr>
              <w:widowControl w:val="0"/>
              <w:jc w:val="both"/>
              <w:rPr>
                <w:color w:val="000000"/>
              </w:rPr>
            </w:pPr>
            <w:r>
              <w:rPr>
                <w:color w:val="000000"/>
              </w:rPr>
              <w:t>12.86</w:t>
            </w:r>
          </w:p>
        </w:tc>
        <w:tc>
          <w:tcPr>
            <w:tcW w:w="411" w:type="pct"/>
          </w:tcPr>
          <w:p w:rsidR="0031192A" w:rsidRDefault="0031192A" w:rsidP="00C82FFA">
            <w:pPr>
              <w:widowControl w:val="0"/>
              <w:jc w:val="both"/>
              <w:rPr>
                <w:color w:val="000000"/>
              </w:rPr>
            </w:pPr>
            <w:r>
              <w:rPr>
                <w:color w:val="000000"/>
              </w:rPr>
              <w:t>10.05</w:t>
            </w:r>
          </w:p>
        </w:tc>
        <w:tc>
          <w:tcPr>
            <w:tcW w:w="592" w:type="pct"/>
          </w:tcPr>
          <w:p w:rsidR="0031192A" w:rsidRDefault="0031192A" w:rsidP="00C82FFA">
            <w:pPr>
              <w:widowControl w:val="0"/>
              <w:jc w:val="both"/>
              <w:rPr>
                <w:color w:val="000000"/>
              </w:rPr>
            </w:pPr>
            <w:r>
              <w:rPr>
                <w:color w:val="000000"/>
              </w:rPr>
              <w:t>12.26</w:t>
            </w:r>
          </w:p>
        </w:tc>
        <w:tc>
          <w:tcPr>
            <w:tcW w:w="394" w:type="pct"/>
          </w:tcPr>
          <w:p w:rsidR="0031192A" w:rsidRDefault="0031192A" w:rsidP="00C82FFA">
            <w:pPr>
              <w:widowControl w:val="0"/>
              <w:jc w:val="both"/>
              <w:rPr>
                <w:color w:val="000000"/>
              </w:rPr>
            </w:pPr>
            <w:r>
              <w:rPr>
                <w:color w:val="000000"/>
              </w:rPr>
              <w:t>13.02</w:t>
            </w:r>
          </w:p>
        </w:tc>
        <w:tc>
          <w:tcPr>
            <w:tcW w:w="394" w:type="pct"/>
          </w:tcPr>
          <w:p w:rsidR="0031192A" w:rsidRDefault="0031192A" w:rsidP="00C82FFA">
            <w:pPr>
              <w:widowControl w:val="0"/>
              <w:jc w:val="both"/>
              <w:rPr>
                <w:color w:val="000000"/>
              </w:rPr>
            </w:pPr>
            <w:r>
              <w:rPr>
                <w:color w:val="000000"/>
              </w:rPr>
              <w:t>12.93</w:t>
            </w:r>
          </w:p>
        </w:tc>
        <w:tc>
          <w:tcPr>
            <w:tcW w:w="467" w:type="pct"/>
          </w:tcPr>
          <w:p w:rsidR="0031192A" w:rsidRDefault="0031192A" w:rsidP="00C82FFA">
            <w:pPr>
              <w:widowControl w:val="0"/>
              <w:jc w:val="both"/>
              <w:rPr>
                <w:color w:val="000000"/>
              </w:rPr>
            </w:pPr>
            <w:r>
              <w:rPr>
                <w:color w:val="000000"/>
              </w:rPr>
              <w:t>11.00</w:t>
            </w:r>
          </w:p>
        </w:tc>
        <w:tc>
          <w:tcPr>
            <w:tcW w:w="467" w:type="pct"/>
          </w:tcPr>
          <w:p w:rsidR="0031192A" w:rsidRDefault="0031192A" w:rsidP="00C82FFA">
            <w:pPr>
              <w:widowControl w:val="0"/>
              <w:jc w:val="both"/>
              <w:rPr>
                <w:color w:val="000000"/>
              </w:rPr>
            </w:pPr>
            <w:r>
              <w:rPr>
                <w:color w:val="000000"/>
              </w:rPr>
              <w:t>12.36</w:t>
            </w:r>
          </w:p>
        </w:tc>
        <w:tc>
          <w:tcPr>
            <w:tcW w:w="467" w:type="pct"/>
          </w:tcPr>
          <w:p w:rsidR="0031192A" w:rsidRDefault="0031192A" w:rsidP="00C82FFA">
            <w:pPr>
              <w:widowControl w:val="0"/>
              <w:jc w:val="both"/>
              <w:rPr>
                <w:color w:val="000000"/>
              </w:rPr>
            </w:pPr>
            <w:r>
              <w:rPr>
                <w:color w:val="000000"/>
              </w:rPr>
              <w:t>11.79</w:t>
            </w:r>
          </w:p>
        </w:tc>
        <w:tc>
          <w:tcPr>
            <w:tcW w:w="460" w:type="pct"/>
          </w:tcPr>
          <w:p w:rsidR="0031192A" w:rsidRDefault="0031192A" w:rsidP="00C82FFA">
            <w:pPr>
              <w:widowControl w:val="0"/>
              <w:jc w:val="both"/>
              <w:rPr>
                <w:color w:val="000000"/>
              </w:rPr>
            </w:pPr>
            <w:r>
              <w:rPr>
                <w:color w:val="000000"/>
              </w:rPr>
              <w:t>12.52</w:t>
            </w:r>
          </w:p>
        </w:tc>
        <w:tc>
          <w:tcPr>
            <w:tcW w:w="399" w:type="pct"/>
          </w:tcPr>
          <w:p w:rsidR="0031192A" w:rsidRDefault="0031192A" w:rsidP="00C82FFA">
            <w:pPr>
              <w:widowControl w:val="0"/>
              <w:jc w:val="both"/>
              <w:rPr>
                <w:color w:val="000000"/>
              </w:rPr>
            </w:pPr>
            <w:r>
              <w:rPr>
                <w:color w:val="000000"/>
              </w:rPr>
              <w:t>14.69</w:t>
            </w:r>
          </w:p>
        </w:tc>
      </w:tr>
      <w:tr w:rsidR="0031192A" w:rsidTr="000B7BB5">
        <w:tc>
          <w:tcPr>
            <w:tcW w:w="494" w:type="pct"/>
          </w:tcPr>
          <w:p w:rsidR="0031192A" w:rsidRDefault="0031192A" w:rsidP="00C82FFA">
            <w:pPr>
              <w:widowControl w:val="0"/>
              <w:jc w:val="both"/>
              <w:rPr>
                <w:color w:val="000000"/>
              </w:rPr>
            </w:pPr>
            <w:r>
              <w:rPr>
                <w:rFonts w:eastAsia="Times New Roman"/>
                <w:color w:val="000000"/>
              </w:rPr>
              <w:t>ε</w:t>
            </w:r>
            <w:r>
              <w:rPr>
                <w:color w:val="000000"/>
              </w:rPr>
              <w:t>2/</w:t>
            </w:r>
            <w:r>
              <w:rPr>
                <w:rFonts w:eastAsia="Times New Roman"/>
                <w:color w:val="000000"/>
              </w:rPr>
              <w:t>ε</w:t>
            </w:r>
            <w:r>
              <w:rPr>
                <w:color w:val="000000"/>
              </w:rPr>
              <w:t>4</w:t>
            </w:r>
          </w:p>
        </w:tc>
        <w:tc>
          <w:tcPr>
            <w:tcW w:w="456" w:type="pct"/>
          </w:tcPr>
          <w:p w:rsidR="0031192A" w:rsidRDefault="0031192A" w:rsidP="00C82FFA">
            <w:pPr>
              <w:widowControl w:val="0"/>
              <w:jc w:val="both"/>
              <w:rPr>
                <w:color w:val="000000"/>
              </w:rPr>
            </w:pPr>
            <w:r>
              <w:rPr>
                <w:color w:val="000000"/>
              </w:rPr>
              <w:t>2.13</w:t>
            </w:r>
          </w:p>
        </w:tc>
        <w:tc>
          <w:tcPr>
            <w:tcW w:w="411" w:type="pct"/>
          </w:tcPr>
          <w:p w:rsidR="0031192A" w:rsidRDefault="0031192A" w:rsidP="00C82FFA">
            <w:pPr>
              <w:widowControl w:val="0"/>
              <w:jc w:val="both"/>
              <w:rPr>
                <w:color w:val="000000"/>
              </w:rPr>
            </w:pPr>
            <w:r>
              <w:rPr>
                <w:color w:val="000000"/>
              </w:rPr>
              <w:t>2.21</w:t>
            </w:r>
          </w:p>
        </w:tc>
        <w:tc>
          <w:tcPr>
            <w:tcW w:w="592" w:type="pct"/>
          </w:tcPr>
          <w:p w:rsidR="0031192A" w:rsidRDefault="0031192A" w:rsidP="00C82FFA">
            <w:pPr>
              <w:widowControl w:val="0"/>
              <w:jc w:val="both"/>
              <w:rPr>
                <w:color w:val="000000"/>
              </w:rPr>
            </w:pPr>
            <w:r>
              <w:rPr>
                <w:color w:val="000000"/>
              </w:rPr>
              <w:t>1.47</w:t>
            </w:r>
          </w:p>
        </w:tc>
        <w:tc>
          <w:tcPr>
            <w:tcW w:w="394" w:type="pct"/>
          </w:tcPr>
          <w:p w:rsidR="0031192A" w:rsidRDefault="0031192A" w:rsidP="00C82FFA">
            <w:pPr>
              <w:widowControl w:val="0"/>
              <w:jc w:val="both"/>
              <w:rPr>
                <w:color w:val="000000"/>
              </w:rPr>
            </w:pPr>
            <w:r>
              <w:rPr>
                <w:color w:val="000000"/>
              </w:rPr>
              <w:t>2.37</w:t>
            </w:r>
          </w:p>
        </w:tc>
        <w:tc>
          <w:tcPr>
            <w:tcW w:w="394" w:type="pct"/>
          </w:tcPr>
          <w:p w:rsidR="0031192A" w:rsidRDefault="0031192A" w:rsidP="00C82FFA">
            <w:pPr>
              <w:widowControl w:val="0"/>
              <w:jc w:val="both"/>
              <w:rPr>
                <w:color w:val="000000"/>
              </w:rPr>
            </w:pPr>
            <w:r>
              <w:rPr>
                <w:color w:val="000000"/>
              </w:rPr>
              <w:t>2.17</w:t>
            </w:r>
          </w:p>
        </w:tc>
        <w:tc>
          <w:tcPr>
            <w:tcW w:w="467" w:type="pct"/>
          </w:tcPr>
          <w:p w:rsidR="0031192A" w:rsidRDefault="0031192A" w:rsidP="00C82FFA">
            <w:pPr>
              <w:widowControl w:val="0"/>
              <w:jc w:val="both"/>
              <w:rPr>
                <w:color w:val="000000"/>
              </w:rPr>
            </w:pPr>
            <w:r>
              <w:rPr>
                <w:color w:val="000000"/>
              </w:rPr>
              <w:t>1.89</w:t>
            </w:r>
          </w:p>
        </w:tc>
        <w:tc>
          <w:tcPr>
            <w:tcW w:w="467" w:type="pct"/>
          </w:tcPr>
          <w:p w:rsidR="0031192A" w:rsidRDefault="0031192A" w:rsidP="00C82FFA">
            <w:pPr>
              <w:widowControl w:val="0"/>
              <w:jc w:val="both"/>
              <w:rPr>
                <w:color w:val="000000"/>
              </w:rPr>
            </w:pPr>
            <w:r>
              <w:rPr>
                <w:color w:val="000000"/>
              </w:rPr>
              <w:t>1.93</w:t>
            </w:r>
          </w:p>
        </w:tc>
        <w:tc>
          <w:tcPr>
            <w:tcW w:w="467" w:type="pct"/>
          </w:tcPr>
          <w:p w:rsidR="0031192A" w:rsidRDefault="0031192A" w:rsidP="00C82FFA">
            <w:pPr>
              <w:widowControl w:val="0"/>
              <w:jc w:val="both"/>
              <w:rPr>
                <w:color w:val="000000"/>
              </w:rPr>
            </w:pPr>
            <w:r>
              <w:rPr>
                <w:color w:val="000000"/>
              </w:rPr>
              <w:t>2.40</w:t>
            </w:r>
          </w:p>
        </w:tc>
        <w:tc>
          <w:tcPr>
            <w:tcW w:w="460" w:type="pct"/>
          </w:tcPr>
          <w:p w:rsidR="0031192A" w:rsidRDefault="0031192A" w:rsidP="00C82FFA">
            <w:pPr>
              <w:widowControl w:val="0"/>
              <w:jc w:val="both"/>
              <w:rPr>
                <w:color w:val="000000"/>
              </w:rPr>
            </w:pPr>
            <w:r>
              <w:rPr>
                <w:color w:val="000000"/>
              </w:rPr>
              <w:t>2.28</w:t>
            </w:r>
          </w:p>
        </w:tc>
        <w:tc>
          <w:tcPr>
            <w:tcW w:w="399" w:type="pct"/>
          </w:tcPr>
          <w:p w:rsidR="0031192A" w:rsidRDefault="0031192A" w:rsidP="00C82FFA">
            <w:pPr>
              <w:widowControl w:val="0"/>
              <w:jc w:val="both"/>
              <w:rPr>
                <w:color w:val="000000"/>
              </w:rPr>
            </w:pPr>
            <w:r>
              <w:rPr>
                <w:color w:val="000000"/>
              </w:rPr>
              <w:t>1.90</w:t>
            </w:r>
          </w:p>
        </w:tc>
      </w:tr>
      <w:tr w:rsidR="0031192A" w:rsidTr="000B7BB5">
        <w:tc>
          <w:tcPr>
            <w:tcW w:w="494" w:type="pct"/>
          </w:tcPr>
          <w:p w:rsidR="0031192A" w:rsidRDefault="0031192A" w:rsidP="00C82FFA">
            <w:pPr>
              <w:widowControl w:val="0"/>
              <w:jc w:val="both"/>
              <w:rPr>
                <w:color w:val="000000"/>
              </w:rPr>
            </w:pPr>
            <w:r>
              <w:rPr>
                <w:rFonts w:eastAsia="Times New Roman"/>
                <w:color w:val="000000"/>
              </w:rPr>
              <w:t>ε</w:t>
            </w:r>
            <w:r>
              <w:rPr>
                <w:color w:val="000000"/>
              </w:rPr>
              <w:t>3/</w:t>
            </w:r>
            <w:r>
              <w:rPr>
                <w:rFonts w:eastAsia="Times New Roman"/>
                <w:color w:val="000000"/>
              </w:rPr>
              <w:t>ε</w:t>
            </w:r>
            <w:r>
              <w:rPr>
                <w:color w:val="000000"/>
              </w:rPr>
              <w:t>3</w:t>
            </w:r>
          </w:p>
        </w:tc>
        <w:tc>
          <w:tcPr>
            <w:tcW w:w="456" w:type="pct"/>
          </w:tcPr>
          <w:p w:rsidR="0031192A" w:rsidRDefault="0031192A" w:rsidP="00C82FFA">
            <w:pPr>
              <w:widowControl w:val="0"/>
              <w:jc w:val="both"/>
              <w:rPr>
                <w:color w:val="000000"/>
              </w:rPr>
            </w:pPr>
            <w:r>
              <w:rPr>
                <w:color w:val="000000"/>
              </w:rPr>
              <w:t>62.70</w:t>
            </w:r>
          </w:p>
        </w:tc>
        <w:tc>
          <w:tcPr>
            <w:tcW w:w="411" w:type="pct"/>
          </w:tcPr>
          <w:p w:rsidR="0031192A" w:rsidRDefault="0031192A" w:rsidP="00C82FFA">
            <w:pPr>
              <w:widowControl w:val="0"/>
              <w:jc w:val="both"/>
              <w:rPr>
                <w:color w:val="000000"/>
              </w:rPr>
            </w:pPr>
            <w:r>
              <w:rPr>
                <w:color w:val="000000"/>
              </w:rPr>
              <w:t>62.50</w:t>
            </w:r>
          </w:p>
        </w:tc>
        <w:tc>
          <w:tcPr>
            <w:tcW w:w="592" w:type="pct"/>
          </w:tcPr>
          <w:p w:rsidR="0031192A" w:rsidRDefault="0031192A" w:rsidP="00C82FFA">
            <w:pPr>
              <w:widowControl w:val="0"/>
              <w:jc w:val="both"/>
              <w:rPr>
                <w:color w:val="000000"/>
              </w:rPr>
            </w:pPr>
            <w:r>
              <w:rPr>
                <w:color w:val="000000"/>
              </w:rPr>
              <w:t>64.17</w:t>
            </w:r>
          </w:p>
        </w:tc>
        <w:tc>
          <w:tcPr>
            <w:tcW w:w="394" w:type="pct"/>
          </w:tcPr>
          <w:p w:rsidR="0031192A" w:rsidRDefault="0031192A" w:rsidP="00C82FFA">
            <w:pPr>
              <w:widowControl w:val="0"/>
              <w:jc w:val="both"/>
              <w:rPr>
                <w:color w:val="000000"/>
              </w:rPr>
            </w:pPr>
            <w:r>
              <w:rPr>
                <w:color w:val="000000"/>
              </w:rPr>
              <w:t>62.25</w:t>
            </w:r>
          </w:p>
        </w:tc>
        <w:tc>
          <w:tcPr>
            <w:tcW w:w="394" w:type="pct"/>
          </w:tcPr>
          <w:p w:rsidR="0031192A" w:rsidRDefault="0031192A" w:rsidP="00C82FFA">
            <w:pPr>
              <w:widowControl w:val="0"/>
              <w:jc w:val="both"/>
              <w:rPr>
                <w:color w:val="000000"/>
              </w:rPr>
            </w:pPr>
            <w:r>
              <w:rPr>
                <w:color w:val="000000"/>
              </w:rPr>
              <w:t>60.58</w:t>
            </w:r>
          </w:p>
        </w:tc>
        <w:tc>
          <w:tcPr>
            <w:tcW w:w="467" w:type="pct"/>
          </w:tcPr>
          <w:p w:rsidR="0031192A" w:rsidRDefault="0031192A" w:rsidP="00C82FFA">
            <w:pPr>
              <w:widowControl w:val="0"/>
              <w:jc w:val="both"/>
              <w:rPr>
                <w:color w:val="000000"/>
              </w:rPr>
            </w:pPr>
            <w:r>
              <w:rPr>
                <w:color w:val="000000"/>
              </w:rPr>
              <w:t>69.18</w:t>
            </w:r>
          </w:p>
        </w:tc>
        <w:tc>
          <w:tcPr>
            <w:tcW w:w="467" w:type="pct"/>
          </w:tcPr>
          <w:p w:rsidR="0031192A" w:rsidRDefault="0031192A" w:rsidP="00C82FFA">
            <w:pPr>
              <w:widowControl w:val="0"/>
              <w:jc w:val="both"/>
              <w:rPr>
                <w:color w:val="000000"/>
              </w:rPr>
            </w:pPr>
            <w:r>
              <w:rPr>
                <w:color w:val="000000"/>
              </w:rPr>
              <w:t>64.20</w:t>
            </w:r>
          </w:p>
        </w:tc>
        <w:tc>
          <w:tcPr>
            <w:tcW w:w="467" w:type="pct"/>
          </w:tcPr>
          <w:p w:rsidR="0031192A" w:rsidRDefault="0031192A" w:rsidP="00C82FFA">
            <w:pPr>
              <w:widowControl w:val="0"/>
              <w:jc w:val="both"/>
              <w:rPr>
                <w:color w:val="000000"/>
              </w:rPr>
            </w:pPr>
            <w:r>
              <w:rPr>
                <w:color w:val="000000"/>
              </w:rPr>
              <w:t>63.28</w:t>
            </w:r>
          </w:p>
        </w:tc>
        <w:tc>
          <w:tcPr>
            <w:tcW w:w="460" w:type="pct"/>
          </w:tcPr>
          <w:p w:rsidR="0031192A" w:rsidRDefault="0031192A" w:rsidP="00C82FFA">
            <w:pPr>
              <w:widowControl w:val="0"/>
              <w:jc w:val="both"/>
              <w:rPr>
                <w:color w:val="000000"/>
              </w:rPr>
            </w:pPr>
            <w:r>
              <w:rPr>
                <w:color w:val="000000"/>
              </w:rPr>
              <w:t>60.31</w:t>
            </w:r>
          </w:p>
        </w:tc>
        <w:tc>
          <w:tcPr>
            <w:tcW w:w="399" w:type="pct"/>
          </w:tcPr>
          <w:p w:rsidR="0031192A" w:rsidRDefault="0031192A" w:rsidP="00C82FFA">
            <w:pPr>
              <w:widowControl w:val="0"/>
              <w:jc w:val="both"/>
              <w:rPr>
                <w:color w:val="000000"/>
              </w:rPr>
            </w:pPr>
            <w:r>
              <w:rPr>
                <w:color w:val="000000"/>
              </w:rPr>
              <w:t>65.07</w:t>
            </w:r>
          </w:p>
        </w:tc>
      </w:tr>
      <w:tr w:rsidR="0031192A" w:rsidTr="000B7BB5">
        <w:tc>
          <w:tcPr>
            <w:tcW w:w="494" w:type="pct"/>
          </w:tcPr>
          <w:p w:rsidR="0031192A" w:rsidRDefault="0031192A" w:rsidP="00C82FFA">
            <w:pPr>
              <w:widowControl w:val="0"/>
              <w:jc w:val="both"/>
              <w:rPr>
                <w:color w:val="000000"/>
              </w:rPr>
            </w:pPr>
            <w:r>
              <w:rPr>
                <w:rFonts w:eastAsia="Times New Roman"/>
                <w:color w:val="000000"/>
              </w:rPr>
              <w:t>ε</w:t>
            </w:r>
            <w:r>
              <w:rPr>
                <w:color w:val="000000"/>
              </w:rPr>
              <w:t>3/</w:t>
            </w:r>
            <w:r>
              <w:rPr>
                <w:rFonts w:eastAsia="Times New Roman"/>
                <w:color w:val="000000"/>
              </w:rPr>
              <w:t>ε</w:t>
            </w:r>
            <w:r>
              <w:rPr>
                <w:color w:val="000000"/>
              </w:rPr>
              <w:t>4</w:t>
            </w:r>
          </w:p>
        </w:tc>
        <w:tc>
          <w:tcPr>
            <w:tcW w:w="456" w:type="pct"/>
          </w:tcPr>
          <w:p w:rsidR="0031192A" w:rsidRDefault="0031192A" w:rsidP="00C82FFA">
            <w:pPr>
              <w:widowControl w:val="0"/>
              <w:jc w:val="both"/>
              <w:rPr>
                <w:color w:val="000000"/>
              </w:rPr>
            </w:pPr>
            <w:r>
              <w:rPr>
                <w:color w:val="000000"/>
              </w:rPr>
              <w:t>20.11</w:t>
            </w:r>
          </w:p>
        </w:tc>
        <w:tc>
          <w:tcPr>
            <w:tcW w:w="411" w:type="pct"/>
          </w:tcPr>
          <w:p w:rsidR="0031192A" w:rsidRDefault="0031192A" w:rsidP="00C82FFA">
            <w:pPr>
              <w:widowControl w:val="0"/>
              <w:jc w:val="both"/>
              <w:rPr>
                <w:color w:val="000000"/>
              </w:rPr>
            </w:pPr>
            <w:r>
              <w:rPr>
                <w:color w:val="000000"/>
              </w:rPr>
              <w:t>21.08</w:t>
            </w:r>
          </w:p>
        </w:tc>
        <w:tc>
          <w:tcPr>
            <w:tcW w:w="592" w:type="pct"/>
          </w:tcPr>
          <w:p w:rsidR="0031192A" w:rsidRDefault="0031192A" w:rsidP="00C82FFA">
            <w:pPr>
              <w:widowControl w:val="0"/>
              <w:jc w:val="both"/>
              <w:rPr>
                <w:color w:val="000000"/>
              </w:rPr>
            </w:pPr>
            <w:r>
              <w:rPr>
                <w:color w:val="000000"/>
              </w:rPr>
              <w:t>20.26</w:t>
            </w:r>
          </w:p>
        </w:tc>
        <w:tc>
          <w:tcPr>
            <w:tcW w:w="394" w:type="pct"/>
          </w:tcPr>
          <w:p w:rsidR="0031192A" w:rsidRDefault="0031192A" w:rsidP="00C82FFA">
            <w:pPr>
              <w:widowControl w:val="0"/>
              <w:jc w:val="both"/>
              <w:rPr>
                <w:color w:val="000000"/>
              </w:rPr>
            </w:pPr>
            <w:r>
              <w:rPr>
                <w:color w:val="000000"/>
              </w:rPr>
              <w:t>20.46</w:t>
            </w:r>
          </w:p>
        </w:tc>
        <w:tc>
          <w:tcPr>
            <w:tcW w:w="394" w:type="pct"/>
          </w:tcPr>
          <w:p w:rsidR="0031192A" w:rsidRDefault="0031192A" w:rsidP="00C82FFA">
            <w:pPr>
              <w:widowControl w:val="0"/>
              <w:jc w:val="both"/>
              <w:rPr>
                <w:color w:val="000000"/>
              </w:rPr>
            </w:pPr>
            <w:r>
              <w:rPr>
                <w:color w:val="000000"/>
              </w:rPr>
              <w:t>21.77</w:t>
            </w:r>
          </w:p>
        </w:tc>
        <w:tc>
          <w:tcPr>
            <w:tcW w:w="467" w:type="pct"/>
          </w:tcPr>
          <w:p w:rsidR="0031192A" w:rsidRDefault="0031192A" w:rsidP="00C82FFA">
            <w:pPr>
              <w:widowControl w:val="0"/>
              <w:jc w:val="both"/>
              <w:rPr>
                <w:color w:val="000000"/>
              </w:rPr>
            </w:pPr>
            <w:r>
              <w:rPr>
                <w:color w:val="000000"/>
              </w:rPr>
              <w:t>16.99</w:t>
            </w:r>
          </w:p>
        </w:tc>
        <w:tc>
          <w:tcPr>
            <w:tcW w:w="467" w:type="pct"/>
          </w:tcPr>
          <w:p w:rsidR="0031192A" w:rsidRDefault="0031192A" w:rsidP="00C82FFA">
            <w:pPr>
              <w:widowControl w:val="0"/>
              <w:jc w:val="both"/>
              <w:rPr>
                <w:color w:val="000000"/>
              </w:rPr>
            </w:pPr>
            <w:r>
              <w:rPr>
                <w:color w:val="000000"/>
              </w:rPr>
              <w:t>19.48</w:t>
            </w:r>
          </w:p>
        </w:tc>
        <w:tc>
          <w:tcPr>
            <w:tcW w:w="467" w:type="pct"/>
          </w:tcPr>
          <w:p w:rsidR="0031192A" w:rsidRDefault="0031192A" w:rsidP="00C82FFA">
            <w:pPr>
              <w:widowControl w:val="0"/>
              <w:jc w:val="both"/>
              <w:rPr>
                <w:color w:val="000000"/>
              </w:rPr>
            </w:pPr>
            <w:r>
              <w:rPr>
                <w:color w:val="000000"/>
              </w:rPr>
              <w:t>20.30</w:t>
            </w:r>
          </w:p>
        </w:tc>
        <w:tc>
          <w:tcPr>
            <w:tcW w:w="460" w:type="pct"/>
          </w:tcPr>
          <w:p w:rsidR="0031192A" w:rsidRDefault="0031192A" w:rsidP="00C82FFA">
            <w:pPr>
              <w:widowControl w:val="0"/>
              <w:jc w:val="both"/>
              <w:rPr>
                <w:color w:val="000000"/>
              </w:rPr>
            </w:pPr>
            <w:r>
              <w:rPr>
                <w:color w:val="000000"/>
              </w:rPr>
              <w:t>21.62</w:t>
            </w:r>
          </w:p>
        </w:tc>
        <w:tc>
          <w:tcPr>
            <w:tcW w:w="399" w:type="pct"/>
          </w:tcPr>
          <w:p w:rsidR="0031192A" w:rsidRDefault="0031192A" w:rsidP="00C82FFA">
            <w:pPr>
              <w:widowControl w:val="0"/>
              <w:jc w:val="both"/>
              <w:rPr>
                <w:color w:val="000000"/>
              </w:rPr>
            </w:pPr>
            <w:r>
              <w:rPr>
                <w:color w:val="000000"/>
              </w:rPr>
              <w:t>16.56</w:t>
            </w:r>
          </w:p>
        </w:tc>
      </w:tr>
      <w:tr w:rsidR="0031192A" w:rsidTr="000B7BB5">
        <w:tc>
          <w:tcPr>
            <w:tcW w:w="494" w:type="pct"/>
          </w:tcPr>
          <w:p w:rsidR="0031192A" w:rsidRDefault="0031192A" w:rsidP="00C82FFA">
            <w:pPr>
              <w:widowControl w:val="0"/>
              <w:jc w:val="both"/>
              <w:rPr>
                <w:color w:val="000000"/>
              </w:rPr>
            </w:pPr>
            <w:r>
              <w:rPr>
                <w:rFonts w:eastAsia="Times New Roman"/>
                <w:color w:val="000000"/>
              </w:rPr>
              <w:t>ε</w:t>
            </w:r>
            <w:r>
              <w:rPr>
                <w:color w:val="000000"/>
              </w:rPr>
              <w:t>4/</w:t>
            </w:r>
            <w:r>
              <w:rPr>
                <w:rFonts w:eastAsia="Times New Roman"/>
                <w:color w:val="000000"/>
              </w:rPr>
              <w:t>ε</w:t>
            </w:r>
            <w:r>
              <w:rPr>
                <w:color w:val="000000"/>
              </w:rPr>
              <w:t>4</w:t>
            </w:r>
          </w:p>
        </w:tc>
        <w:tc>
          <w:tcPr>
            <w:tcW w:w="456" w:type="pct"/>
          </w:tcPr>
          <w:p w:rsidR="0031192A" w:rsidRDefault="0031192A" w:rsidP="00C82FFA">
            <w:pPr>
              <w:widowControl w:val="0"/>
              <w:jc w:val="both"/>
              <w:rPr>
                <w:color w:val="000000"/>
              </w:rPr>
            </w:pPr>
            <w:r>
              <w:rPr>
                <w:color w:val="000000"/>
              </w:rPr>
              <w:t>1.58</w:t>
            </w:r>
          </w:p>
        </w:tc>
        <w:tc>
          <w:tcPr>
            <w:tcW w:w="411" w:type="pct"/>
          </w:tcPr>
          <w:p w:rsidR="0031192A" w:rsidRDefault="0031192A" w:rsidP="00C82FFA">
            <w:pPr>
              <w:widowControl w:val="0"/>
              <w:jc w:val="both"/>
              <w:rPr>
                <w:color w:val="000000"/>
              </w:rPr>
            </w:pPr>
            <w:r>
              <w:rPr>
                <w:color w:val="000000"/>
              </w:rPr>
              <w:t>2.44</w:t>
            </w:r>
          </w:p>
        </w:tc>
        <w:tc>
          <w:tcPr>
            <w:tcW w:w="592" w:type="pct"/>
          </w:tcPr>
          <w:p w:rsidR="0031192A" w:rsidRDefault="0031192A" w:rsidP="00C82FFA">
            <w:pPr>
              <w:widowControl w:val="0"/>
              <w:jc w:val="both"/>
              <w:rPr>
                <w:color w:val="000000"/>
              </w:rPr>
            </w:pPr>
            <w:r>
              <w:rPr>
                <w:color w:val="000000"/>
              </w:rPr>
              <w:t>1.18</w:t>
            </w:r>
          </w:p>
        </w:tc>
        <w:tc>
          <w:tcPr>
            <w:tcW w:w="394" w:type="pct"/>
          </w:tcPr>
          <w:p w:rsidR="0031192A" w:rsidRDefault="0031192A" w:rsidP="00C82FFA">
            <w:pPr>
              <w:widowControl w:val="0"/>
              <w:jc w:val="both"/>
              <w:rPr>
                <w:color w:val="000000"/>
              </w:rPr>
            </w:pPr>
            <w:r>
              <w:rPr>
                <w:color w:val="000000"/>
              </w:rPr>
              <w:t>1.20</w:t>
            </w:r>
          </w:p>
        </w:tc>
        <w:tc>
          <w:tcPr>
            <w:tcW w:w="394" w:type="pct"/>
          </w:tcPr>
          <w:p w:rsidR="0031192A" w:rsidRDefault="0031192A" w:rsidP="00C82FFA">
            <w:pPr>
              <w:widowControl w:val="0"/>
              <w:jc w:val="both"/>
              <w:rPr>
                <w:color w:val="000000"/>
              </w:rPr>
            </w:pPr>
            <w:r>
              <w:rPr>
                <w:color w:val="000000"/>
              </w:rPr>
              <w:t>2.00</w:t>
            </w:r>
          </w:p>
        </w:tc>
        <w:tc>
          <w:tcPr>
            <w:tcW w:w="467" w:type="pct"/>
          </w:tcPr>
          <w:p w:rsidR="0031192A" w:rsidRDefault="0031192A" w:rsidP="00C82FFA">
            <w:pPr>
              <w:widowControl w:val="0"/>
              <w:jc w:val="both"/>
              <w:rPr>
                <w:color w:val="000000"/>
              </w:rPr>
            </w:pPr>
            <w:r>
              <w:rPr>
                <w:color w:val="000000"/>
              </w:rPr>
              <w:t>0.63</w:t>
            </w:r>
          </w:p>
        </w:tc>
        <w:tc>
          <w:tcPr>
            <w:tcW w:w="467" w:type="pct"/>
          </w:tcPr>
          <w:p w:rsidR="0031192A" w:rsidRDefault="0031192A" w:rsidP="00C82FFA">
            <w:pPr>
              <w:widowControl w:val="0"/>
              <w:jc w:val="both"/>
              <w:rPr>
                <w:color w:val="000000"/>
              </w:rPr>
            </w:pPr>
            <w:r>
              <w:rPr>
                <w:color w:val="000000"/>
              </w:rPr>
              <w:t>1.64</w:t>
            </w:r>
          </w:p>
        </w:tc>
        <w:tc>
          <w:tcPr>
            <w:tcW w:w="467" w:type="pct"/>
          </w:tcPr>
          <w:p w:rsidR="0031192A" w:rsidRDefault="0031192A" w:rsidP="00C82FFA">
            <w:pPr>
              <w:widowControl w:val="0"/>
              <w:jc w:val="both"/>
              <w:rPr>
                <w:color w:val="000000"/>
              </w:rPr>
            </w:pPr>
            <w:r>
              <w:rPr>
                <w:color w:val="000000"/>
              </w:rPr>
              <w:t>1.60</w:t>
            </w:r>
          </w:p>
        </w:tc>
        <w:tc>
          <w:tcPr>
            <w:tcW w:w="460" w:type="pct"/>
          </w:tcPr>
          <w:p w:rsidR="0031192A" w:rsidRDefault="0031192A" w:rsidP="00C82FFA">
            <w:pPr>
              <w:widowControl w:val="0"/>
              <w:jc w:val="both"/>
              <w:rPr>
                <w:color w:val="000000"/>
              </w:rPr>
            </w:pPr>
            <w:r>
              <w:rPr>
                <w:color w:val="000000"/>
              </w:rPr>
              <w:t>2.13</w:t>
            </w:r>
          </w:p>
        </w:tc>
        <w:tc>
          <w:tcPr>
            <w:tcW w:w="399" w:type="pct"/>
          </w:tcPr>
          <w:p w:rsidR="0031192A" w:rsidRDefault="0031192A" w:rsidP="00C82FFA">
            <w:pPr>
              <w:widowControl w:val="0"/>
              <w:jc w:val="both"/>
              <w:rPr>
                <w:color w:val="000000"/>
              </w:rPr>
            </w:pPr>
            <w:r>
              <w:rPr>
                <w:color w:val="000000"/>
              </w:rPr>
              <w:t>1.07</w:t>
            </w:r>
          </w:p>
        </w:tc>
      </w:tr>
      <w:tr w:rsidR="0031192A" w:rsidTr="000B7BB5">
        <w:tc>
          <w:tcPr>
            <w:tcW w:w="494" w:type="pct"/>
          </w:tcPr>
          <w:p w:rsidR="0031192A" w:rsidRDefault="0031192A" w:rsidP="00C82FFA">
            <w:pPr>
              <w:widowControl w:val="0"/>
              <w:jc w:val="both"/>
              <w:rPr>
                <w:rFonts w:eastAsia="Times New Roman"/>
                <w:color w:val="000000"/>
              </w:rPr>
            </w:pPr>
            <w:r>
              <w:rPr>
                <w:rFonts w:eastAsia="Times New Roman"/>
                <w:color w:val="000000"/>
              </w:rPr>
              <w:t>ε</w:t>
            </w:r>
            <w:r>
              <w:rPr>
                <w:color w:val="000000"/>
              </w:rPr>
              <w:t>2</w:t>
            </w:r>
          </w:p>
        </w:tc>
        <w:tc>
          <w:tcPr>
            <w:tcW w:w="456" w:type="pct"/>
            <w:vAlign w:val="center"/>
          </w:tcPr>
          <w:p w:rsidR="0031192A" w:rsidRPr="00DB7C1B" w:rsidRDefault="0031192A" w:rsidP="00C82FFA">
            <w:pPr>
              <w:rPr>
                <w:color w:val="000000"/>
                <w:lang w:eastAsia="en-US"/>
              </w:rPr>
            </w:pPr>
            <w:r w:rsidRPr="00DB7C1B">
              <w:rPr>
                <w:color w:val="000000"/>
              </w:rPr>
              <w:t>8.12</w:t>
            </w:r>
          </w:p>
        </w:tc>
        <w:tc>
          <w:tcPr>
            <w:tcW w:w="411" w:type="pct"/>
            <w:vAlign w:val="center"/>
          </w:tcPr>
          <w:p w:rsidR="0031192A" w:rsidRPr="00DB7C1B" w:rsidRDefault="0031192A" w:rsidP="00C82FFA">
            <w:pPr>
              <w:rPr>
                <w:color w:val="000000"/>
              </w:rPr>
            </w:pPr>
            <w:r w:rsidRPr="00DB7C1B">
              <w:rPr>
                <w:color w:val="000000"/>
              </w:rPr>
              <w:t>7.85</w:t>
            </w:r>
          </w:p>
        </w:tc>
        <w:tc>
          <w:tcPr>
            <w:tcW w:w="592" w:type="pct"/>
            <w:vAlign w:val="center"/>
          </w:tcPr>
          <w:p w:rsidR="0031192A" w:rsidRPr="00DB7C1B" w:rsidRDefault="0031192A" w:rsidP="00C82FFA">
            <w:pPr>
              <w:rPr>
                <w:color w:val="000000"/>
              </w:rPr>
            </w:pPr>
            <w:r w:rsidRPr="00DB7C1B">
              <w:rPr>
                <w:color w:val="000000"/>
              </w:rPr>
              <w:t>7.53</w:t>
            </w:r>
          </w:p>
        </w:tc>
        <w:tc>
          <w:tcPr>
            <w:tcW w:w="394" w:type="pct"/>
            <w:vAlign w:val="center"/>
          </w:tcPr>
          <w:p w:rsidR="0031192A" w:rsidRPr="00DB7C1B" w:rsidRDefault="0031192A" w:rsidP="00C82FFA">
            <w:pPr>
              <w:rPr>
                <w:color w:val="000000"/>
              </w:rPr>
            </w:pPr>
            <w:r w:rsidRPr="00DB7C1B">
              <w:rPr>
                <w:color w:val="000000"/>
              </w:rPr>
              <w:t>8.40</w:t>
            </w:r>
          </w:p>
        </w:tc>
        <w:tc>
          <w:tcPr>
            <w:tcW w:w="394" w:type="pct"/>
            <w:vAlign w:val="center"/>
          </w:tcPr>
          <w:p w:rsidR="0031192A" w:rsidRPr="00DB7C1B" w:rsidRDefault="0031192A" w:rsidP="00C82FFA">
            <w:pPr>
              <w:rPr>
                <w:color w:val="000000"/>
              </w:rPr>
            </w:pPr>
            <w:r w:rsidRPr="00DB7C1B">
              <w:rPr>
                <w:color w:val="000000"/>
              </w:rPr>
              <w:t>8.10</w:t>
            </w:r>
          </w:p>
        </w:tc>
        <w:tc>
          <w:tcPr>
            <w:tcW w:w="467" w:type="pct"/>
            <w:vAlign w:val="center"/>
          </w:tcPr>
          <w:p w:rsidR="0031192A" w:rsidRPr="00DB7C1B" w:rsidRDefault="0031192A" w:rsidP="00C82FFA">
            <w:pPr>
              <w:rPr>
                <w:color w:val="000000"/>
              </w:rPr>
            </w:pPr>
            <w:r w:rsidRPr="00DB7C1B">
              <w:rPr>
                <w:color w:val="000000"/>
              </w:rPr>
              <w:t>6.76</w:t>
            </w:r>
          </w:p>
        </w:tc>
        <w:tc>
          <w:tcPr>
            <w:tcW w:w="467" w:type="pct"/>
            <w:vAlign w:val="center"/>
          </w:tcPr>
          <w:p w:rsidR="0031192A" w:rsidRPr="00DB7C1B" w:rsidRDefault="0031192A" w:rsidP="00C82FFA">
            <w:pPr>
              <w:rPr>
                <w:color w:val="000000"/>
              </w:rPr>
            </w:pPr>
            <w:r w:rsidRPr="00DB7C1B">
              <w:rPr>
                <w:color w:val="000000"/>
              </w:rPr>
              <w:t>7.54</w:t>
            </w:r>
          </w:p>
        </w:tc>
        <w:tc>
          <w:tcPr>
            <w:tcW w:w="467" w:type="pct"/>
            <w:vAlign w:val="center"/>
          </w:tcPr>
          <w:p w:rsidR="0031192A" w:rsidRPr="00DB7C1B" w:rsidRDefault="0031192A" w:rsidP="00C82FFA">
            <w:pPr>
              <w:rPr>
                <w:color w:val="000000"/>
              </w:rPr>
            </w:pPr>
            <w:r w:rsidRPr="00DB7C1B">
              <w:rPr>
                <w:color w:val="000000"/>
              </w:rPr>
              <w:t>7.73</w:t>
            </w:r>
          </w:p>
        </w:tc>
        <w:tc>
          <w:tcPr>
            <w:tcW w:w="460" w:type="pct"/>
            <w:vAlign w:val="center"/>
          </w:tcPr>
          <w:p w:rsidR="0031192A" w:rsidRPr="00DB7C1B" w:rsidRDefault="0031192A" w:rsidP="00C82FFA">
            <w:pPr>
              <w:rPr>
                <w:color w:val="000000"/>
              </w:rPr>
            </w:pPr>
            <w:r w:rsidRPr="00DB7C1B">
              <w:rPr>
                <w:color w:val="000000"/>
              </w:rPr>
              <w:t>8.54</w:t>
            </w:r>
          </w:p>
        </w:tc>
        <w:tc>
          <w:tcPr>
            <w:tcW w:w="399" w:type="pct"/>
            <w:vAlign w:val="center"/>
          </w:tcPr>
          <w:p w:rsidR="0031192A" w:rsidRPr="00DB7C1B" w:rsidRDefault="0031192A" w:rsidP="00C82FFA">
            <w:pPr>
              <w:rPr>
                <w:color w:val="000000"/>
              </w:rPr>
            </w:pPr>
            <w:r w:rsidRPr="00DB7C1B">
              <w:rPr>
                <w:color w:val="000000"/>
              </w:rPr>
              <w:t>9.01</w:t>
            </w:r>
          </w:p>
        </w:tc>
      </w:tr>
      <w:tr w:rsidR="0031192A" w:rsidTr="000B7BB5">
        <w:tc>
          <w:tcPr>
            <w:tcW w:w="494" w:type="pct"/>
          </w:tcPr>
          <w:p w:rsidR="0031192A" w:rsidRDefault="0031192A" w:rsidP="00C82FFA">
            <w:pPr>
              <w:widowControl w:val="0"/>
              <w:jc w:val="both"/>
              <w:rPr>
                <w:rFonts w:eastAsia="Times New Roman"/>
                <w:color w:val="000000"/>
              </w:rPr>
            </w:pPr>
            <w:r>
              <w:rPr>
                <w:rFonts w:eastAsia="Times New Roman"/>
                <w:color w:val="000000"/>
              </w:rPr>
              <w:t>ε</w:t>
            </w:r>
            <w:r>
              <w:rPr>
                <w:color w:val="000000"/>
              </w:rPr>
              <w:t>3</w:t>
            </w:r>
          </w:p>
        </w:tc>
        <w:tc>
          <w:tcPr>
            <w:tcW w:w="456" w:type="pct"/>
            <w:vAlign w:val="center"/>
          </w:tcPr>
          <w:p w:rsidR="0031192A" w:rsidRPr="00DB7C1B" w:rsidRDefault="0031192A" w:rsidP="00C82FFA">
            <w:pPr>
              <w:rPr>
                <w:color w:val="000000"/>
              </w:rPr>
            </w:pPr>
            <w:r w:rsidRPr="00DB7C1B">
              <w:rPr>
                <w:color w:val="000000"/>
              </w:rPr>
              <w:t>79.19</w:t>
            </w:r>
          </w:p>
        </w:tc>
        <w:tc>
          <w:tcPr>
            <w:tcW w:w="411" w:type="pct"/>
            <w:vAlign w:val="center"/>
          </w:tcPr>
          <w:p w:rsidR="0031192A" w:rsidRPr="00DB7C1B" w:rsidRDefault="0031192A" w:rsidP="00C82FFA">
            <w:pPr>
              <w:rPr>
                <w:color w:val="000000"/>
              </w:rPr>
            </w:pPr>
            <w:r w:rsidRPr="00DB7C1B">
              <w:rPr>
                <w:color w:val="000000"/>
              </w:rPr>
              <w:t>78.07</w:t>
            </w:r>
          </w:p>
        </w:tc>
        <w:tc>
          <w:tcPr>
            <w:tcW w:w="592" w:type="pct"/>
            <w:vAlign w:val="center"/>
          </w:tcPr>
          <w:p w:rsidR="0031192A" w:rsidRPr="00DB7C1B" w:rsidRDefault="0031192A" w:rsidP="00C82FFA">
            <w:pPr>
              <w:rPr>
                <w:color w:val="000000"/>
              </w:rPr>
            </w:pPr>
            <w:r w:rsidRPr="00DB7C1B">
              <w:rPr>
                <w:color w:val="000000"/>
              </w:rPr>
              <w:t>80.43</w:t>
            </w:r>
          </w:p>
        </w:tc>
        <w:tc>
          <w:tcPr>
            <w:tcW w:w="394" w:type="pct"/>
            <w:vAlign w:val="center"/>
          </w:tcPr>
          <w:p w:rsidR="0031192A" w:rsidRPr="00DB7C1B" w:rsidRDefault="0031192A" w:rsidP="00C82FFA">
            <w:pPr>
              <w:rPr>
                <w:color w:val="000000"/>
              </w:rPr>
            </w:pPr>
            <w:r w:rsidRPr="00DB7C1B">
              <w:rPr>
                <w:color w:val="000000"/>
              </w:rPr>
              <w:t>78.99</w:t>
            </w:r>
          </w:p>
        </w:tc>
        <w:tc>
          <w:tcPr>
            <w:tcW w:w="394" w:type="pct"/>
            <w:vAlign w:val="center"/>
          </w:tcPr>
          <w:p w:rsidR="0031192A" w:rsidRPr="00DB7C1B" w:rsidRDefault="0031192A" w:rsidP="00C82FFA">
            <w:pPr>
              <w:rPr>
                <w:color w:val="000000"/>
              </w:rPr>
            </w:pPr>
            <w:r w:rsidRPr="00DB7C1B">
              <w:rPr>
                <w:color w:val="000000"/>
              </w:rPr>
              <w:t>77.93</w:t>
            </w:r>
          </w:p>
        </w:tc>
        <w:tc>
          <w:tcPr>
            <w:tcW w:w="467" w:type="pct"/>
            <w:vAlign w:val="center"/>
          </w:tcPr>
          <w:p w:rsidR="0031192A" w:rsidRPr="00DB7C1B" w:rsidRDefault="0031192A" w:rsidP="00C82FFA">
            <w:pPr>
              <w:rPr>
                <w:color w:val="000000"/>
              </w:rPr>
            </w:pPr>
            <w:r w:rsidRPr="00DB7C1B">
              <w:rPr>
                <w:color w:val="000000"/>
              </w:rPr>
              <w:t>83.18</w:t>
            </w:r>
          </w:p>
        </w:tc>
        <w:tc>
          <w:tcPr>
            <w:tcW w:w="467" w:type="pct"/>
            <w:vAlign w:val="center"/>
          </w:tcPr>
          <w:p w:rsidR="0031192A" w:rsidRPr="00DB7C1B" w:rsidRDefault="0031192A" w:rsidP="00C82FFA">
            <w:pPr>
              <w:rPr>
                <w:color w:val="000000"/>
              </w:rPr>
            </w:pPr>
            <w:r w:rsidRPr="00DB7C1B">
              <w:rPr>
                <w:color w:val="000000"/>
              </w:rPr>
              <w:t>80.12</w:t>
            </w:r>
          </w:p>
        </w:tc>
        <w:tc>
          <w:tcPr>
            <w:tcW w:w="467" w:type="pct"/>
            <w:vAlign w:val="center"/>
          </w:tcPr>
          <w:p w:rsidR="0031192A" w:rsidRPr="00DB7C1B" w:rsidRDefault="0031192A" w:rsidP="00C82FFA">
            <w:pPr>
              <w:rPr>
                <w:color w:val="000000"/>
              </w:rPr>
            </w:pPr>
            <w:r w:rsidRPr="00DB7C1B">
              <w:rPr>
                <w:color w:val="000000"/>
              </w:rPr>
              <w:t>79.33</w:t>
            </w:r>
          </w:p>
        </w:tc>
        <w:tc>
          <w:tcPr>
            <w:tcW w:w="460" w:type="pct"/>
            <w:vAlign w:val="center"/>
          </w:tcPr>
          <w:p w:rsidR="0031192A" w:rsidRPr="00DB7C1B" w:rsidRDefault="0031192A" w:rsidP="00C82FFA">
            <w:pPr>
              <w:rPr>
                <w:color w:val="000000"/>
              </w:rPr>
            </w:pPr>
            <w:r w:rsidRPr="00DB7C1B">
              <w:rPr>
                <w:color w:val="000000"/>
              </w:rPr>
              <w:t>77.38</w:t>
            </w:r>
          </w:p>
        </w:tc>
        <w:tc>
          <w:tcPr>
            <w:tcW w:w="399" w:type="pct"/>
            <w:vAlign w:val="center"/>
          </w:tcPr>
          <w:p w:rsidR="0031192A" w:rsidRPr="00DB7C1B" w:rsidRDefault="0031192A" w:rsidP="00C82FFA">
            <w:pPr>
              <w:rPr>
                <w:color w:val="000000"/>
              </w:rPr>
            </w:pPr>
            <w:r w:rsidRPr="00DB7C1B">
              <w:rPr>
                <w:color w:val="000000"/>
              </w:rPr>
              <w:t>80.70</w:t>
            </w:r>
          </w:p>
        </w:tc>
      </w:tr>
      <w:tr w:rsidR="0031192A" w:rsidTr="000B7BB5">
        <w:tc>
          <w:tcPr>
            <w:tcW w:w="494" w:type="pct"/>
          </w:tcPr>
          <w:p w:rsidR="0031192A" w:rsidRDefault="0031192A" w:rsidP="00C82FFA">
            <w:pPr>
              <w:widowControl w:val="0"/>
              <w:jc w:val="both"/>
              <w:rPr>
                <w:rFonts w:eastAsia="Times New Roman"/>
                <w:color w:val="000000"/>
              </w:rPr>
            </w:pPr>
            <w:r>
              <w:rPr>
                <w:rFonts w:eastAsia="Times New Roman"/>
                <w:color w:val="000000"/>
              </w:rPr>
              <w:t>ε</w:t>
            </w:r>
            <w:r>
              <w:rPr>
                <w:color w:val="000000"/>
              </w:rPr>
              <w:t>4</w:t>
            </w:r>
          </w:p>
        </w:tc>
        <w:tc>
          <w:tcPr>
            <w:tcW w:w="456" w:type="pct"/>
            <w:vAlign w:val="center"/>
          </w:tcPr>
          <w:p w:rsidR="0031192A" w:rsidRPr="00DB7C1B" w:rsidRDefault="0031192A" w:rsidP="00C82FFA">
            <w:pPr>
              <w:rPr>
                <w:color w:val="000000"/>
              </w:rPr>
            </w:pPr>
            <w:r w:rsidRPr="00DB7C1B">
              <w:rPr>
                <w:color w:val="000000"/>
              </w:rPr>
              <w:t>12.70</w:t>
            </w:r>
          </w:p>
        </w:tc>
        <w:tc>
          <w:tcPr>
            <w:tcW w:w="411" w:type="pct"/>
            <w:vAlign w:val="center"/>
          </w:tcPr>
          <w:p w:rsidR="0031192A" w:rsidRPr="00DB7C1B" w:rsidRDefault="0031192A" w:rsidP="00C82FFA">
            <w:pPr>
              <w:rPr>
                <w:color w:val="000000"/>
              </w:rPr>
            </w:pPr>
            <w:r w:rsidRPr="00DB7C1B">
              <w:rPr>
                <w:color w:val="000000"/>
              </w:rPr>
              <w:t>14.09</w:t>
            </w:r>
          </w:p>
        </w:tc>
        <w:tc>
          <w:tcPr>
            <w:tcW w:w="592" w:type="pct"/>
            <w:vAlign w:val="center"/>
          </w:tcPr>
          <w:p w:rsidR="0031192A" w:rsidRPr="00DB7C1B" w:rsidRDefault="0031192A" w:rsidP="00C82FFA">
            <w:pPr>
              <w:rPr>
                <w:color w:val="000000"/>
              </w:rPr>
            </w:pPr>
            <w:r w:rsidRPr="00DB7C1B">
              <w:rPr>
                <w:color w:val="000000"/>
              </w:rPr>
              <w:t>12.05</w:t>
            </w:r>
          </w:p>
        </w:tc>
        <w:tc>
          <w:tcPr>
            <w:tcW w:w="394" w:type="pct"/>
            <w:vAlign w:val="center"/>
          </w:tcPr>
          <w:p w:rsidR="0031192A" w:rsidRPr="00DB7C1B" w:rsidRDefault="0031192A" w:rsidP="00C82FFA">
            <w:pPr>
              <w:rPr>
                <w:color w:val="000000"/>
              </w:rPr>
            </w:pPr>
            <w:r w:rsidRPr="00DB7C1B">
              <w:rPr>
                <w:color w:val="000000"/>
              </w:rPr>
              <w:t>12.62</w:t>
            </w:r>
          </w:p>
        </w:tc>
        <w:tc>
          <w:tcPr>
            <w:tcW w:w="394" w:type="pct"/>
            <w:vAlign w:val="center"/>
          </w:tcPr>
          <w:p w:rsidR="0031192A" w:rsidRPr="00DB7C1B" w:rsidRDefault="0031192A" w:rsidP="00C82FFA">
            <w:pPr>
              <w:rPr>
                <w:color w:val="000000"/>
              </w:rPr>
            </w:pPr>
            <w:r w:rsidRPr="00DB7C1B">
              <w:rPr>
                <w:color w:val="000000"/>
              </w:rPr>
              <w:t>13.97</w:t>
            </w:r>
          </w:p>
        </w:tc>
        <w:tc>
          <w:tcPr>
            <w:tcW w:w="467" w:type="pct"/>
            <w:vAlign w:val="center"/>
          </w:tcPr>
          <w:p w:rsidR="0031192A" w:rsidRPr="00DB7C1B" w:rsidRDefault="0031192A" w:rsidP="00C82FFA">
            <w:pPr>
              <w:rPr>
                <w:color w:val="000000"/>
              </w:rPr>
            </w:pPr>
            <w:r w:rsidRPr="00DB7C1B">
              <w:rPr>
                <w:color w:val="000000"/>
              </w:rPr>
              <w:t>10.07</w:t>
            </w:r>
          </w:p>
        </w:tc>
        <w:tc>
          <w:tcPr>
            <w:tcW w:w="467" w:type="pct"/>
            <w:vAlign w:val="center"/>
          </w:tcPr>
          <w:p w:rsidR="0031192A" w:rsidRPr="00DB7C1B" w:rsidRDefault="0031192A" w:rsidP="00C82FFA">
            <w:pPr>
              <w:rPr>
                <w:color w:val="000000"/>
              </w:rPr>
            </w:pPr>
            <w:r w:rsidRPr="00DB7C1B">
              <w:rPr>
                <w:color w:val="000000"/>
              </w:rPr>
              <w:t>12.35</w:t>
            </w:r>
          </w:p>
        </w:tc>
        <w:tc>
          <w:tcPr>
            <w:tcW w:w="467" w:type="pct"/>
            <w:vAlign w:val="center"/>
          </w:tcPr>
          <w:p w:rsidR="0031192A" w:rsidRPr="00DB7C1B" w:rsidRDefault="0031192A" w:rsidP="00C82FFA">
            <w:pPr>
              <w:rPr>
                <w:color w:val="000000"/>
              </w:rPr>
            </w:pPr>
            <w:r w:rsidRPr="00DB7C1B">
              <w:rPr>
                <w:color w:val="000000"/>
              </w:rPr>
              <w:t>12.95</w:t>
            </w:r>
          </w:p>
        </w:tc>
        <w:tc>
          <w:tcPr>
            <w:tcW w:w="460" w:type="pct"/>
            <w:vAlign w:val="center"/>
          </w:tcPr>
          <w:p w:rsidR="0031192A" w:rsidRPr="00DB7C1B" w:rsidRDefault="0031192A" w:rsidP="00C82FFA">
            <w:pPr>
              <w:rPr>
                <w:color w:val="000000"/>
              </w:rPr>
            </w:pPr>
            <w:r w:rsidRPr="00DB7C1B">
              <w:rPr>
                <w:color w:val="000000"/>
              </w:rPr>
              <w:t>14.08</w:t>
            </w:r>
          </w:p>
        </w:tc>
        <w:tc>
          <w:tcPr>
            <w:tcW w:w="399" w:type="pct"/>
            <w:vAlign w:val="center"/>
          </w:tcPr>
          <w:p w:rsidR="0031192A" w:rsidRPr="00DB7C1B" w:rsidRDefault="0031192A" w:rsidP="00C82FFA">
            <w:pPr>
              <w:rPr>
                <w:color w:val="000000"/>
              </w:rPr>
            </w:pPr>
            <w:r w:rsidRPr="00DB7C1B">
              <w:rPr>
                <w:color w:val="000000"/>
              </w:rPr>
              <w:t>10.30</w:t>
            </w:r>
          </w:p>
        </w:tc>
      </w:tr>
    </w:tbl>
    <w:p w:rsidR="0031192A" w:rsidRDefault="0031192A" w:rsidP="0031192A">
      <w:pPr>
        <w:widowControl w:val="0"/>
        <w:jc w:val="both"/>
        <w:rPr>
          <w:color w:val="000000"/>
        </w:rPr>
      </w:pPr>
      <w:r w:rsidRPr="004A2079">
        <w:rPr>
          <w:color w:val="000000"/>
        </w:rPr>
        <w:t>N</w:t>
      </w:r>
      <w:r>
        <w:rPr>
          <w:color w:val="000000"/>
        </w:rPr>
        <w:t>=</w:t>
      </w:r>
      <w:r w:rsidRPr="004A2079">
        <w:rPr>
          <w:color w:val="000000"/>
        </w:rPr>
        <w:t xml:space="preserve">sample </w:t>
      </w:r>
      <w:r>
        <w:rPr>
          <w:color w:val="000000"/>
        </w:rPr>
        <w:t xml:space="preserve">size after excluding individuals with missing genotyping and phenotypic information. </w:t>
      </w:r>
    </w:p>
    <w:p w:rsidR="0031192A" w:rsidRDefault="0031192A" w:rsidP="0031192A">
      <w:pPr>
        <w:widowControl w:val="0"/>
        <w:jc w:val="both"/>
        <w:rPr>
          <w:color w:val="000000"/>
        </w:rPr>
      </w:pPr>
      <w:r w:rsidRPr="004D7BF9">
        <w:rPr>
          <w:i/>
          <w:color w:val="000000"/>
        </w:rPr>
        <w:t>APOE</w:t>
      </w:r>
      <w:r>
        <w:rPr>
          <w:color w:val="000000"/>
        </w:rPr>
        <w:t>=</w:t>
      </w:r>
      <w:proofErr w:type="spellStart"/>
      <w:r>
        <w:rPr>
          <w:color w:val="000000"/>
        </w:rPr>
        <w:t>apolipoprotein</w:t>
      </w:r>
      <w:proofErr w:type="spellEnd"/>
      <w:r>
        <w:rPr>
          <w:color w:val="000000"/>
        </w:rPr>
        <w:t xml:space="preserve"> E; MAF=minor allele frequency; </w:t>
      </w:r>
      <w:proofErr w:type="spellStart"/>
      <w:r w:rsidRPr="009B56FF">
        <w:rPr>
          <w:i/>
          <w:color w:val="000000"/>
        </w:rPr>
        <w:t>p</w:t>
      </w:r>
      <w:r w:rsidRPr="009B56FF">
        <w:rPr>
          <w:i/>
          <w:color w:val="000000"/>
          <w:vertAlign w:val="subscript"/>
        </w:rPr>
        <w:t>HWE</w:t>
      </w:r>
      <w:proofErr w:type="spellEnd"/>
      <w:r>
        <w:rPr>
          <w:color w:val="000000"/>
        </w:rPr>
        <w:t>=</w:t>
      </w:r>
      <w:r w:rsidRPr="009B56FF">
        <w:rPr>
          <w:i/>
          <w:color w:val="000000"/>
        </w:rPr>
        <w:t>p</w:t>
      </w:r>
      <w:r>
        <w:rPr>
          <w:color w:val="000000"/>
        </w:rPr>
        <w:t xml:space="preserve">-value for Hardy-Weinberg Equilibrium. </w:t>
      </w:r>
    </w:p>
    <w:p w:rsidR="0031192A" w:rsidRDefault="0031192A" w:rsidP="0031192A">
      <w:pPr>
        <w:widowControl w:val="0"/>
        <w:jc w:val="both"/>
        <w:rPr>
          <w:color w:val="000000"/>
        </w:rPr>
      </w:pPr>
      <w:r>
        <w:rPr>
          <w:color w:val="000000"/>
        </w:rPr>
        <w:t>Upper (lower) case letters denote major (minor) allele.</w:t>
      </w:r>
    </w:p>
    <w:p w:rsidR="0031192A" w:rsidRDefault="0031192A" w:rsidP="0031192A">
      <w:pPr>
        <w:rPr>
          <w:rFonts w:eastAsia="Times New Roman"/>
          <w:lang w:eastAsia="en-US"/>
        </w:rPr>
      </w:pPr>
      <w:r>
        <w:t xml:space="preserve">ARIC = the </w:t>
      </w:r>
      <w:r w:rsidRPr="005A453B">
        <w:t>Atherosclerosis R</w:t>
      </w:r>
      <w:r>
        <w:t xml:space="preserve">isk in Communities study, </w:t>
      </w:r>
      <w:r w:rsidRPr="005A453B">
        <w:t xml:space="preserve">CARDIA </w:t>
      </w:r>
      <w:r>
        <w:t xml:space="preserve">= </w:t>
      </w:r>
      <w:r w:rsidRPr="005A453B">
        <w:t>Coronary Artery Ri</w:t>
      </w:r>
      <w:r>
        <w:t xml:space="preserve">sk Development in Young Adults </w:t>
      </w:r>
      <w:r w:rsidRPr="005A453B">
        <w:t>study</w:t>
      </w:r>
      <w:r>
        <w:t xml:space="preserve">, </w:t>
      </w:r>
      <w:r w:rsidRPr="00C35B94">
        <w:rPr>
          <w:color w:val="000000"/>
        </w:rPr>
        <w:t>CHS</w:t>
      </w:r>
      <w:r>
        <w:rPr>
          <w:color w:val="000000"/>
        </w:rPr>
        <w:t xml:space="preserve"> = </w:t>
      </w:r>
      <w:r w:rsidRPr="00C35B94">
        <w:rPr>
          <w:rFonts w:eastAsia="Times New Roman"/>
          <w:lang w:eastAsia="en-US"/>
        </w:rPr>
        <w:t>the Cardiovascular Health Study</w:t>
      </w:r>
      <w:r>
        <w:rPr>
          <w:rFonts w:eastAsia="Times New Roman"/>
          <w:lang w:eastAsia="en-US"/>
        </w:rPr>
        <w:t xml:space="preserve">; </w:t>
      </w:r>
      <w:r>
        <w:t xml:space="preserve">HRS = </w:t>
      </w:r>
      <w:r w:rsidRPr="00C35B94">
        <w:t>the Health and Retirement Study</w:t>
      </w:r>
      <w:r>
        <w:t xml:space="preserve">; </w:t>
      </w:r>
      <w:r w:rsidRPr="00C35B94">
        <w:rPr>
          <w:rFonts w:eastAsia="Times New Roman"/>
          <w:lang w:eastAsia="en-US"/>
        </w:rPr>
        <w:t>FHS</w:t>
      </w:r>
      <w:r>
        <w:rPr>
          <w:rFonts w:eastAsia="Times New Roman"/>
          <w:lang w:eastAsia="en-US"/>
        </w:rPr>
        <w:t xml:space="preserve">_1 = </w:t>
      </w:r>
      <w:r w:rsidRPr="00C35B94">
        <w:t xml:space="preserve">the </w:t>
      </w:r>
      <w:r w:rsidRPr="00C35B94">
        <w:rPr>
          <w:rFonts w:eastAsia="Times New Roman"/>
          <w:lang w:eastAsia="en-US"/>
        </w:rPr>
        <w:t xml:space="preserve">Framingham Heart Study </w:t>
      </w:r>
      <w:r>
        <w:rPr>
          <w:rFonts w:eastAsia="Times New Roman"/>
          <w:lang w:eastAsia="en-US"/>
        </w:rPr>
        <w:t xml:space="preserve">(FHS) </w:t>
      </w:r>
      <w:r w:rsidRPr="00C35B94">
        <w:rPr>
          <w:rFonts w:eastAsia="Times New Roman"/>
          <w:lang w:eastAsia="en-US"/>
        </w:rPr>
        <w:t>original</w:t>
      </w:r>
      <w:r>
        <w:rPr>
          <w:rFonts w:eastAsia="Times New Roman"/>
          <w:lang w:eastAsia="en-US"/>
        </w:rPr>
        <w:t xml:space="preserve"> cohort; FHS_2 = the FHS offspring cohort, FHS_3 = the FHS 3</w:t>
      </w:r>
      <w:r w:rsidRPr="00561615">
        <w:rPr>
          <w:rFonts w:eastAsia="Times New Roman"/>
          <w:vertAlign w:val="superscript"/>
          <w:lang w:eastAsia="en-US"/>
        </w:rPr>
        <w:t>rd</w:t>
      </w:r>
      <w:r>
        <w:rPr>
          <w:rFonts w:eastAsia="Times New Roman"/>
          <w:lang w:eastAsia="en-US"/>
        </w:rPr>
        <w:t xml:space="preserve"> generation cohort, MESA = </w:t>
      </w:r>
      <w:r w:rsidRPr="005A453B">
        <w:t>Multi-</w:t>
      </w:r>
      <w:r>
        <w:t>Ethnic Study of Atherosclerosis, LLFS = Long Life Family Study</w:t>
      </w:r>
      <w:r>
        <w:rPr>
          <w:rFonts w:eastAsia="Times New Roman"/>
          <w:lang w:eastAsia="en-US"/>
        </w:rPr>
        <w:t>.</w:t>
      </w:r>
    </w:p>
    <w:p w:rsidR="000B7BB5" w:rsidRDefault="0031192A">
      <w:pPr>
        <w:rPr>
          <w:color w:val="000000"/>
        </w:rPr>
      </w:pPr>
      <w:r w:rsidRPr="006C1843">
        <w:rPr>
          <w:rFonts w:eastAsia="Times New Roman"/>
          <w:lang w:eastAsia="en-US"/>
        </w:rPr>
        <w:t xml:space="preserve">Values </w:t>
      </w:r>
      <w:r>
        <w:rPr>
          <w:rFonts w:eastAsia="Times New Roman"/>
          <w:lang w:eastAsia="en-US"/>
        </w:rPr>
        <w:t xml:space="preserve">for genotypes </w:t>
      </w:r>
      <w:r w:rsidRPr="006C1843">
        <w:rPr>
          <w:rFonts w:eastAsia="Times New Roman"/>
          <w:lang w:eastAsia="en-US"/>
        </w:rPr>
        <w:t xml:space="preserve">are </w:t>
      </w:r>
      <w:r>
        <w:rPr>
          <w:rFonts w:eastAsia="Times New Roman"/>
          <w:lang w:eastAsia="en-US"/>
        </w:rPr>
        <w:t>shown</w:t>
      </w:r>
      <w:r w:rsidRPr="006C1843">
        <w:rPr>
          <w:rFonts w:eastAsia="Times New Roman"/>
          <w:lang w:eastAsia="en-US"/>
        </w:rPr>
        <w:t xml:space="preserve"> as </w:t>
      </w:r>
      <w:r>
        <w:rPr>
          <w:rFonts w:eastAsia="Times New Roman"/>
          <w:lang w:eastAsia="en-US"/>
        </w:rPr>
        <w:t>percentage (%) of participants</w:t>
      </w:r>
      <w:r w:rsidR="000B7BB5">
        <w:rPr>
          <w:color w:val="000000"/>
        </w:rPr>
        <w:br w:type="page"/>
      </w:r>
    </w:p>
    <w:p w:rsidR="004F42A1" w:rsidRDefault="004F42A1" w:rsidP="004F42A1">
      <w:pPr>
        <w:widowControl w:val="0"/>
        <w:jc w:val="both"/>
        <w:rPr>
          <w:color w:val="000000"/>
        </w:rPr>
      </w:pPr>
      <w:r w:rsidRPr="00AD385B">
        <w:rPr>
          <w:b/>
          <w:color w:val="000000"/>
        </w:rPr>
        <w:lastRenderedPageBreak/>
        <w:t xml:space="preserve">Table </w:t>
      </w:r>
      <w:r w:rsidR="00142192">
        <w:rPr>
          <w:b/>
          <w:color w:val="000000"/>
        </w:rPr>
        <w:t>S</w:t>
      </w:r>
      <w:r w:rsidR="00534289">
        <w:rPr>
          <w:b/>
          <w:color w:val="000000"/>
        </w:rPr>
        <w:t>4</w:t>
      </w:r>
      <w:r>
        <w:rPr>
          <w:color w:val="000000"/>
        </w:rPr>
        <w:t>.</w:t>
      </w:r>
      <w:r w:rsidRPr="00464679">
        <w:rPr>
          <w:color w:val="000000"/>
        </w:rPr>
        <w:t xml:space="preserve"> </w:t>
      </w:r>
      <w:r>
        <w:rPr>
          <w:color w:val="000000"/>
        </w:rPr>
        <w:t>Contingency tables for the selected polymorphisms</w:t>
      </w:r>
      <w:r w:rsidRPr="00925A35">
        <w:rPr>
          <w:color w:val="000000"/>
        </w:rPr>
        <w:t>.</w:t>
      </w:r>
      <w:r>
        <w:rPr>
          <w:color w:val="000000"/>
        </w:rPr>
        <w:t xml:space="preserve"> </w:t>
      </w:r>
    </w:p>
    <w:p w:rsidR="004F42A1" w:rsidRPr="00D85827" w:rsidRDefault="004F42A1" w:rsidP="004F42A1">
      <w:pPr>
        <w:widowControl w:val="0"/>
        <w:spacing w:line="276" w:lineRule="auto"/>
        <w:ind w:firstLine="720"/>
        <w:jc w:val="both"/>
        <w:rPr>
          <w:rFonts w:eastAsia="Times New Roman"/>
          <w:lang w:eastAsia="en-US"/>
        </w:rPr>
      </w:pPr>
      <w:r>
        <w:rPr>
          <w:rFonts w:eastAsia="Times New Roman"/>
          <w:lang w:eastAsia="en-US"/>
        </w:rPr>
        <w:t>A</w:t>
      </w:r>
      <w:r w:rsidRPr="00D85827">
        <w:rPr>
          <w:rFonts w:eastAsia="Times New Roman"/>
          <w:lang w:eastAsia="en-US"/>
        </w:rPr>
        <w:t>)</w:t>
      </w:r>
    </w:p>
    <w:tbl>
      <w:tblPr>
        <w:tblStyle w:val="TableGrid"/>
        <w:tblW w:w="0" w:type="auto"/>
        <w:tblLook w:val="04A0" w:firstRow="1" w:lastRow="0" w:firstColumn="1" w:lastColumn="0" w:noHBand="0" w:noVBand="1"/>
      </w:tblPr>
      <w:tblGrid>
        <w:gridCol w:w="2481"/>
        <w:gridCol w:w="2481"/>
        <w:gridCol w:w="2482"/>
        <w:gridCol w:w="2482"/>
      </w:tblGrid>
      <w:tr w:rsidR="004F42A1" w:rsidRPr="00D85827" w:rsidTr="00C82FFA">
        <w:tc>
          <w:tcPr>
            <w:tcW w:w="2481" w:type="dxa"/>
          </w:tcPr>
          <w:p w:rsidR="004F42A1" w:rsidRPr="00D85827" w:rsidRDefault="004F42A1" w:rsidP="00C82FFA">
            <w:pPr>
              <w:widowControl w:val="0"/>
              <w:spacing w:line="276" w:lineRule="auto"/>
              <w:jc w:val="both"/>
              <w:rPr>
                <w:rFonts w:eastAsia="Times New Roman"/>
                <w:lang w:eastAsia="en-US"/>
              </w:rPr>
            </w:pPr>
          </w:p>
        </w:tc>
        <w:tc>
          <w:tcPr>
            <w:tcW w:w="2481" w:type="dxa"/>
          </w:tcPr>
          <w:p w:rsidR="004F42A1" w:rsidRPr="00D85827" w:rsidRDefault="004F42A1" w:rsidP="00C82FFA">
            <w:pPr>
              <w:widowControl w:val="0"/>
              <w:spacing w:line="276" w:lineRule="auto"/>
              <w:jc w:val="both"/>
              <w:rPr>
                <w:rFonts w:eastAsia="Times New Roman"/>
                <w:lang w:eastAsia="en-US"/>
              </w:rPr>
            </w:pPr>
            <w:r w:rsidRPr="00D85827">
              <w:t>rs429358_TT</w:t>
            </w:r>
          </w:p>
        </w:tc>
        <w:tc>
          <w:tcPr>
            <w:tcW w:w="2482" w:type="dxa"/>
          </w:tcPr>
          <w:p w:rsidR="004F42A1" w:rsidRPr="00D85827" w:rsidRDefault="004F42A1" w:rsidP="00C82FFA">
            <w:pPr>
              <w:widowControl w:val="0"/>
              <w:spacing w:line="276" w:lineRule="auto"/>
              <w:jc w:val="both"/>
              <w:rPr>
                <w:rFonts w:eastAsia="Times New Roman"/>
                <w:lang w:eastAsia="en-US"/>
              </w:rPr>
            </w:pPr>
            <w:r w:rsidRPr="00D85827">
              <w:t>rs429358_Tc</w:t>
            </w:r>
          </w:p>
        </w:tc>
        <w:tc>
          <w:tcPr>
            <w:tcW w:w="2482" w:type="dxa"/>
          </w:tcPr>
          <w:p w:rsidR="004F42A1" w:rsidRPr="00D85827" w:rsidRDefault="004F42A1" w:rsidP="00C82FFA">
            <w:pPr>
              <w:widowControl w:val="0"/>
              <w:spacing w:line="276" w:lineRule="auto"/>
              <w:jc w:val="both"/>
              <w:rPr>
                <w:rFonts w:eastAsia="Times New Roman"/>
                <w:lang w:eastAsia="en-US"/>
              </w:rPr>
            </w:pPr>
            <w:r w:rsidRPr="00D85827">
              <w:t>rs429358_cc</w:t>
            </w:r>
          </w:p>
        </w:tc>
      </w:tr>
      <w:tr w:rsidR="004F42A1" w:rsidRPr="00D85827" w:rsidTr="00C82FFA">
        <w:tc>
          <w:tcPr>
            <w:tcW w:w="2481" w:type="dxa"/>
          </w:tcPr>
          <w:p w:rsidR="004F42A1" w:rsidRPr="00D85827" w:rsidRDefault="004F42A1" w:rsidP="00C82FFA">
            <w:pPr>
              <w:widowControl w:val="0"/>
              <w:spacing w:line="276" w:lineRule="auto"/>
              <w:jc w:val="both"/>
              <w:rPr>
                <w:rFonts w:eastAsia="Times New Roman"/>
                <w:lang w:eastAsia="en-US"/>
              </w:rPr>
            </w:pPr>
            <w:r w:rsidRPr="00D85827">
              <w:t>rs</w:t>
            </w:r>
            <w:r w:rsidRPr="00D85827">
              <w:rPr>
                <w:rFonts w:eastAsia="Times New Roman"/>
                <w:color w:val="000000"/>
              </w:rPr>
              <w:t>2075650</w:t>
            </w:r>
            <w:r w:rsidRPr="00D85827">
              <w:t>_AA</w:t>
            </w:r>
          </w:p>
        </w:tc>
        <w:tc>
          <w:tcPr>
            <w:tcW w:w="2481" w:type="dxa"/>
            <w:vAlign w:val="center"/>
          </w:tcPr>
          <w:p w:rsidR="004F42A1" w:rsidRPr="00D85827" w:rsidRDefault="004F42A1" w:rsidP="00C82FFA">
            <w:pPr>
              <w:jc w:val="center"/>
              <w:rPr>
                <w:color w:val="000000"/>
                <w:lang w:eastAsia="en-US"/>
              </w:rPr>
            </w:pPr>
            <w:r>
              <w:rPr>
                <w:color w:val="000000"/>
              </w:rPr>
              <w:t>19,653 (</w:t>
            </w:r>
            <w:r w:rsidRPr="00D85827">
              <w:rPr>
                <w:color w:val="000000"/>
              </w:rPr>
              <w:t>70.</w:t>
            </w:r>
            <w:r>
              <w:rPr>
                <w:color w:val="000000"/>
              </w:rPr>
              <w:t>53)</w:t>
            </w:r>
          </w:p>
        </w:tc>
        <w:tc>
          <w:tcPr>
            <w:tcW w:w="2482" w:type="dxa"/>
            <w:vAlign w:val="center"/>
          </w:tcPr>
          <w:p w:rsidR="004F42A1" w:rsidRPr="00D85827" w:rsidRDefault="004F42A1" w:rsidP="00C82FFA">
            <w:pPr>
              <w:jc w:val="center"/>
              <w:rPr>
                <w:color w:val="000000"/>
              </w:rPr>
            </w:pPr>
            <w:r>
              <w:rPr>
                <w:color w:val="000000"/>
              </w:rPr>
              <w:t>1,545 (</w:t>
            </w:r>
            <w:r w:rsidRPr="00D85827">
              <w:rPr>
                <w:color w:val="000000"/>
              </w:rPr>
              <w:t>5.</w:t>
            </w:r>
            <w:r>
              <w:rPr>
                <w:color w:val="000000"/>
              </w:rPr>
              <w:t>55)</w:t>
            </w:r>
          </w:p>
        </w:tc>
        <w:tc>
          <w:tcPr>
            <w:tcW w:w="2482" w:type="dxa"/>
            <w:vAlign w:val="center"/>
          </w:tcPr>
          <w:p w:rsidR="004F42A1" w:rsidRPr="00D85827" w:rsidRDefault="004F42A1" w:rsidP="00C82FFA">
            <w:pPr>
              <w:jc w:val="center"/>
              <w:rPr>
                <w:color w:val="000000"/>
              </w:rPr>
            </w:pPr>
            <w:r>
              <w:rPr>
                <w:color w:val="000000"/>
              </w:rPr>
              <w:t>38 (</w:t>
            </w:r>
            <w:r w:rsidRPr="00D85827">
              <w:rPr>
                <w:color w:val="000000"/>
              </w:rPr>
              <w:t>0.</w:t>
            </w:r>
            <w:r>
              <w:rPr>
                <w:color w:val="000000"/>
              </w:rPr>
              <w:t>14)</w:t>
            </w:r>
          </w:p>
        </w:tc>
      </w:tr>
      <w:tr w:rsidR="004F42A1" w:rsidRPr="00D85827" w:rsidTr="00C82FFA">
        <w:tc>
          <w:tcPr>
            <w:tcW w:w="2481" w:type="dxa"/>
          </w:tcPr>
          <w:p w:rsidR="004F42A1" w:rsidRPr="00D85827" w:rsidRDefault="004F42A1" w:rsidP="00C82FFA">
            <w:pPr>
              <w:widowControl w:val="0"/>
              <w:spacing w:line="276" w:lineRule="auto"/>
              <w:jc w:val="both"/>
              <w:rPr>
                <w:rFonts w:eastAsia="Times New Roman"/>
                <w:lang w:eastAsia="en-US"/>
              </w:rPr>
            </w:pPr>
            <w:r w:rsidRPr="00D85827">
              <w:t>rs</w:t>
            </w:r>
            <w:r w:rsidRPr="00D85827">
              <w:rPr>
                <w:rFonts w:eastAsia="Times New Roman"/>
                <w:color w:val="000000"/>
              </w:rPr>
              <w:t>2075650</w:t>
            </w:r>
            <w:r w:rsidRPr="00D85827">
              <w:t>_Ag</w:t>
            </w:r>
          </w:p>
        </w:tc>
        <w:tc>
          <w:tcPr>
            <w:tcW w:w="2481" w:type="dxa"/>
            <w:vAlign w:val="center"/>
          </w:tcPr>
          <w:p w:rsidR="004F42A1" w:rsidRPr="00D85827" w:rsidRDefault="004F42A1" w:rsidP="00C82FFA">
            <w:pPr>
              <w:jc w:val="center"/>
              <w:rPr>
                <w:color w:val="000000"/>
              </w:rPr>
            </w:pPr>
            <w:r>
              <w:rPr>
                <w:color w:val="000000"/>
              </w:rPr>
              <w:t>1,540 (</w:t>
            </w:r>
            <w:r w:rsidRPr="00D85827">
              <w:rPr>
                <w:color w:val="000000"/>
              </w:rPr>
              <w:t>5.</w:t>
            </w:r>
            <w:r>
              <w:rPr>
                <w:color w:val="000000"/>
              </w:rPr>
              <w:t>53)</w:t>
            </w:r>
          </w:p>
        </w:tc>
        <w:tc>
          <w:tcPr>
            <w:tcW w:w="2482" w:type="dxa"/>
            <w:vAlign w:val="center"/>
          </w:tcPr>
          <w:p w:rsidR="004F42A1" w:rsidRPr="00D85827" w:rsidRDefault="004F42A1" w:rsidP="00C82FFA">
            <w:pPr>
              <w:jc w:val="center"/>
              <w:rPr>
                <w:color w:val="000000"/>
              </w:rPr>
            </w:pPr>
            <w:r>
              <w:rPr>
                <w:color w:val="000000"/>
              </w:rPr>
              <w:t>4,498 (</w:t>
            </w:r>
            <w:r w:rsidRPr="00D85827">
              <w:rPr>
                <w:color w:val="000000"/>
              </w:rPr>
              <w:t>1</w:t>
            </w:r>
            <w:r>
              <w:rPr>
                <w:color w:val="000000"/>
              </w:rPr>
              <w:t>6</w:t>
            </w:r>
            <w:r w:rsidRPr="00D85827">
              <w:rPr>
                <w:color w:val="000000"/>
              </w:rPr>
              <w:t>.</w:t>
            </w:r>
            <w:r>
              <w:rPr>
                <w:color w:val="000000"/>
              </w:rPr>
              <w:t>14)</w:t>
            </w:r>
          </w:p>
        </w:tc>
        <w:tc>
          <w:tcPr>
            <w:tcW w:w="2482" w:type="dxa"/>
            <w:vAlign w:val="center"/>
          </w:tcPr>
          <w:p w:rsidR="004F42A1" w:rsidRPr="00D85827" w:rsidRDefault="004F42A1" w:rsidP="00C82FFA">
            <w:pPr>
              <w:jc w:val="center"/>
              <w:rPr>
                <w:color w:val="000000"/>
              </w:rPr>
            </w:pPr>
            <w:r>
              <w:rPr>
                <w:color w:val="000000"/>
              </w:rPr>
              <w:t>154 (</w:t>
            </w:r>
            <w:r w:rsidRPr="00D85827">
              <w:rPr>
                <w:color w:val="000000"/>
              </w:rPr>
              <w:t>0.5</w:t>
            </w:r>
            <w:r>
              <w:rPr>
                <w:color w:val="000000"/>
              </w:rPr>
              <w:t>5)</w:t>
            </w:r>
          </w:p>
        </w:tc>
      </w:tr>
      <w:tr w:rsidR="004F42A1" w:rsidRPr="00D85827" w:rsidTr="00C82FFA">
        <w:tc>
          <w:tcPr>
            <w:tcW w:w="2481" w:type="dxa"/>
          </w:tcPr>
          <w:p w:rsidR="004F42A1" w:rsidRPr="00D85827" w:rsidRDefault="004F42A1" w:rsidP="00C82FFA">
            <w:pPr>
              <w:widowControl w:val="0"/>
              <w:spacing w:line="276" w:lineRule="auto"/>
              <w:jc w:val="both"/>
              <w:rPr>
                <w:rFonts w:eastAsia="Times New Roman"/>
                <w:lang w:eastAsia="en-US"/>
              </w:rPr>
            </w:pPr>
            <w:r w:rsidRPr="00D85827">
              <w:t>rs</w:t>
            </w:r>
            <w:r w:rsidRPr="00D85827">
              <w:rPr>
                <w:rFonts w:eastAsia="Times New Roman"/>
                <w:color w:val="000000"/>
              </w:rPr>
              <w:t>2075650</w:t>
            </w:r>
            <w:r w:rsidRPr="00D85827">
              <w:t>_gg</w:t>
            </w:r>
          </w:p>
        </w:tc>
        <w:tc>
          <w:tcPr>
            <w:tcW w:w="2481" w:type="dxa"/>
            <w:vAlign w:val="center"/>
          </w:tcPr>
          <w:p w:rsidR="004F42A1" w:rsidRPr="00D85827" w:rsidRDefault="004F42A1" w:rsidP="00C82FFA">
            <w:pPr>
              <w:jc w:val="center"/>
              <w:rPr>
                <w:color w:val="000000"/>
              </w:rPr>
            </w:pPr>
            <w:r>
              <w:rPr>
                <w:color w:val="000000"/>
              </w:rPr>
              <w:t>35 (</w:t>
            </w:r>
            <w:r w:rsidRPr="00D85827">
              <w:rPr>
                <w:color w:val="000000"/>
              </w:rPr>
              <w:t>0.</w:t>
            </w:r>
            <w:r>
              <w:rPr>
                <w:color w:val="000000"/>
              </w:rPr>
              <w:t>13)</w:t>
            </w:r>
          </w:p>
        </w:tc>
        <w:tc>
          <w:tcPr>
            <w:tcW w:w="2482" w:type="dxa"/>
            <w:vAlign w:val="center"/>
          </w:tcPr>
          <w:p w:rsidR="004F42A1" w:rsidRPr="00D85827" w:rsidRDefault="004F42A1" w:rsidP="00C82FFA">
            <w:pPr>
              <w:jc w:val="center"/>
              <w:rPr>
                <w:color w:val="000000"/>
              </w:rPr>
            </w:pPr>
            <w:r>
              <w:rPr>
                <w:color w:val="000000"/>
              </w:rPr>
              <w:t>151 (</w:t>
            </w:r>
            <w:r w:rsidRPr="00D85827">
              <w:rPr>
                <w:color w:val="000000"/>
              </w:rPr>
              <w:t>0.</w:t>
            </w:r>
            <w:r>
              <w:rPr>
                <w:color w:val="000000"/>
              </w:rPr>
              <w:t>54)</w:t>
            </w:r>
          </w:p>
        </w:tc>
        <w:tc>
          <w:tcPr>
            <w:tcW w:w="2482" w:type="dxa"/>
            <w:vAlign w:val="center"/>
          </w:tcPr>
          <w:p w:rsidR="004F42A1" w:rsidRPr="00D85827" w:rsidRDefault="004F42A1" w:rsidP="00C82FFA">
            <w:pPr>
              <w:jc w:val="center"/>
              <w:rPr>
                <w:color w:val="000000"/>
              </w:rPr>
            </w:pPr>
            <w:r>
              <w:rPr>
                <w:color w:val="000000"/>
              </w:rPr>
              <w:t>249 (</w:t>
            </w:r>
            <w:r w:rsidRPr="00D85827">
              <w:rPr>
                <w:color w:val="000000"/>
              </w:rPr>
              <w:t>0.8</w:t>
            </w:r>
            <w:r>
              <w:rPr>
                <w:color w:val="000000"/>
              </w:rPr>
              <w:t>9)</w:t>
            </w:r>
          </w:p>
        </w:tc>
      </w:tr>
    </w:tbl>
    <w:p w:rsidR="004F42A1" w:rsidRPr="00D85827" w:rsidRDefault="004F42A1" w:rsidP="004F42A1">
      <w:pPr>
        <w:widowControl w:val="0"/>
        <w:spacing w:line="276" w:lineRule="auto"/>
        <w:ind w:firstLine="720"/>
        <w:jc w:val="both"/>
        <w:rPr>
          <w:rFonts w:eastAsia="Times New Roman"/>
          <w:lang w:eastAsia="en-US"/>
        </w:rPr>
      </w:pPr>
      <w:r>
        <w:rPr>
          <w:rFonts w:eastAsia="Times New Roman"/>
          <w:lang w:eastAsia="en-US"/>
        </w:rPr>
        <w:t>B</w:t>
      </w:r>
      <w:r w:rsidRPr="00D85827">
        <w:rPr>
          <w:rFonts w:eastAsia="Times New Roman"/>
          <w:lang w:eastAsia="en-US"/>
        </w:rPr>
        <w:t>)</w:t>
      </w:r>
    </w:p>
    <w:tbl>
      <w:tblPr>
        <w:tblStyle w:val="TableGrid"/>
        <w:tblW w:w="5000" w:type="pct"/>
        <w:tblLook w:val="04A0" w:firstRow="1" w:lastRow="0" w:firstColumn="1" w:lastColumn="0" w:noHBand="0" w:noVBand="1"/>
      </w:tblPr>
      <w:tblGrid>
        <w:gridCol w:w="2597"/>
        <w:gridCol w:w="2509"/>
        <w:gridCol w:w="2444"/>
        <w:gridCol w:w="2376"/>
      </w:tblGrid>
      <w:tr w:rsidR="004F42A1" w:rsidRPr="00D85827" w:rsidTr="00C82FFA">
        <w:tc>
          <w:tcPr>
            <w:tcW w:w="1308" w:type="pct"/>
          </w:tcPr>
          <w:p w:rsidR="004F42A1" w:rsidRPr="00D85827" w:rsidRDefault="004F42A1" w:rsidP="00C82FFA">
            <w:pPr>
              <w:widowControl w:val="0"/>
              <w:spacing w:line="276" w:lineRule="auto"/>
              <w:jc w:val="both"/>
              <w:rPr>
                <w:rFonts w:eastAsia="Times New Roman"/>
                <w:lang w:eastAsia="en-US"/>
              </w:rPr>
            </w:pPr>
          </w:p>
        </w:tc>
        <w:tc>
          <w:tcPr>
            <w:tcW w:w="1264" w:type="pct"/>
          </w:tcPr>
          <w:p w:rsidR="004F42A1" w:rsidRPr="00D85827" w:rsidRDefault="004F42A1" w:rsidP="00C82FFA">
            <w:pPr>
              <w:widowControl w:val="0"/>
              <w:spacing w:line="276" w:lineRule="auto"/>
              <w:jc w:val="both"/>
              <w:rPr>
                <w:rFonts w:eastAsia="Times New Roman"/>
                <w:lang w:eastAsia="en-US"/>
              </w:rPr>
            </w:pPr>
            <w:r w:rsidRPr="00D85827">
              <w:t>rs429358_TT</w:t>
            </w:r>
          </w:p>
        </w:tc>
        <w:tc>
          <w:tcPr>
            <w:tcW w:w="1231" w:type="pct"/>
          </w:tcPr>
          <w:p w:rsidR="004F42A1" w:rsidRPr="00D85827" w:rsidRDefault="004F42A1" w:rsidP="00C82FFA">
            <w:pPr>
              <w:widowControl w:val="0"/>
              <w:spacing w:line="276" w:lineRule="auto"/>
              <w:jc w:val="both"/>
              <w:rPr>
                <w:rFonts w:eastAsia="Times New Roman"/>
                <w:lang w:eastAsia="en-US"/>
              </w:rPr>
            </w:pPr>
            <w:r w:rsidRPr="00D85827">
              <w:t>rs429358_Tc</w:t>
            </w:r>
          </w:p>
        </w:tc>
        <w:tc>
          <w:tcPr>
            <w:tcW w:w="1198" w:type="pct"/>
          </w:tcPr>
          <w:p w:rsidR="004F42A1" w:rsidRPr="00D85827" w:rsidRDefault="004F42A1" w:rsidP="00C82FFA">
            <w:pPr>
              <w:widowControl w:val="0"/>
              <w:spacing w:line="276" w:lineRule="auto"/>
              <w:jc w:val="both"/>
              <w:rPr>
                <w:rFonts w:eastAsia="Times New Roman"/>
                <w:lang w:eastAsia="en-US"/>
              </w:rPr>
            </w:pPr>
            <w:r w:rsidRPr="00D85827">
              <w:t>rs429358_cc</w:t>
            </w:r>
          </w:p>
        </w:tc>
      </w:tr>
      <w:tr w:rsidR="004F42A1" w:rsidRPr="00D85827" w:rsidTr="00C82FFA">
        <w:tc>
          <w:tcPr>
            <w:tcW w:w="1308" w:type="pct"/>
          </w:tcPr>
          <w:p w:rsidR="004F42A1" w:rsidRPr="00D85827" w:rsidRDefault="004F42A1" w:rsidP="00C82FFA">
            <w:pPr>
              <w:widowControl w:val="0"/>
              <w:spacing w:line="276" w:lineRule="auto"/>
              <w:jc w:val="both"/>
              <w:rPr>
                <w:rFonts w:eastAsia="Times New Roman"/>
                <w:lang w:eastAsia="en-US"/>
              </w:rPr>
            </w:pPr>
            <w:r w:rsidRPr="00D85827">
              <w:t>rs157580_AA</w:t>
            </w:r>
          </w:p>
        </w:tc>
        <w:tc>
          <w:tcPr>
            <w:tcW w:w="1264" w:type="pct"/>
            <w:vAlign w:val="center"/>
          </w:tcPr>
          <w:p w:rsidR="004F42A1" w:rsidRPr="00D85827" w:rsidRDefault="004F42A1" w:rsidP="00C82FFA">
            <w:pPr>
              <w:jc w:val="center"/>
              <w:rPr>
                <w:color w:val="000000"/>
                <w:lang w:eastAsia="en-US"/>
              </w:rPr>
            </w:pPr>
            <w:r>
              <w:rPr>
                <w:color w:val="000000"/>
              </w:rPr>
              <w:t>6,393 (</w:t>
            </w:r>
            <w:r w:rsidRPr="00D85827">
              <w:rPr>
                <w:color w:val="000000"/>
              </w:rPr>
              <w:t>2</w:t>
            </w:r>
            <w:r>
              <w:rPr>
                <w:color w:val="000000"/>
              </w:rPr>
              <w:t>2</w:t>
            </w:r>
            <w:r w:rsidRPr="00D85827">
              <w:rPr>
                <w:color w:val="000000"/>
              </w:rPr>
              <w:t>.</w:t>
            </w:r>
            <w:r>
              <w:rPr>
                <w:color w:val="000000"/>
              </w:rPr>
              <w:t>94)</w:t>
            </w:r>
          </w:p>
        </w:tc>
        <w:tc>
          <w:tcPr>
            <w:tcW w:w="1231" w:type="pct"/>
            <w:vAlign w:val="center"/>
          </w:tcPr>
          <w:p w:rsidR="004F42A1" w:rsidRPr="00D85827" w:rsidRDefault="004F42A1" w:rsidP="00C82FFA">
            <w:pPr>
              <w:jc w:val="center"/>
              <w:rPr>
                <w:color w:val="000000"/>
              </w:rPr>
            </w:pPr>
            <w:r>
              <w:rPr>
                <w:color w:val="000000"/>
              </w:rPr>
              <w:t>3,266 (</w:t>
            </w:r>
            <w:r w:rsidRPr="00D85827">
              <w:rPr>
                <w:color w:val="000000"/>
              </w:rPr>
              <w:t>11.</w:t>
            </w:r>
            <w:r>
              <w:rPr>
                <w:color w:val="000000"/>
              </w:rPr>
              <w:t>72)</w:t>
            </w:r>
          </w:p>
        </w:tc>
        <w:tc>
          <w:tcPr>
            <w:tcW w:w="1198" w:type="pct"/>
            <w:vAlign w:val="center"/>
          </w:tcPr>
          <w:p w:rsidR="004F42A1" w:rsidRPr="00D85827" w:rsidRDefault="004F42A1" w:rsidP="00C82FFA">
            <w:pPr>
              <w:jc w:val="center"/>
              <w:rPr>
                <w:color w:val="000000"/>
              </w:rPr>
            </w:pPr>
            <w:r>
              <w:rPr>
                <w:color w:val="000000"/>
              </w:rPr>
              <w:t>418 (</w:t>
            </w:r>
            <w:r w:rsidRPr="00D85827">
              <w:rPr>
                <w:color w:val="000000"/>
              </w:rPr>
              <w:t>1.5</w:t>
            </w:r>
            <w:r>
              <w:rPr>
                <w:color w:val="000000"/>
              </w:rPr>
              <w:t>0)</w:t>
            </w:r>
          </w:p>
        </w:tc>
      </w:tr>
      <w:tr w:rsidR="004F42A1" w:rsidRPr="00D85827" w:rsidTr="00C82FFA">
        <w:tc>
          <w:tcPr>
            <w:tcW w:w="1308" w:type="pct"/>
          </w:tcPr>
          <w:p w:rsidR="004F42A1" w:rsidRPr="00D85827" w:rsidRDefault="004F42A1" w:rsidP="00C82FFA">
            <w:pPr>
              <w:widowControl w:val="0"/>
              <w:spacing w:line="276" w:lineRule="auto"/>
              <w:jc w:val="both"/>
              <w:rPr>
                <w:rFonts w:eastAsia="Times New Roman"/>
                <w:lang w:eastAsia="en-US"/>
              </w:rPr>
            </w:pPr>
            <w:r w:rsidRPr="00D85827">
              <w:t>rs157580_Ag</w:t>
            </w:r>
          </w:p>
        </w:tc>
        <w:tc>
          <w:tcPr>
            <w:tcW w:w="1264" w:type="pct"/>
            <w:vAlign w:val="center"/>
          </w:tcPr>
          <w:p w:rsidR="004F42A1" w:rsidRPr="00D85827" w:rsidRDefault="004F42A1" w:rsidP="00C82FFA">
            <w:pPr>
              <w:jc w:val="center"/>
              <w:rPr>
                <w:color w:val="000000"/>
              </w:rPr>
            </w:pPr>
            <w:r>
              <w:rPr>
                <w:color w:val="000000"/>
              </w:rPr>
              <w:t>10,635 (</w:t>
            </w:r>
            <w:r w:rsidRPr="00D85827">
              <w:rPr>
                <w:color w:val="000000"/>
              </w:rPr>
              <w:t>3</w:t>
            </w:r>
            <w:r>
              <w:rPr>
                <w:color w:val="000000"/>
              </w:rPr>
              <w:t>8</w:t>
            </w:r>
            <w:r w:rsidRPr="00D85827">
              <w:rPr>
                <w:color w:val="000000"/>
              </w:rPr>
              <w:t>.</w:t>
            </w:r>
            <w:r>
              <w:rPr>
                <w:color w:val="000000"/>
              </w:rPr>
              <w:t>17)</w:t>
            </w:r>
          </w:p>
        </w:tc>
        <w:tc>
          <w:tcPr>
            <w:tcW w:w="1231" w:type="pct"/>
            <w:vAlign w:val="center"/>
          </w:tcPr>
          <w:p w:rsidR="004F42A1" w:rsidRPr="00D85827" w:rsidRDefault="004F42A1" w:rsidP="00C82FFA">
            <w:pPr>
              <w:jc w:val="center"/>
              <w:rPr>
                <w:color w:val="000000"/>
              </w:rPr>
            </w:pPr>
            <w:r>
              <w:rPr>
                <w:color w:val="000000"/>
              </w:rPr>
              <w:t>2,883 (10</w:t>
            </w:r>
            <w:r w:rsidRPr="00D85827">
              <w:rPr>
                <w:color w:val="000000"/>
              </w:rPr>
              <w:t>.</w:t>
            </w:r>
            <w:r>
              <w:rPr>
                <w:color w:val="000000"/>
              </w:rPr>
              <w:t>35)</w:t>
            </w:r>
          </w:p>
        </w:tc>
        <w:tc>
          <w:tcPr>
            <w:tcW w:w="1198" w:type="pct"/>
            <w:vAlign w:val="center"/>
          </w:tcPr>
          <w:p w:rsidR="004F42A1" w:rsidRPr="00D85827" w:rsidRDefault="004F42A1" w:rsidP="00C82FFA">
            <w:pPr>
              <w:jc w:val="center"/>
              <w:rPr>
                <w:color w:val="000000"/>
              </w:rPr>
            </w:pPr>
            <w:r>
              <w:rPr>
                <w:color w:val="000000"/>
              </w:rPr>
              <w:t>23 (</w:t>
            </w:r>
            <w:r w:rsidRPr="00D85827">
              <w:rPr>
                <w:color w:val="000000"/>
              </w:rPr>
              <w:t>0.</w:t>
            </w:r>
            <w:r>
              <w:rPr>
                <w:color w:val="000000"/>
              </w:rPr>
              <w:t>08)</w:t>
            </w:r>
          </w:p>
        </w:tc>
      </w:tr>
      <w:tr w:rsidR="004F42A1" w:rsidRPr="00D85827" w:rsidTr="00C82FFA">
        <w:tc>
          <w:tcPr>
            <w:tcW w:w="1308" w:type="pct"/>
          </w:tcPr>
          <w:p w:rsidR="004F42A1" w:rsidRPr="00D85827" w:rsidRDefault="004F42A1" w:rsidP="00C82FFA">
            <w:pPr>
              <w:widowControl w:val="0"/>
              <w:spacing w:line="276" w:lineRule="auto"/>
              <w:jc w:val="both"/>
              <w:rPr>
                <w:rFonts w:eastAsia="Times New Roman"/>
                <w:lang w:eastAsia="en-US"/>
              </w:rPr>
            </w:pPr>
            <w:r w:rsidRPr="00D85827">
              <w:t>rs157580_gg</w:t>
            </w:r>
          </w:p>
        </w:tc>
        <w:tc>
          <w:tcPr>
            <w:tcW w:w="1264" w:type="pct"/>
            <w:vAlign w:val="center"/>
          </w:tcPr>
          <w:p w:rsidR="004F42A1" w:rsidRPr="00D85827" w:rsidRDefault="004F42A1" w:rsidP="00C82FFA">
            <w:pPr>
              <w:jc w:val="center"/>
              <w:rPr>
                <w:color w:val="000000"/>
              </w:rPr>
            </w:pPr>
            <w:r>
              <w:rPr>
                <w:color w:val="000000"/>
              </w:rPr>
              <w:t>4,200 (</w:t>
            </w:r>
            <w:r w:rsidRPr="00D85827">
              <w:rPr>
                <w:color w:val="000000"/>
              </w:rPr>
              <w:t>15.</w:t>
            </w:r>
            <w:r>
              <w:rPr>
                <w:color w:val="000000"/>
              </w:rPr>
              <w:t>0</w:t>
            </w:r>
            <w:r w:rsidRPr="00D85827">
              <w:rPr>
                <w:color w:val="000000"/>
              </w:rPr>
              <w:t>7</w:t>
            </w:r>
            <w:r>
              <w:rPr>
                <w:color w:val="000000"/>
              </w:rPr>
              <w:t>)</w:t>
            </w:r>
          </w:p>
        </w:tc>
        <w:tc>
          <w:tcPr>
            <w:tcW w:w="1231" w:type="pct"/>
            <w:vAlign w:val="center"/>
          </w:tcPr>
          <w:p w:rsidR="004F42A1" w:rsidRPr="00D85827" w:rsidRDefault="004F42A1" w:rsidP="00C82FFA">
            <w:pPr>
              <w:jc w:val="center"/>
              <w:rPr>
                <w:color w:val="000000"/>
              </w:rPr>
            </w:pPr>
            <w:r>
              <w:rPr>
                <w:color w:val="000000"/>
              </w:rPr>
              <w:t>40 (</w:t>
            </w:r>
            <w:r w:rsidRPr="00D85827">
              <w:rPr>
                <w:color w:val="000000"/>
              </w:rPr>
              <w:t>0.1</w:t>
            </w:r>
            <w:r>
              <w:rPr>
                <w:color w:val="000000"/>
              </w:rPr>
              <w:t>4)</w:t>
            </w:r>
          </w:p>
        </w:tc>
        <w:tc>
          <w:tcPr>
            <w:tcW w:w="1198" w:type="pct"/>
            <w:vAlign w:val="center"/>
          </w:tcPr>
          <w:p w:rsidR="004F42A1" w:rsidRPr="00D85827" w:rsidRDefault="004F42A1" w:rsidP="00C82FFA">
            <w:pPr>
              <w:jc w:val="center"/>
              <w:rPr>
                <w:color w:val="000000"/>
              </w:rPr>
            </w:pPr>
            <w:r>
              <w:rPr>
                <w:color w:val="000000"/>
              </w:rPr>
              <w:t>0 (</w:t>
            </w:r>
            <w:r w:rsidRPr="00D85827">
              <w:rPr>
                <w:color w:val="000000"/>
              </w:rPr>
              <w:t>0.0</w:t>
            </w:r>
            <w:r>
              <w:rPr>
                <w:color w:val="000000"/>
              </w:rPr>
              <w:t>0)</w:t>
            </w:r>
          </w:p>
        </w:tc>
      </w:tr>
    </w:tbl>
    <w:p w:rsidR="004F42A1" w:rsidRDefault="004F42A1" w:rsidP="004F42A1">
      <w:pPr>
        <w:widowControl w:val="0"/>
        <w:spacing w:line="276" w:lineRule="auto"/>
        <w:ind w:firstLine="720"/>
        <w:jc w:val="both"/>
        <w:rPr>
          <w:rFonts w:eastAsia="Times New Roman"/>
          <w:lang w:eastAsia="en-US"/>
        </w:rPr>
      </w:pPr>
      <w:r>
        <w:rPr>
          <w:rFonts w:eastAsia="Times New Roman"/>
          <w:lang w:eastAsia="en-US"/>
        </w:rPr>
        <w:t>C)</w:t>
      </w:r>
    </w:p>
    <w:tbl>
      <w:tblPr>
        <w:tblStyle w:val="TableGrid"/>
        <w:tblW w:w="0" w:type="auto"/>
        <w:tblLook w:val="04A0" w:firstRow="1" w:lastRow="0" w:firstColumn="1" w:lastColumn="0" w:noHBand="0" w:noVBand="1"/>
      </w:tblPr>
      <w:tblGrid>
        <w:gridCol w:w="2481"/>
        <w:gridCol w:w="2481"/>
        <w:gridCol w:w="2482"/>
        <w:gridCol w:w="2482"/>
      </w:tblGrid>
      <w:tr w:rsidR="004F42A1" w:rsidTr="00C82FFA">
        <w:tc>
          <w:tcPr>
            <w:tcW w:w="2481" w:type="dxa"/>
          </w:tcPr>
          <w:p w:rsidR="004F42A1" w:rsidRDefault="004F42A1" w:rsidP="00C82FFA">
            <w:pPr>
              <w:widowControl w:val="0"/>
              <w:spacing w:line="276" w:lineRule="auto"/>
              <w:jc w:val="both"/>
              <w:rPr>
                <w:rFonts w:eastAsia="Times New Roman"/>
                <w:lang w:eastAsia="en-US"/>
              </w:rPr>
            </w:pPr>
          </w:p>
        </w:tc>
        <w:tc>
          <w:tcPr>
            <w:tcW w:w="2481" w:type="dxa"/>
          </w:tcPr>
          <w:p w:rsidR="004F42A1" w:rsidRDefault="004F42A1" w:rsidP="00C82FFA">
            <w:pPr>
              <w:widowControl w:val="0"/>
              <w:spacing w:line="276" w:lineRule="auto"/>
              <w:jc w:val="both"/>
              <w:rPr>
                <w:rFonts w:eastAsia="Times New Roman"/>
                <w:lang w:eastAsia="en-US"/>
              </w:rPr>
            </w:pPr>
            <w:r w:rsidRPr="00F262D3">
              <w:t>rs7412</w:t>
            </w:r>
            <w:r>
              <w:t>_CC</w:t>
            </w:r>
          </w:p>
        </w:tc>
        <w:tc>
          <w:tcPr>
            <w:tcW w:w="2482" w:type="dxa"/>
          </w:tcPr>
          <w:p w:rsidR="004F42A1" w:rsidRDefault="004F42A1" w:rsidP="00C82FFA">
            <w:pPr>
              <w:widowControl w:val="0"/>
              <w:spacing w:line="276" w:lineRule="auto"/>
              <w:jc w:val="both"/>
              <w:rPr>
                <w:rFonts w:eastAsia="Times New Roman"/>
                <w:lang w:eastAsia="en-US"/>
              </w:rPr>
            </w:pPr>
            <w:r w:rsidRPr="00F262D3">
              <w:t>rs7412</w:t>
            </w:r>
            <w:r>
              <w:t>_Ct</w:t>
            </w:r>
          </w:p>
        </w:tc>
        <w:tc>
          <w:tcPr>
            <w:tcW w:w="2482" w:type="dxa"/>
          </w:tcPr>
          <w:p w:rsidR="004F42A1" w:rsidRDefault="004F42A1" w:rsidP="00C82FFA">
            <w:pPr>
              <w:widowControl w:val="0"/>
              <w:spacing w:line="276" w:lineRule="auto"/>
              <w:jc w:val="both"/>
              <w:rPr>
                <w:rFonts w:eastAsia="Times New Roman"/>
                <w:lang w:eastAsia="en-US"/>
              </w:rPr>
            </w:pPr>
            <w:r w:rsidRPr="00F262D3">
              <w:t>rs7412</w:t>
            </w:r>
            <w:r>
              <w:t>_tt</w:t>
            </w:r>
          </w:p>
        </w:tc>
      </w:tr>
      <w:tr w:rsidR="004F42A1" w:rsidRPr="00D85827" w:rsidTr="00C82FFA">
        <w:tc>
          <w:tcPr>
            <w:tcW w:w="2481" w:type="dxa"/>
          </w:tcPr>
          <w:p w:rsidR="004F42A1" w:rsidRPr="00D85827" w:rsidRDefault="004F42A1" w:rsidP="00C82FFA">
            <w:pPr>
              <w:widowControl w:val="0"/>
              <w:spacing w:line="276" w:lineRule="auto"/>
              <w:jc w:val="both"/>
              <w:rPr>
                <w:rFonts w:eastAsia="Times New Roman"/>
                <w:lang w:eastAsia="en-US"/>
              </w:rPr>
            </w:pPr>
            <w:r w:rsidRPr="00D85827">
              <w:t>rs</w:t>
            </w:r>
            <w:r w:rsidRPr="00D85827">
              <w:rPr>
                <w:rFonts w:eastAsia="Times New Roman"/>
                <w:color w:val="000000"/>
              </w:rPr>
              <w:t>2075650</w:t>
            </w:r>
            <w:r w:rsidRPr="00D85827">
              <w:t>_AA</w:t>
            </w:r>
          </w:p>
        </w:tc>
        <w:tc>
          <w:tcPr>
            <w:tcW w:w="2481" w:type="dxa"/>
            <w:vAlign w:val="center"/>
          </w:tcPr>
          <w:p w:rsidR="004F42A1" w:rsidRPr="00D85827" w:rsidRDefault="004F42A1" w:rsidP="00C82FFA">
            <w:pPr>
              <w:jc w:val="center"/>
              <w:rPr>
                <w:color w:val="000000"/>
                <w:lang w:eastAsia="en-US"/>
              </w:rPr>
            </w:pPr>
            <w:r>
              <w:rPr>
                <w:color w:val="000000"/>
              </w:rPr>
              <w:t>17,466 (</w:t>
            </w:r>
            <w:r w:rsidRPr="00D85827">
              <w:rPr>
                <w:color w:val="000000"/>
              </w:rPr>
              <w:t>6</w:t>
            </w:r>
            <w:r>
              <w:rPr>
                <w:color w:val="000000"/>
              </w:rPr>
              <w:t>2</w:t>
            </w:r>
            <w:r w:rsidRPr="00D85827">
              <w:rPr>
                <w:color w:val="000000"/>
              </w:rPr>
              <w:t>.6</w:t>
            </w:r>
            <w:r>
              <w:rPr>
                <w:color w:val="000000"/>
              </w:rPr>
              <w:t>9)</w:t>
            </w:r>
          </w:p>
        </w:tc>
        <w:tc>
          <w:tcPr>
            <w:tcW w:w="2482" w:type="dxa"/>
            <w:vAlign w:val="center"/>
          </w:tcPr>
          <w:p w:rsidR="004F42A1" w:rsidRPr="00D85827" w:rsidRDefault="004F42A1" w:rsidP="00C82FFA">
            <w:pPr>
              <w:jc w:val="center"/>
              <w:rPr>
                <w:color w:val="000000"/>
              </w:rPr>
            </w:pPr>
            <w:r>
              <w:rPr>
                <w:color w:val="000000"/>
              </w:rPr>
              <w:t>3,598 (</w:t>
            </w:r>
            <w:r w:rsidRPr="00D85827">
              <w:rPr>
                <w:color w:val="000000"/>
              </w:rPr>
              <w:t>12.</w:t>
            </w:r>
            <w:r>
              <w:rPr>
                <w:color w:val="000000"/>
              </w:rPr>
              <w:t>91)</w:t>
            </w:r>
          </w:p>
        </w:tc>
        <w:tc>
          <w:tcPr>
            <w:tcW w:w="2482" w:type="dxa"/>
            <w:vAlign w:val="center"/>
          </w:tcPr>
          <w:p w:rsidR="004F42A1" w:rsidRPr="00D85827" w:rsidRDefault="004F42A1" w:rsidP="00C82FFA">
            <w:pPr>
              <w:jc w:val="center"/>
              <w:rPr>
                <w:color w:val="000000"/>
              </w:rPr>
            </w:pPr>
            <w:r>
              <w:rPr>
                <w:color w:val="000000"/>
              </w:rPr>
              <w:t>172 (</w:t>
            </w:r>
            <w:r w:rsidRPr="00D85827">
              <w:rPr>
                <w:color w:val="000000"/>
              </w:rPr>
              <w:t>0.6</w:t>
            </w:r>
            <w:r>
              <w:rPr>
                <w:color w:val="000000"/>
              </w:rPr>
              <w:t>2)</w:t>
            </w:r>
          </w:p>
        </w:tc>
      </w:tr>
      <w:tr w:rsidR="004F42A1" w:rsidRPr="00D85827" w:rsidTr="00C82FFA">
        <w:tc>
          <w:tcPr>
            <w:tcW w:w="2481" w:type="dxa"/>
          </w:tcPr>
          <w:p w:rsidR="004F42A1" w:rsidRPr="00D85827" w:rsidRDefault="004F42A1" w:rsidP="00C82FFA">
            <w:pPr>
              <w:widowControl w:val="0"/>
              <w:spacing w:line="276" w:lineRule="auto"/>
              <w:jc w:val="both"/>
              <w:rPr>
                <w:rFonts w:eastAsia="Times New Roman"/>
                <w:lang w:eastAsia="en-US"/>
              </w:rPr>
            </w:pPr>
            <w:r w:rsidRPr="00D85827">
              <w:t>rs</w:t>
            </w:r>
            <w:r w:rsidRPr="00D85827">
              <w:rPr>
                <w:rFonts w:eastAsia="Times New Roman"/>
                <w:color w:val="000000"/>
              </w:rPr>
              <w:t>2075650</w:t>
            </w:r>
            <w:r w:rsidRPr="00D85827">
              <w:t>_Ag</w:t>
            </w:r>
          </w:p>
        </w:tc>
        <w:tc>
          <w:tcPr>
            <w:tcW w:w="2481" w:type="dxa"/>
            <w:vAlign w:val="center"/>
          </w:tcPr>
          <w:p w:rsidR="004F42A1" w:rsidRPr="00D85827" w:rsidRDefault="004F42A1" w:rsidP="00C82FFA">
            <w:pPr>
              <w:jc w:val="center"/>
              <w:rPr>
                <w:color w:val="000000"/>
              </w:rPr>
            </w:pPr>
            <w:r>
              <w:rPr>
                <w:color w:val="000000"/>
              </w:rPr>
              <w:t>5,616 (20</w:t>
            </w:r>
            <w:r w:rsidRPr="00D85827">
              <w:rPr>
                <w:color w:val="000000"/>
              </w:rPr>
              <w:t>.</w:t>
            </w:r>
            <w:r>
              <w:rPr>
                <w:color w:val="000000"/>
              </w:rPr>
              <w:t>16)</w:t>
            </w:r>
          </w:p>
        </w:tc>
        <w:tc>
          <w:tcPr>
            <w:tcW w:w="2482" w:type="dxa"/>
            <w:vAlign w:val="center"/>
          </w:tcPr>
          <w:p w:rsidR="004F42A1" w:rsidRPr="00D85827" w:rsidRDefault="004F42A1" w:rsidP="00C82FFA">
            <w:pPr>
              <w:jc w:val="center"/>
              <w:rPr>
                <w:color w:val="000000"/>
              </w:rPr>
            </w:pPr>
            <w:r>
              <w:rPr>
                <w:color w:val="000000"/>
              </w:rPr>
              <w:t>575 (</w:t>
            </w:r>
            <w:r w:rsidRPr="00D85827">
              <w:rPr>
                <w:color w:val="000000"/>
              </w:rPr>
              <w:t>2.0</w:t>
            </w:r>
            <w:r>
              <w:rPr>
                <w:color w:val="000000"/>
              </w:rPr>
              <w:t>6)</w:t>
            </w:r>
          </w:p>
        </w:tc>
        <w:tc>
          <w:tcPr>
            <w:tcW w:w="2482" w:type="dxa"/>
            <w:vAlign w:val="center"/>
          </w:tcPr>
          <w:p w:rsidR="004F42A1" w:rsidRPr="00D85827" w:rsidRDefault="004F42A1" w:rsidP="00C82FFA">
            <w:pPr>
              <w:jc w:val="center"/>
              <w:rPr>
                <w:color w:val="000000"/>
              </w:rPr>
            </w:pPr>
            <w:r>
              <w:rPr>
                <w:color w:val="000000"/>
              </w:rPr>
              <w:t>1 (</w:t>
            </w:r>
            <w:r w:rsidRPr="00D85827">
              <w:rPr>
                <w:color w:val="000000"/>
              </w:rPr>
              <w:t>0.00</w:t>
            </w:r>
            <w:r>
              <w:rPr>
                <w:color w:val="000000"/>
              </w:rPr>
              <w:t>)</w:t>
            </w:r>
          </w:p>
        </w:tc>
      </w:tr>
      <w:tr w:rsidR="004F42A1" w:rsidRPr="00D85827" w:rsidTr="00C82FFA">
        <w:tc>
          <w:tcPr>
            <w:tcW w:w="2481" w:type="dxa"/>
          </w:tcPr>
          <w:p w:rsidR="004F42A1" w:rsidRPr="00D85827" w:rsidRDefault="004F42A1" w:rsidP="00C82FFA">
            <w:pPr>
              <w:widowControl w:val="0"/>
              <w:spacing w:line="276" w:lineRule="auto"/>
              <w:jc w:val="both"/>
              <w:rPr>
                <w:rFonts w:eastAsia="Times New Roman"/>
                <w:lang w:eastAsia="en-US"/>
              </w:rPr>
            </w:pPr>
            <w:r w:rsidRPr="00D85827">
              <w:t>rs</w:t>
            </w:r>
            <w:r w:rsidRPr="00D85827">
              <w:rPr>
                <w:rFonts w:eastAsia="Times New Roman"/>
                <w:color w:val="000000"/>
              </w:rPr>
              <w:t>2075650</w:t>
            </w:r>
            <w:r w:rsidRPr="00D85827">
              <w:t>_gg</w:t>
            </w:r>
          </w:p>
        </w:tc>
        <w:tc>
          <w:tcPr>
            <w:tcW w:w="2481" w:type="dxa"/>
            <w:vAlign w:val="center"/>
          </w:tcPr>
          <w:p w:rsidR="004F42A1" w:rsidRPr="00D85827" w:rsidRDefault="004F42A1" w:rsidP="00C82FFA">
            <w:pPr>
              <w:jc w:val="center"/>
              <w:rPr>
                <w:color w:val="000000"/>
              </w:rPr>
            </w:pPr>
            <w:r>
              <w:rPr>
                <w:color w:val="000000"/>
              </w:rPr>
              <w:t>431 (</w:t>
            </w:r>
            <w:r w:rsidRPr="00D85827">
              <w:rPr>
                <w:color w:val="000000"/>
              </w:rPr>
              <w:t>1.</w:t>
            </w:r>
            <w:r>
              <w:rPr>
                <w:color w:val="000000"/>
              </w:rPr>
              <w:t>55)</w:t>
            </w:r>
          </w:p>
        </w:tc>
        <w:tc>
          <w:tcPr>
            <w:tcW w:w="2482" w:type="dxa"/>
            <w:vAlign w:val="center"/>
          </w:tcPr>
          <w:p w:rsidR="004F42A1" w:rsidRPr="00D85827" w:rsidRDefault="004F42A1" w:rsidP="00C82FFA">
            <w:pPr>
              <w:jc w:val="center"/>
              <w:rPr>
                <w:color w:val="000000"/>
              </w:rPr>
            </w:pPr>
            <w:r>
              <w:rPr>
                <w:color w:val="000000"/>
              </w:rPr>
              <w:t>4 (</w:t>
            </w:r>
            <w:r w:rsidRPr="00D85827">
              <w:rPr>
                <w:color w:val="000000"/>
              </w:rPr>
              <w:t>0.0</w:t>
            </w:r>
            <w:r>
              <w:rPr>
                <w:color w:val="000000"/>
              </w:rPr>
              <w:t>1)</w:t>
            </w:r>
          </w:p>
        </w:tc>
        <w:tc>
          <w:tcPr>
            <w:tcW w:w="2482" w:type="dxa"/>
            <w:vAlign w:val="center"/>
          </w:tcPr>
          <w:p w:rsidR="004F42A1" w:rsidRPr="00D85827" w:rsidRDefault="004F42A1" w:rsidP="00C82FFA">
            <w:pPr>
              <w:jc w:val="center"/>
              <w:rPr>
                <w:color w:val="000000"/>
              </w:rPr>
            </w:pPr>
            <w:r>
              <w:rPr>
                <w:color w:val="000000"/>
              </w:rPr>
              <w:t>0 (</w:t>
            </w:r>
            <w:r w:rsidRPr="00D85827">
              <w:rPr>
                <w:color w:val="000000"/>
              </w:rPr>
              <w:t>0.00</w:t>
            </w:r>
            <w:r>
              <w:rPr>
                <w:color w:val="000000"/>
              </w:rPr>
              <w:t>)</w:t>
            </w:r>
          </w:p>
        </w:tc>
      </w:tr>
    </w:tbl>
    <w:p w:rsidR="004F42A1" w:rsidRPr="00D85827" w:rsidRDefault="004F42A1" w:rsidP="004F42A1">
      <w:pPr>
        <w:widowControl w:val="0"/>
        <w:spacing w:line="276" w:lineRule="auto"/>
        <w:ind w:firstLine="720"/>
        <w:jc w:val="both"/>
        <w:rPr>
          <w:rFonts w:eastAsia="Times New Roman"/>
          <w:lang w:eastAsia="en-US"/>
        </w:rPr>
      </w:pPr>
      <w:r w:rsidRPr="00D85827">
        <w:rPr>
          <w:rFonts w:eastAsia="Times New Roman"/>
          <w:lang w:eastAsia="en-US"/>
        </w:rPr>
        <w:t>D)</w:t>
      </w:r>
    </w:p>
    <w:tbl>
      <w:tblPr>
        <w:tblStyle w:val="TableGrid"/>
        <w:tblW w:w="0" w:type="auto"/>
        <w:tblLook w:val="04A0" w:firstRow="1" w:lastRow="0" w:firstColumn="1" w:lastColumn="0" w:noHBand="0" w:noVBand="1"/>
      </w:tblPr>
      <w:tblGrid>
        <w:gridCol w:w="2481"/>
        <w:gridCol w:w="2481"/>
        <w:gridCol w:w="2482"/>
        <w:gridCol w:w="2482"/>
      </w:tblGrid>
      <w:tr w:rsidR="004F42A1" w:rsidRPr="00D85827" w:rsidTr="00C82FFA">
        <w:tc>
          <w:tcPr>
            <w:tcW w:w="2481" w:type="dxa"/>
          </w:tcPr>
          <w:p w:rsidR="004F42A1" w:rsidRPr="00D85827" w:rsidRDefault="004F42A1" w:rsidP="00C82FFA">
            <w:pPr>
              <w:widowControl w:val="0"/>
              <w:spacing w:line="276" w:lineRule="auto"/>
              <w:jc w:val="both"/>
              <w:rPr>
                <w:rFonts w:eastAsia="Times New Roman"/>
                <w:lang w:eastAsia="en-US"/>
              </w:rPr>
            </w:pPr>
          </w:p>
        </w:tc>
        <w:tc>
          <w:tcPr>
            <w:tcW w:w="2481" w:type="dxa"/>
          </w:tcPr>
          <w:p w:rsidR="004F42A1" w:rsidRPr="00D85827" w:rsidRDefault="004F42A1" w:rsidP="00C82FFA">
            <w:pPr>
              <w:widowControl w:val="0"/>
              <w:spacing w:line="276" w:lineRule="auto"/>
              <w:jc w:val="both"/>
              <w:rPr>
                <w:rFonts w:eastAsia="Times New Roman"/>
                <w:lang w:eastAsia="en-US"/>
              </w:rPr>
            </w:pPr>
            <w:r w:rsidRPr="00D85827">
              <w:t>rs7412_CC</w:t>
            </w:r>
          </w:p>
        </w:tc>
        <w:tc>
          <w:tcPr>
            <w:tcW w:w="2482" w:type="dxa"/>
          </w:tcPr>
          <w:p w:rsidR="004F42A1" w:rsidRPr="00D85827" w:rsidRDefault="004F42A1" w:rsidP="00C82FFA">
            <w:pPr>
              <w:widowControl w:val="0"/>
              <w:spacing w:line="276" w:lineRule="auto"/>
              <w:jc w:val="both"/>
              <w:rPr>
                <w:rFonts w:eastAsia="Times New Roman"/>
                <w:lang w:eastAsia="en-US"/>
              </w:rPr>
            </w:pPr>
            <w:r w:rsidRPr="00D85827">
              <w:t>rs7412_Ct</w:t>
            </w:r>
          </w:p>
        </w:tc>
        <w:tc>
          <w:tcPr>
            <w:tcW w:w="2482" w:type="dxa"/>
          </w:tcPr>
          <w:p w:rsidR="004F42A1" w:rsidRPr="00D85827" w:rsidRDefault="004F42A1" w:rsidP="00C82FFA">
            <w:pPr>
              <w:widowControl w:val="0"/>
              <w:spacing w:line="276" w:lineRule="auto"/>
              <w:jc w:val="both"/>
              <w:rPr>
                <w:rFonts w:eastAsia="Times New Roman"/>
                <w:lang w:eastAsia="en-US"/>
              </w:rPr>
            </w:pPr>
            <w:r w:rsidRPr="00D85827">
              <w:t>rs7412_tt</w:t>
            </w:r>
          </w:p>
        </w:tc>
      </w:tr>
      <w:tr w:rsidR="004F42A1" w:rsidRPr="00D85827" w:rsidTr="00C82FFA">
        <w:tc>
          <w:tcPr>
            <w:tcW w:w="2481" w:type="dxa"/>
          </w:tcPr>
          <w:p w:rsidR="004F42A1" w:rsidRPr="00D85827" w:rsidRDefault="004F42A1" w:rsidP="00C82FFA">
            <w:pPr>
              <w:widowControl w:val="0"/>
              <w:spacing w:line="276" w:lineRule="auto"/>
              <w:jc w:val="both"/>
              <w:rPr>
                <w:rFonts w:eastAsia="Times New Roman"/>
                <w:lang w:eastAsia="en-US"/>
              </w:rPr>
            </w:pPr>
            <w:r w:rsidRPr="00D85827">
              <w:t>rs157580_AA</w:t>
            </w:r>
          </w:p>
        </w:tc>
        <w:tc>
          <w:tcPr>
            <w:tcW w:w="2481" w:type="dxa"/>
            <w:vAlign w:val="center"/>
          </w:tcPr>
          <w:p w:rsidR="004F42A1" w:rsidRPr="00D85827" w:rsidRDefault="004F42A1" w:rsidP="00C82FFA">
            <w:pPr>
              <w:jc w:val="center"/>
              <w:rPr>
                <w:color w:val="000000"/>
                <w:lang w:eastAsia="en-US"/>
              </w:rPr>
            </w:pPr>
            <w:r>
              <w:rPr>
                <w:color w:val="000000"/>
              </w:rPr>
              <w:t>8,912 (</w:t>
            </w:r>
            <w:r w:rsidRPr="00D85827">
              <w:rPr>
                <w:color w:val="000000"/>
              </w:rPr>
              <w:t>3</w:t>
            </w:r>
            <w:r>
              <w:rPr>
                <w:color w:val="000000"/>
              </w:rPr>
              <w:t>1</w:t>
            </w:r>
            <w:r w:rsidRPr="00D85827">
              <w:rPr>
                <w:color w:val="000000"/>
              </w:rPr>
              <w:t>.</w:t>
            </w:r>
            <w:r>
              <w:rPr>
                <w:color w:val="000000"/>
              </w:rPr>
              <w:t>99)</w:t>
            </w:r>
          </w:p>
        </w:tc>
        <w:tc>
          <w:tcPr>
            <w:tcW w:w="2482" w:type="dxa"/>
            <w:vAlign w:val="center"/>
          </w:tcPr>
          <w:p w:rsidR="004F42A1" w:rsidRPr="00D85827" w:rsidRDefault="004F42A1" w:rsidP="00C82FFA">
            <w:pPr>
              <w:jc w:val="center"/>
              <w:rPr>
                <w:color w:val="000000"/>
              </w:rPr>
            </w:pPr>
            <w:r>
              <w:rPr>
                <w:color w:val="000000"/>
              </w:rPr>
              <w:t>1,139 (</w:t>
            </w:r>
            <w:r w:rsidRPr="00D85827">
              <w:rPr>
                <w:color w:val="000000"/>
              </w:rPr>
              <w:t>4.09</w:t>
            </w:r>
            <w:r>
              <w:rPr>
                <w:color w:val="000000"/>
              </w:rPr>
              <w:t>)</w:t>
            </w:r>
          </w:p>
        </w:tc>
        <w:tc>
          <w:tcPr>
            <w:tcW w:w="2482" w:type="dxa"/>
            <w:vAlign w:val="center"/>
          </w:tcPr>
          <w:p w:rsidR="004F42A1" w:rsidRPr="00D85827" w:rsidRDefault="004F42A1" w:rsidP="00C82FFA">
            <w:pPr>
              <w:jc w:val="center"/>
              <w:rPr>
                <w:color w:val="000000"/>
              </w:rPr>
            </w:pPr>
            <w:r>
              <w:rPr>
                <w:color w:val="000000"/>
              </w:rPr>
              <w:t>32 (</w:t>
            </w:r>
            <w:r w:rsidRPr="00D85827">
              <w:rPr>
                <w:color w:val="000000"/>
              </w:rPr>
              <w:t>0.1</w:t>
            </w:r>
            <w:r>
              <w:rPr>
                <w:color w:val="000000"/>
              </w:rPr>
              <w:t>1)</w:t>
            </w:r>
          </w:p>
        </w:tc>
      </w:tr>
      <w:tr w:rsidR="004F42A1" w:rsidRPr="00D85827" w:rsidTr="00C82FFA">
        <w:tc>
          <w:tcPr>
            <w:tcW w:w="2481" w:type="dxa"/>
          </w:tcPr>
          <w:p w:rsidR="004F42A1" w:rsidRPr="00D85827" w:rsidRDefault="004F42A1" w:rsidP="00C82FFA">
            <w:pPr>
              <w:widowControl w:val="0"/>
              <w:spacing w:line="276" w:lineRule="auto"/>
              <w:jc w:val="both"/>
              <w:rPr>
                <w:rFonts w:eastAsia="Times New Roman"/>
                <w:lang w:eastAsia="en-US"/>
              </w:rPr>
            </w:pPr>
            <w:r w:rsidRPr="00D85827">
              <w:t>rs157580_Ag</w:t>
            </w:r>
          </w:p>
        </w:tc>
        <w:tc>
          <w:tcPr>
            <w:tcW w:w="2481" w:type="dxa"/>
            <w:vAlign w:val="center"/>
          </w:tcPr>
          <w:p w:rsidR="004F42A1" w:rsidRPr="00D85827" w:rsidRDefault="004F42A1" w:rsidP="00C82FFA">
            <w:pPr>
              <w:jc w:val="center"/>
              <w:rPr>
                <w:color w:val="000000"/>
              </w:rPr>
            </w:pPr>
            <w:r>
              <w:rPr>
                <w:color w:val="000000"/>
              </w:rPr>
              <w:t>11,264 (40</w:t>
            </w:r>
            <w:r w:rsidRPr="00D85827">
              <w:rPr>
                <w:color w:val="000000"/>
              </w:rPr>
              <w:t>.</w:t>
            </w:r>
            <w:r>
              <w:rPr>
                <w:color w:val="000000"/>
              </w:rPr>
              <w:t>43)</w:t>
            </w:r>
          </w:p>
        </w:tc>
        <w:tc>
          <w:tcPr>
            <w:tcW w:w="2482" w:type="dxa"/>
            <w:vAlign w:val="center"/>
          </w:tcPr>
          <w:p w:rsidR="004F42A1" w:rsidRPr="00D85827" w:rsidRDefault="004F42A1" w:rsidP="00C82FFA">
            <w:pPr>
              <w:jc w:val="center"/>
              <w:rPr>
                <w:color w:val="000000"/>
              </w:rPr>
            </w:pPr>
            <w:r>
              <w:rPr>
                <w:color w:val="000000"/>
              </w:rPr>
              <w:t>2,186 (</w:t>
            </w:r>
            <w:r w:rsidRPr="00D85827">
              <w:rPr>
                <w:color w:val="000000"/>
              </w:rPr>
              <w:t>7.</w:t>
            </w:r>
            <w:r>
              <w:rPr>
                <w:color w:val="000000"/>
              </w:rPr>
              <w:t>8</w:t>
            </w:r>
            <w:r w:rsidRPr="00D85827">
              <w:rPr>
                <w:color w:val="000000"/>
              </w:rPr>
              <w:t>5</w:t>
            </w:r>
            <w:r>
              <w:rPr>
                <w:color w:val="000000"/>
              </w:rPr>
              <w:t>)</w:t>
            </w:r>
          </w:p>
        </w:tc>
        <w:tc>
          <w:tcPr>
            <w:tcW w:w="2482" w:type="dxa"/>
            <w:vAlign w:val="center"/>
          </w:tcPr>
          <w:p w:rsidR="004F42A1" w:rsidRPr="00D85827" w:rsidRDefault="004F42A1" w:rsidP="00C82FFA">
            <w:pPr>
              <w:jc w:val="center"/>
              <w:rPr>
                <w:color w:val="000000"/>
              </w:rPr>
            </w:pPr>
            <w:r>
              <w:rPr>
                <w:color w:val="000000"/>
              </w:rPr>
              <w:t>91 (</w:t>
            </w:r>
            <w:r w:rsidRPr="00D85827">
              <w:rPr>
                <w:color w:val="000000"/>
              </w:rPr>
              <w:t>0.33</w:t>
            </w:r>
            <w:r>
              <w:rPr>
                <w:color w:val="000000"/>
              </w:rPr>
              <w:t>)</w:t>
            </w:r>
          </w:p>
        </w:tc>
      </w:tr>
      <w:tr w:rsidR="004F42A1" w:rsidRPr="00D85827" w:rsidTr="00C82FFA">
        <w:tc>
          <w:tcPr>
            <w:tcW w:w="2481" w:type="dxa"/>
          </w:tcPr>
          <w:p w:rsidR="004F42A1" w:rsidRPr="00D85827" w:rsidRDefault="004F42A1" w:rsidP="00C82FFA">
            <w:pPr>
              <w:widowControl w:val="0"/>
              <w:spacing w:line="276" w:lineRule="auto"/>
              <w:jc w:val="both"/>
              <w:rPr>
                <w:rFonts w:eastAsia="Times New Roman"/>
                <w:lang w:eastAsia="en-US"/>
              </w:rPr>
            </w:pPr>
            <w:r w:rsidRPr="00D85827">
              <w:t>rs157580_gg</w:t>
            </w:r>
          </w:p>
        </w:tc>
        <w:tc>
          <w:tcPr>
            <w:tcW w:w="2481" w:type="dxa"/>
            <w:vAlign w:val="center"/>
          </w:tcPr>
          <w:p w:rsidR="004F42A1" w:rsidRPr="00D85827" w:rsidRDefault="004F42A1" w:rsidP="00C82FFA">
            <w:pPr>
              <w:jc w:val="center"/>
              <w:rPr>
                <w:color w:val="000000"/>
              </w:rPr>
            </w:pPr>
            <w:r>
              <w:rPr>
                <w:color w:val="000000"/>
              </w:rPr>
              <w:t>3,337 (</w:t>
            </w:r>
            <w:r w:rsidRPr="00D85827">
              <w:rPr>
                <w:color w:val="000000"/>
              </w:rPr>
              <w:t>1</w:t>
            </w:r>
            <w:r>
              <w:rPr>
                <w:color w:val="000000"/>
              </w:rPr>
              <w:t>1</w:t>
            </w:r>
            <w:r w:rsidRPr="00D85827">
              <w:rPr>
                <w:color w:val="000000"/>
              </w:rPr>
              <w:t>.</w:t>
            </w:r>
            <w:r>
              <w:rPr>
                <w:color w:val="000000"/>
              </w:rPr>
              <w:t>98)</w:t>
            </w:r>
          </w:p>
        </w:tc>
        <w:tc>
          <w:tcPr>
            <w:tcW w:w="2482" w:type="dxa"/>
            <w:vAlign w:val="center"/>
          </w:tcPr>
          <w:p w:rsidR="004F42A1" w:rsidRPr="00D85827" w:rsidRDefault="004F42A1" w:rsidP="00C82FFA">
            <w:pPr>
              <w:jc w:val="center"/>
              <w:rPr>
                <w:color w:val="000000"/>
              </w:rPr>
            </w:pPr>
            <w:r>
              <w:rPr>
                <w:color w:val="000000"/>
              </w:rPr>
              <w:t>852 (</w:t>
            </w:r>
            <w:r w:rsidRPr="00D85827">
              <w:rPr>
                <w:color w:val="000000"/>
              </w:rPr>
              <w:t>3.0</w:t>
            </w:r>
            <w:r>
              <w:rPr>
                <w:color w:val="000000"/>
              </w:rPr>
              <w:t>6)</w:t>
            </w:r>
          </w:p>
        </w:tc>
        <w:tc>
          <w:tcPr>
            <w:tcW w:w="2482" w:type="dxa"/>
            <w:vAlign w:val="center"/>
          </w:tcPr>
          <w:p w:rsidR="004F42A1" w:rsidRPr="00D85827" w:rsidRDefault="004F42A1" w:rsidP="00C82FFA">
            <w:pPr>
              <w:jc w:val="center"/>
              <w:rPr>
                <w:color w:val="000000"/>
              </w:rPr>
            </w:pPr>
            <w:r>
              <w:rPr>
                <w:color w:val="000000"/>
              </w:rPr>
              <w:t>51 (</w:t>
            </w:r>
            <w:r w:rsidRPr="00D85827">
              <w:rPr>
                <w:color w:val="000000"/>
              </w:rPr>
              <w:t>0.1</w:t>
            </w:r>
            <w:r>
              <w:rPr>
                <w:color w:val="000000"/>
              </w:rPr>
              <w:t>8)</w:t>
            </w:r>
          </w:p>
        </w:tc>
      </w:tr>
    </w:tbl>
    <w:p w:rsidR="004F42A1" w:rsidRDefault="004F42A1" w:rsidP="004F42A1">
      <w:pPr>
        <w:widowControl w:val="0"/>
        <w:spacing w:line="276" w:lineRule="auto"/>
        <w:ind w:firstLine="720"/>
        <w:jc w:val="both"/>
        <w:rPr>
          <w:rFonts w:eastAsia="Times New Roman"/>
          <w:lang w:eastAsia="en-US"/>
        </w:rPr>
      </w:pPr>
      <w:r>
        <w:rPr>
          <w:rFonts w:eastAsia="Times New Roman"/>
          <w:lang w:eastAsia="en-US"/>
        </w:rPr>
        <w:t>E</w:t>
      </w:r>
      <w:r w:rsidRPr="00D85827">
        <w:rPr>
          <w:rFonts w:eastAsia="Times New Roman"/>
          <w:lang w:eastAsia="en-US"/>
        </w:rPr>
        <w:t>)</w:t>
      </w:r>
    </w:p>
    <w:tbl>
      <w:tblPr>
        <w:tblStyle w:val="TableGrid"/>
        <w:tblW w:w="0" w:type="auto"/>
        <w:tblLook w:val="04A0" w:firstRow="1" w:lastRow="0" w:firstColumn="1" w:lastColumn="0" w:noHBand="0" w:noVBand="1"/>
      </w:tblPr>
      <w:tblGrid>
        <w:gridCol w:w="2481"/>
        <w:gridCol w:w="2481"/>
        <w:gridCol w:w="2482"/>
        <w:gridCol w:w="2482"/>
      </w:tblGrid>
      <w:tr w:rsidR="004F42A1" w:rsidRPr="00D85827" w:rsidTr="00C82FFA">
        <w:tc>
          <w:tcPr>
            <w:tcW w:w="2481" w:type="dxa"/>
          </w:tcPr>
          <w:p w:rsidR="004F42A1" w:rsidRPr="00D85827" w:rsidRDefault="004F42A1" w:rsidP="00C82FFA">
            <w:pPr>
              <w:widowControl w:val="0"/>
              <w:spacing w:line="276" w:lineRule="auto"/>
              <w:jc w:val="both"/>
              <w:rPr>
                <w:rFonts w:eastAsia="Times New Roman"/>
                <w:lang w:eastAsia="en-US"/>
              </w:rPr>
            </w:pPr>
          </w:p>
        </w:tc>
        <w:tc>
          <w:tcPr>
            <w:tcW w:w="2481" w:type="dxa"/>
          </w:tcPr>
          <w:p w:rsidR="004F42A1" w:rsidRPr="00D85827" w:rsidRDefault="004F42A1" w:rsidP="00C82FFA">
            <w:pPr>
              <w:widowControl w:val="0"/>
              <w:spacing w:line="276" w:lineRule="auto"/>
              <w:jc w:val="both"/>
              <w:rPr>
                <w:rFonts w:eastAsia="Times New Roman"/>
                <w:lang w:eastAsia="en-US"/>
              </w:rPr>
            </w:pPr>
            <w:r w:rsidRPr="00D85827">
              <w:t>rs157580_AA</w:t>
            </w:r>
          </w:p>
        </w:tc>
        <w:tc>
          <w:tcPr>
            <w:tcW w:w="2482" w:type="dxa"/>
          </w:tcPr>
          <w:p w:rsidR="004F42A1" w:rsidRPr="00D85827" w:rsidRDefault="004F42A1" w:rsidP="00C82FFA">
            <w:pPr>
              <w:widowControl w:val="0"/>
              <w:spacing w:line="276" w:lineRule="auto"/>
              <w:jc w:val="both"/>
              <w:rPr>
                <w:rFonts w:eastAsia="Times New Roman"/>
                <w:lang w:eastAsia="en-US"/>
              </w:rPr>
            </w:pPr>
            <w:r w:rsidRPr="00D85827">
              <w:t>rs157580_Ag</w:t>
            </w:r>
          </w:p>
        </w:tc>
        <w:tc>
          <w:tcPr>
            <w:tcW w:w="2482" w:type="dxa"/>
          </w:tcPr>
          <w:p w:rsidR="004F42A1" w:rsidRPr="00D85827" w:rsidRDefault="004F42A1" w:rsidP="00C82FFA">
            <w:pPr>
              <w:widowControl w:val="0"/>
              <w:spacing w:line="276" w:lineRule="auto"/>
              <w:jc w:val="both"/>
              <w:rPr>
                <w:rFonts w:eastAsia="Times New Roman"/>
                <w:lang w:eastAsia="en-US"/>
              </w:rPr>
            </w:pPr>
            <w:r w:rsidRPr="00D85827">
              <w:t>rs157580_gg</w:t>
            </w:r>
          </w:p>
        </w:tc>
      </w:tr>
      <w:tr w:rsidR="004F42A1" w:rsidRPr="00D85827" w:rsidTr="00C82FFA">
        <w:tc>
          <w:tcPr>
            <w:tcW w:w="2481" w:type="dxa"/>
          </w:tcPr>
          <w:p w:rsidR="004F42A1" w:rsidRPr="00D85827" w:rsidRDefault="004F42A1" w:rsidP="00C82FFA">
            <w:pPr>
              <w:widowControl w:val="0"/>
              <w:spacing w:line="276" w:lineRule="auto"/>
              <w:jc w:val="both"/>
              <w:rPr>
                <w:rFonts w:eastAsia="Times New Roman"/>
                <w:lang w:eastAsia="en-US"/>
              </w:rPr>
            </w:pPr>
            <w:r w:rsidRPr="00D85827">
              <w:t>rs</w:t>
            </w:r>
            <w:r w:rsidRPr="00D85827">
              <w:rPr>
                <w:rFonts w:eastAsia="Times New Roman"/>
                <w:color w:val="000000"/>
              </w:rPr>
              <w:t>2075650</w:t>
            </w:r>
            <w:r w:rsidRPr="00D85827">
              <w:t>_AA</w:t>
            </w:r>
          </w:p>
        </w:tc>
        <w:tc>
          <w:tcPr>
            <w:tcW w:w="2481" w:type="dxa"/>
            <w:vAlign w:val="center"/>
          </w:tcPr>
          <w:p w:rsidR="004F42A1" w:rsidRPr="00074B8D" w:rsidRDefault="004F42A1" w:rsidP="00C82FFA">
            <w:pPr>
              <w:jc w:val="center"/>
              <w:rPr>
                <w:color w:val="000000"/>
                <w:lang w:eastAsia="en-US"/>
              </w:rPr>
            </w:pPr>
            <w:r>
              <w:rPr>
                <w:color w:val="000000"/>
              </w:rPr>
              <w:t>6,301 (</w:t>
            </w:r>
            <w:r w:rsidRPr="00074B8D">
              <w:rPr>
                <w:color w:val="000000"/>
              </w:rPr>
              <w:t>2</w:t>
            </w:r>
            <w:r>
              <w:rPr>
                <w:color w:val="000000"/>
              </w:rPr>
              <w:t>2</w:t>
            </w:r>
            <w:r w:rsidRPr="00074B8D">
              <w:rPr>
                <w:color w:val="000000"/>
              </w:rPr>
              <w:t>.</w:t>
            </w:r>
            <w:r>
              <w:rPr>
                <w:color w:val="000000"/>
              </w:rPr>
              <w:t>6</w:t>
            </w:r>
            <w:r w:rsidRPr="00074B8D">
              <w:rPr>
                <w:color w:val="000000"/>
              </w:rPr>
              <w:t>1</w:t>
            </w:r>
            <w:r>
              <w:rPr>
                <w:color w:val="000000"/>
              </w:rPr>
              <w:t>)</w:t>
            </w:r>
          </w:p>
        </w:tc>
        <w:tc>
          <w:tcPr>
            <w:tcW w:w="2482" w:type="dxa"/>
            <w:vAlign w:val="center"/>
          </w:tcPr>
          <w:p w:rsidR="004F42A1" w:rsidRPr="00074B8D" w:rsidRDefault="004F42A1" w:rsidP="00C82FFA">
            <w:pPr>
              <w:jc w:val="center"/>
              <w:rPr>
                <w:color w:val="000000"/>
              </w:rPr>
            </w:pPr>
            <w:r>
              <w:rPr>
                <w:color w:val="000000"/>
              </w:rPr>
              <w:t>10,698 (</w:t>
            </w:r>
            <w:r w:rsidRPr="00074B8D">
              <w:rPr>
                <w:color w:val="000000"/>
              </w:rPr>
              <w:t>3</w:t>
            </w:r>
            <w:r>
              <w:rPr>
                <w:color w:val="000000"/>
              </w:rPr>
              <w:t>8</w:t>
            </w:r>
            <w:r w:rsidRPr="00074B8D">
              <w:rPr>
                <w:color w:val="000000"/>
              </w:rPr>
              <w:t>.4</w:t>
            </w:r>
            <w:r>
              <w:rPr>
                <w:color w:val="000000"/>
              </w:rPr>
              <w:t>0)</w:t>
            </w:r>
          </w:p>
        </w:tc>
        <w:tc>
          <w:tcPr>
            <w:tcW w:w="2482" w:type="dxa"/>
            <w:vAlign w:val="center"/>
          </w:tcPr>
          <w:p w:rsidR="004F42A1" w:rsidRPr="00074B8D" w:rsidRDefault="004F42A1" w:rsidP="00C82FFA">
            <w:pPr>
              <w:jc w:val="center"/>
              <w:rPr>
                <w:color w:val="000000"/>
              </w:rPr>
            </w:pPr>
            <w:r>
              <w:rPr>
                <w:color w:val="000000"/>
              </w:rPr>
              <w:t>4,237 (</w:t>
            </w:r>
            <w:r w:rsidRPr="00074B8D">
              <w:rPr>
                <w:color w:val="000000"/>
              </w:rPr>
              <w:t>15.</w:t>
            </w:r>
            <w:r>
              <w:rPr>
                <w:color w:val="000000"/>
              </w:rPr>
              <w:t>21)</w:t>
            </w:r>
          </w:p>
        </w:tc>
      </w:tr>
      <w:tr w:rsidR="004F42A1" w:rsidRPr="00D85827" w:rsidTr="00C82FFA">
        <w:tc>
          <w:tcPr>
            <w:tcW w:w="2481" w:type="dxa"/>
          </w:tcPr>
          <w:p w:rsidR="004F42A1" w:rsidRPr="00D85827" w:rsidRDefault="004F42A1" w:rsidP="00C82FFA">
            <w:pPr>
              <w:widowControl w:val="0"/>
              <w:spacing w:line="276" w:lineRule="auto"/>
              <w:jc w:val="both"/>
              <w:rPr>
                <w:rFonts w:eastAsia="Times New Roman"/>
                <w:lang w:eastAsia="en-US"/>
              </w:rPr>
            </w:pPr>
            <w:r w:rsidRPr="00D85827">
              <w:t>rs</w:t>
            </w:r>
            <w:r w:rsidRPr="00D85827">
              <w:rPr>
                <w:rFonts w:eastAsia="Times New Roman"/>
                <w:color w:val="000000"/>
              </w:rPr>
              <w:t>2075650</w:t>
            </w:r>
            <w:r w:rsidRPr="00D85827">
              <w:t>_Ag</w:t>
            </w:r>
          </w:p>
        </w:tc>
        <w:tc>
          <w:tcPr>
            <w:tcW w:w="2481" w:type="dxa"/>
            <w:vAlign w:val="center"/>
          </w:tcPr>
          <w:p w:rsidR="004F42A1" w:rsidRPr="00074B8D" w:rsidRDefault="004F42A1" w:rsidP="00C82FFA">
            <w:pPr>
              <w:jc w:val="center"/>
              <w:rPr>
                <w:color w:val="000000"/>
              </w:rPr>
            </w:pPr>
            <w:r>
              <w:rPr>
                <w:color w:val="000000"/>
              </w:rPr>
              <w:t>3,346 (</w:t>
            </w:r>
            <w:r w:rsidRPr="00074B8D">
              <w:rPr>
                <w:color w:val="000000"/>
              </w:rPr>
              <w:t>1</w:t>
            </w:r>
            <w:r>
              <w:rPr>
                <w:color w:val="000000"/>
              </w:rPr>
              <w:t>2</w:t>
            </w:r>
            <w:r w:rsidRPr="00074B8D">
              <w:rPr>
                <w:color w:val="000000"/>
              </w:rPr>
              <w:t>.</w:t>
            </w:r>
            <w:r>
              <w:rPr>
                <w:color w:val="000000"/>
              </w:rPr>
              <w:t>01)</w:t>
            </w:r>
          </w:p>
        </w:tc>
        <w:tc>
          <w:tcPr>
            <w:tcW w:w="2482" w:type="dxa"/>
            <w:vAlign w:val="center"/>
          </w:tcPr>
          <w:p w:rsidR="004F42A1" w:rsidRPr="00074B8D" w:rsidRDefault="004F42A1" w:rsidP="00C82FFA">
            <w:pPr>
              <w:jc w:val="center"/>
              <w:rPr>
                <w:color w:val="000000"/>
              </w:rPr>
            </w:pPr>
            <w:r>
              <w:rPr>
                <w:color w:val="000000"/>
              </w:rPr>
              <w:t>2,843 (10</w:t>
            </w:r>
            <w:r w:rsidRPr="00074B8D">
              <w:rPr>
                <w:color w:val="000000"/>
              </w:rPr>
              <w:t>.</w:t>
            </w:r>
            <w:r>
              <w:rPr>
                <w:color w:val="000000"/>
              </w:rPr>
              <w:t>20)</w:t>
            </w:r>
          </w:p>
        </w:tc>
        <w:tc>
          <w:tcPr>
            <w:tcW w:w="2482" w:type="dxa"/>
            <w:vAlign w:val="center"/>
          </w:tcPr>
          <w:p w:rsidR="004F42A1" w:rsidRPr="00074B8D" w:rsidRDefault="004F42A1" w:rsidP="00C82FFA">
            <w:pPr>
              <w:jc w:val="center"/>
              <w:rPr>
                <w:color w:val="000000"/>
              </w:rPr>
            </w:pPr>
            <w:r>
              <w:rPr>
                <w:color w:val="000000"/>
              </w:rPr>
              <w:t>3 (</w:t>
            </w:r>
            <w:r w:rsidRPr="00074B8D">
              <w:rPr>
                <w:color w:val="000000"/>
              </w:rPr>
              <w:t>0.</w:t>
            </w:r>
            <w:r>
              <w:rPr>
                <w:color w:val="000000"/>
              </w:rPr>
              <w:t>0</w:t>
            </w:r>
            <w:r w:rsidRPr="00074B8D">
              <w:rPr>
                <w:color w:val="000000"/>
              </w:rPr>
              <w:t>1</w:t>
            </w:r>
            <w:r>
              <w:rPr>
                <w:color w:val="000000"/>
              </w:rPr>
              <w:t>)</w:t>
            </w:r>
          </w:p>
        </w:tc>
      </w:tr>
      <w:tr w:rsidR="004F42A1" w:rsidRPr="00D85827" w:rsidTr="00C82FFA">
        <w:tc>
          <w:tcPr>
            <w:tcW w:w="2481" w:type="dxa"/>
          </w:tcPr>
          <w:p w:rsidR="004F42A1" w:rsidRPr="00D85827" w:rsidRDefault="004F42A1" w:rsidP="00C82FFA">
            <w:pPr>
              <w:widowControl w:val="0"/>
              <w:spacing w:line="276" w:lineRule="auto"/>
              <w:jc w:val="both"/>
              <w:rPr>
                <w:rFonts w:eastAsia="Times New Roman"/>
                <w:lang w:eastAsia="en-US"/>
              </w:rPr>
            </w:pPr>
            <w:r w:rsidRPr="00D85827">
              <w:t>rs</w:t>
            </w:r>
            <w:r w:rsidRPr="00D85827">
              <w:rPr>
                <w:rFonts w:eastAsia="Times New Roman"/>
                <w:color w:val="000000"/>
              </w:rPr>
              <w:t>2075650</w:t>
            </w:r>
            <w:r w:rsidRPr="00D85827">
              <w:t>_gg</w:t>
            </w:r>
          </w:p>
        </w:tc>
        <w:tc>
          <w:tcPr>
            <w:tcW w:w="2481" w:type="dxa"/>
            <w:vAlign w:val="center"/>
          </w:tcPr>
          <w:p w:rsidR="004F42A1" w:rsidRPr="00074B8D" w:rsidRDefault="004F42A1" w:rsidP="00C82FFA">
            <w:pPr>
              <w:jc w:val="center"/>
              <w:rPr>
                <w:color w:val="000000"/>
              </w:rPr>
            </w:pPr>
            <w:r>
              <w:rPr>
                <w:color w:val="000000"/>
              </w:rPr>
              <w:t>435 (</w:t>
            </w:r>
            <w:r w:rsidRPr="00074B8D">
              <w:rPr>
                <w:color w:val="000000"/>
              </w:rPr>
              <w:t>1.</w:t>
            </w:r>
            <w:r>
              <w:rPr>
                <w:color w:val="000000"/>
              </w:rPr>
              <w:t>5</w:t>
            </w:r>
            <w:r w:rsidRPr="00074B8D">
              <w:rPr>
                <w:color w:val="000000"/>
              </w:rPr>
              <w:t>6</w:t>
            </w:r>
            <w:r>
              <w:rPr>
                <w:color w:val="000000"/>
              </w:rPr>
              <w:t>)</w:t>
            </w:r>
          </w:p>
        </w:tc>
        <w:tc>
          <w:tcPr>
            <w:tcW w:w="2482" w:type="dxa"/>
            <w:vAlign w:val="center"/>
          </w:tcPr>
          <w:p w:rsidR="004F42A1" w:rsidRPr="00074B8D" w:rsidRDefault="004F42A1" w:rsidP="00C82FFA">
            <w:pPr>
              <w:jc w:val="center"/>
              <w:rPr>
                <w:color w:val="000000"/>
              </w:rPr>
            </w:pPr>
            <w:r>
              <w:rPr>
                <w:color w:val="000000"/>
              </w:rPr>
              <w:t>0 (</w:t>
            </w:r>
            <w:r w:rsidRPr="00074B8D">
              <w:rPr>
                <w:color w:val="000000"/>
              </w:rPr>
              <w:t>0.0</w:t>
            </w:r>
            <w:r>
              <w:rPr>
                <w:color w:val="000000"/>
              </w:rPr>
              <w:t>0)</w:t>
            </w:r>
          </w:p>
        </w:tc>
        <w:tc>
          <w:tcPr>
            <w:tcW w:w="2482" w:type="dxa"/>
            <w:vAlign w:val="center"/>
          </w:tcPr>
          <w:p w:rsidR="004F42A1" w:rsidRPr="00074B8D" w:rsidRDefault="004F42A1" w:rsidP="00C82FFA">
            <w:pPr>
              <w:jc w:val="center"/>
              <w:rPr>
                <w:color w:val="000000"/>
              </w:rPr>
            </w:pPr>
            <w:r>
              <w:rPr>
                <w:color w:val="000000"/>
              </w:rPr>
              <w:t>0 (</w:t>
            </w:r>
            <w:r w:rsidRPr="00074B8D">
              <w:rPr>
                <w:color w:val="000000"/>
              </w:rPr>
              <w:t>0.0</w:t>
            </w:r>
            <w:r>
              <w:rPr>
                <w:color w:val="000000"/>
              </w:rPr>
              <w:t>0)</w:t>
            </w:r>
          </w:p>
        </w:tc>
      </w:tr>
    </w:tbl>
    <w:p w:rsidR="004F42A1" w:rsidRDefault="004F42A1" w:rsidP="004F42A1">
      <w:pPr>
        <w:widowControl w:val="0"/>
        <w:spacing w:line="276" w:lineRule="auto"/>
        <w:ind w:firstLine="720"/>
        <w:jc w:val="both"/>
        <w:rPr>
          <w:rFonts w:eastAsia="Times New Roman"/>
          <w:lang w:eastAsia="en-US"/>
        </w:rPr>
      </w:pPr>
      <w:r>
        <w:rPr>
          <w:rFonts w:eastAsia="Times New Roman"/>
          <w:lang w:eastAsia="en-US"/>
        </w:rPr>
        <w:t>F)</w:t>
      </w:r>
    </w:p>
    <w:tbl>
      <w:tblPr>
        <w:tblStyle w:val="TableGrid"/>
        <w:tblW w:w="0" w:type="auto"/>
        <w:tblLook w:val="04A0" w:firstRow="1" w:lastRow="0" w:firstColumn="1" w:lastColumn="0" w:noHBand="0" w:noVBand="1"/>
      </w:tblPr>
      <w:tblGrid>
        <w:gridCol w:w="2481"/>
        <w:gridCol w:w="2481"/>
        <w:gridCol w:w="2482"/>
        <w:gridCol w:w="2482"/>
      </w:tblGrid>
      <w:tr w:rsidR="004F42A1" w:rsidTr="00C82FFA">
        <w:tc>
          <w:tcPr>
            <w:tcW w:w="2481" w:type="dxa"/>
          </w:tcPr>
          <w:p w:rsidR="004F42A1" w:rsidRDefault="004F42A1" w:rsidP="00C82FFA">
            <w:pPr>
              <w:widowControl w:val="0"/>
              <w:spacing w:line="276" w:lineRule="auto"/>
              <w:jc w:val="both"/>
              <w:rPr>
                <w:rFonts w:eastAsia="Times New Roman"/>
                <w:lang w:eastAsia="en-US"/>
              </w:rPr>
            </w:pPr>
          </w:p>
        </w:tc>
        <w:tc>
          <w:tcPr>
            <w:tcW w:w="2481" w:type="dxa"/>
          </w:tcPr>
          <w:p w:rsidR="004F42A1" w:rsidRDefault="004F42A1" w:rsidP="00C82FFA">
            <w:pPr>
              <w:widowControl w:val="0"/>
              <w:spacing w:line="276" w:lineRule="auto"/>
              <w:jc w:val="both"/>
              <w:rPr>
                <w:rFonts w:eastAsia="Times New Roman"/>
                <w:lang w:eastAsia="en-US"/>
              </w:rPr>
            </w:pPr>
            <w:r w:rsidRPr="00F262D3">
              <w:t>rs7412</w:t>
            </w:r>
            <w:r>
              <w:t>_CC</w:t>
            </w:r>
          </w:p>
        </w:tc>
        <w:tc>
          <w:tcPr>
            <w:tcW w:w="2482" w:type="dxa"/>
          </w:tcPr>
          <w:p w:rsidR="004F42A1" w:rsidRDefault="004F42A1" w:rsidP="00C82FFA">
            <w:pPr>
              <w:widowControl w:val="0"/>
              <w:spacing w:line="276" w:lineRule="auto"/>
              <w:jc w:val="both"/>
              <w:rPr>
                <w:rFonts w:eastAsia="Times New Roman"/>
                <w:lang w:eastAsia="en-US"/>
              </w:rPr>
            </w:pPr>
            <w:r w:rsidRPr="00F262D3">
              <w:t>rs7412</w:t>
            </w:r>
            <w:r>
              <w:t>_Ct</w:t>
            </w:r>
          </w:p>
        </w:tc>
        <w:tc>
          <w:tcPr>
            <w:tcW w:w="2482" w:type="dxa"/>
          </w:tcPr>
          <w:p w:rsidR="004F42A1" w:rsidRDefault="004F42A1" w:rsidP="00C82FFA">
            <w:pPr>
              <w:widowControl w:val="0"/>
              <w:spacing w:line="276" w:lineRule="auto"/>
              <w:jc w:val="both"/>
              <w:rPr>
                <w:rFonts w:eastAsia="Times New Roman"/>
                <w:lang w:eastAsia="en-US"/>
              </w:rPr>
            </w:pPr>
            <w:r w:rsidRPr="00F262D3">
              <w:t>rs7412</w:t>
            </w:r>
            <w:r>
              <w:t>_tt</w:t>
            </w:r>
          </w:p>
        </w:tc>
      </w:tr>
      <w:tr w:rsidR="004F42A1" w:rsidTr="00C82FFA">
        <w:tc>
          <w:tcPr>
            <w:tcW w:w="2481" w:type="dxa"/>
          </w:tcPr>
          <w:p w:rsidR="004F42A1" w:rsidRDefault="004F42A1" w:rsidP="00C82FFA">
            <w:pPr>
              <w:widowControl w:val="0"/>
              <w:spacing w:line="276" w:lineRule="auto"/>
              <w:jc w:val="both"/>
              <w:rPr>
                <w:rFonts w:eastAsia="Times New Roman"/>
                <w:lang w:eastAsia="en-US"/>
              </w:rPr>
            </w:pPr>
            <w:r w:rsidRPr="00F262D3">
              <w:t>rs429358</w:t>
            </w:r>
            <w:r>
              <w:t>_TT</w:t>
            </w:r>
          </w:p>
        </w:tc>
        <w:tc>
          <w:tcPr>
            <w:tcW w:w="2481" w:type="dxa"/>
            <w:vAlign w:val="center"/>
          </w:tcPr>
          <w:p w:rsidR="004F42A1" w:rsidRPr="00FE62CA" w:rsidRDefault="004F42A1" w:rsidP="00C82FFA">
            <w:pPr>
              <w:jc w:val="center"/>
              <w:rPr>
                <w:color w:val="000000"/>
                <w:lang w:eastAsia="en-US"/>
              </w:rPr>
            </w:pPr>
            <w:r>
              <w:rPr>
                <w:color w:val="000000"/>
              </w:rPr>
              <w:t>17,470 (</w:t>
            </w:r>
            <w:r w:rsidRPr="00FE62CA">
              <w:rPr>
                <w:color w:val="000000"/>
              </w:rPr>
              <w:t>6</w:t>
            </w:r>
            <w:r>
              <w:rPr>
                <w:color w:val="000000"/>
              </w:rPr>
              <w:t>2</w:t>
            </w:r>
            <w:r w:rsidRPr="00FE62CA">
              <w:rPr>
                <w:color w:val="000000"/>
              </w:rPr>
              <w:t>.</w:t>
            </w:r>
            <w:r>
              <w:rPr>
                <w:color w:val="000000"/>
              </w:rPr>
              <w:t>70)</w:t>
            </w:r>
          </w:p>
        </w:tc>
        <w:tc>
          <w:tcPr>
            <w:tcW w:w="2482" w:type="dxa"/>
            <w:vAlign w:val="center"/>
          </w:tcPr>
          <w:p w:rsidR="004F42A1" w:rsidRPr="00FE62CA" w:rsidRDefault="004F42A1" w:rsidP="00C82FFA">
            <w:pPr>
              <w:jc w:val="center"/>
              <w:rPr>
                <w:color w:val="000000"/>
              </w:rPr>
            </w:pPr>
            <w:r>
              <w:rPr>
                <w:color w:val="000000"/>
              </w:rPr>
              <w:t>3,585 (</w:t>
            </w:r>
            <w:r w:rsidRPr="00FE62CA">
              <w:rPr>
                <w:color w:val="000000"/>
              </w:rPr>
              <w:t>12.</w:t>
            </w:r>
            <w:r>
              <w:rPr>
                <w:color w:val="000000"/>
              </w:rPr>
              <w:t>87)</w:t>
            </w:r>
          </w:p>
        </w:tc>
        <w:tc>
          <w:tcPr>
            <w:tcW w:w="2482" w:type="dxa"/>
            <w:vAlign w:val="center"/>
          </w:tcPr>
          <w:p w:rsidR="004F42A1" w:rsidRPr="00FE62CA" w:rsidRDefault="004F42A1" w:rsidP="00C82FFA">
            <w:pPr>
              <w:jc w:val="center"/>
              <w:rPr>
                <w:color w:val="000000"/>
              </w:rPr>
            </w:pPr>
            <w:r>
              <w:rPr>
                <w:color w:val="000000"/>
              </w:rPr>
              <w:t>173 (</w:t>
            </w:r>
            <w:r w:rsidRPr="00FE62CA">
              <w:rPr>
                <w:color w:val="000000"/>
              </w:rPr>
              <w:t>0.6</w:t>
            </w:r>
            <w:r>
              <w:rPr>
                <w:color w:val="000000"/>
              </w:rPr>
              <w:t>2)</w:t>
            </w:r>
          </w:p>
        </w:tc>
      </w:tr>
      <w:tr w:rsidR="004F42A1" w:rsidTr="00C82FFA">
        <w:tc>
          <w:tcPr>
            <w:tcW w:w="2481" w:type="dxa"/>
          </w:tcPr>
          <w:p w:rsidR="004F42A1" w:rsidRDefault="004F42A1" w:rsidP="00C82FFA">
            <w:pPr>
              <w:widowControl w:val="0"/>
              <w:spacing w:line="276" w:lineRule="auto"/>
              <w:jc w:val="both"/>
              <w:rPr>
                <w:rFonts w:eastAsia="Times New Roman"/>
                <w:lang w:eastAsia="en-US"/>
              </w:rPr>
            </w:pPr>
            <w:r w:rsidRPr="00F262D3">
              <w:t>rs429358</w:t>
            </w:r>
            <w:r>
              <w:t>_Tc</w:t>
            </w:r>
          </w:p>
        </w:tc>
        <w:tc>
          <w:tcPr>
            <w:tcW w:w="2481" w:type="dxa"/>
            <w:vAlign w:val="center"/>
          </w:tcPr>
          <w:p w:rsidR="004F42A1" w:rsidRPr="00FE62CA" w:rsidRDefault="004F42A1" w:rsidP="00C82FFA">
            <w:pPr>
              <w:jc w:val="center"/>
              <w:rPr>
                <w:color w:val="000000"/>
              </w:rPr>
            </w:pPr>
            <w:r>
              <w:rPr>
                <w:color w:val="000000"/>
              </w:rPr>
              <w:t>5,602 (20</w:t>
            </w:r>
            <w:r w:rsidRPr="00FE62CA">
              <w:rPr>
                <w:color w:val="000000"/>
              </w:rPr>
              <w:t>.</w:t>
            </w:r>
            <w:r>
              <w:rPr>
                <w:color w:val="000000"/>
              </w:rPr>
              <w:t>11)</w:t>
            </w:r>
          </w:p>
        </w:tc>
        <w:tc>
          <w:tcPr>
            <w:tcW w:w="2482" w:type="dxa"/>
            <w:vAlign w:val="center"/>
          </w:tcPr>
          <w:p w:rsidR="004F42A1" w:rsidRPr="00FE62CA" w:rsidRDefault="004F42A1" w:rsidP="00C82FFA">
            <w:pPr>
              <w:jc w:val="center"/>
              <w:rPr>
                <w:color w:val="000000"/>
              </w:rPr>
            </w:pPr>
            <w:r>
              <w:rPr>
                <w:color w:val="000000"/>
              </w:rPr>
              <w:t>592 (2</w:t>
            </w:r>
            <w:r w:rsidRPr="00FE62CA">
              <w:rPr>
                <w:color w:val="000000"/>
              </w:rPr>
              <w:t>.</w:t>
            </w:r>
            <w:r>
              <w:rPr>
                <w:color w:val="000000"/>
              </w:rPr>
              <w:t>12)</w:t>
            </w:r>
          </w:p>
        </w:tc>
        <w:tc>
          <w:tcPr>
            <w:tcW w:w="2482" w:type="dxa"/>
            <w:vAlign w:val="center"/>
          </w:tcPr>
          <w:p w:rsidR="004F42A1" w:rsidRPr="00FE62CA" w:rsidRDefault="004F42A1" w:rsidP="00C82FFA">
            <w:pPr>
              <w:jc w:val="center"/>
              <w:rPr>
                <w:color w:val="000000"/>
              </w:rPr>
            </w:pPr>
            <w:r>
              <w:rPr>
                <w:color w:val="000000"/>
              </w:rPr>
              <w:t>0 (</w:t>
            </w:r>
            <w:r w:rsidRPr="00FE62CA">
              <w:rPr>
                <w:color w:val="000000"/>
              </w:rPr>
              <w:t>0.00</w:t>
            </w:r>
            <w:r>
              <w:rPr>
                <w:color w:val="000000"/>
              </w:rPr>
              <w:t>)</w:t>
            </w:r>
          </w:p>
        </w:tc>
      </w:tr>
      <w:tr w:rsidR="004F42A1" w:rsidTr="00C82FFA">
        <w:tc>
          <w:tcPr>
            <w:tcW w:w="2481" w:type="dxa"/>
          </w:tcPr>
          <w:p w:rsidR="004F42A1" w:rsidRDefault="004F42A1" w:rsidP="00C82FFA">
            <w:pPr>
              <w:widowControl w:val="0"/>
              <w:spacing w:line="276" w:lineRule="auto"/>
              <w:jc w:val="both"/>
              <w:rPr>
                <w:rFonts w:eastAsia="Times New Roman"/>
                <w:lang w:eastAsia="en-US"/>
              </w:rPr>
            </w:pPr>
            <w:r w:rsidRPr="00F262D3">
              <w:t>rs429358</w:t>
            </w:r>
            <w:r>
              <w:t>_cc</w:t>
            </w:r>
          </w:p>
        </w:tc>
        <w:tc>
          <w:tcPr>
            <w:tcW w:w="2481" w:type="dxa"/>
            <w:vAlign w:val="center"/>
          </w:tcPr>
          <w:p w:rsidR="004F42A1" w:rsidRPr="00FE62CA" w:rsidRDefault="004F42A1" w:rsidP="00C82FFA">
            <w:pPr>
              <w:jc w:val="center"/>
              <w:rPr>
                <w:color w:val="000000"/>
              </w:rPr>
            </w:pPr>
            <w:r>
              <w:rPr>
                <w:color w:val="000000"/>
              </w:rPr>
              <w:t>441 (</w:t>
            </w:r>
            <w:r w:rsidRPr="00FE62CA">
              <w:rPr>
                <w:color w:val="000000"/>
              </w:rPr>
              <w:t>1.</w:t>
            </w:r>
            <w:r>
              <w:rPr>
                <w:color w:val="000000"/>
              </w:rPr>
              <w:t>58)</w:t>
            </w:r>
          </w:p>
        </w:tc>
        <w:tc>
          <w:tcPr>
            <w:tcW w:w="2482" w:type="dxa"/>
            <w:vAlign w:val="center"/>
          </w:tcPr>
          <w:p w:rsidR="004F42A1" w:rsidRPr="00FE62CA" w:rsidRDefault="004F42A1" w:rsidP="00C82FFA">
            <w:pPr>
              <w:jc w:val="center"/>
              <w:rPr>
                <w:color w:val="000000"/>
              </w:rPr>
            </w:pPr>
            <w:r>
              <w:rPr>
                <w:color w:val="000000"/>
              </w:rPr>
              <w:t>0 (</w:t>
            </w:r>
            <w:r w:rsidRPr="00FE62CA">
              <w:rPr>
                <w:color w:val="000000"/>
              </w:rPr>
              <w:t>0.00</w:t>
            </w:r>
            <w:r>
              <w:rPr>
                <w:color w:val="000000"/>
              </w:rPr>
              <w:t>)</w:t>
            </w:r>
          </w:p>
        </w:tc>
        <w:tc>
          <w:tcPr>
            <w:tcW w:w="2482" w:type="dxa"/>
            <w:vAlign w:val="center"/>
          </w:tcPr>
          <w:p w:rsidR="004F42A1" w:rsidRPr="00FE62CA" w:rsidRDefault="004F42A1" w:rsidP="00C82FFA">
            <w:pPr>
              <w:jc w:val="center"/>
              <w:rPr>
                <w:color w:val="000000"/>
              </w:rPr>
            </w:pPr>
            <w:r>
              <w:rPr>
                <w:color w:val="000000"/>
              </w:rPr>
              <w:t>0 (</w:t>
            </w:r>
            <w:r w:rsidRPr="00FE62CA">
              <w:rPr>
                <w:color w:val="000000"/>
              </w:rPr>
              <w:t>0.00</w:t>
            </w:r>
            <w:r>
              <w:rPr>
                <w:color w:val="000000"/>
              </w:rPr>
              <w:t>)</w:t>
            </w:r>
          </w:p>
        </w:tc>
      </w:tr>
    </w:tbl>
    <w:p w:rsidR="004F42A1" w:rsidRDefault="004F42A1" w:rsidP="004F42A1">
      <w:pPr>
        <w:widowControl w:val="0"/>
        <w:spacing w:line="276" w:lineRule="auto"/>
        <w:ind w:firstLine="720"/>
        <w:jc w:val="both"/>
        <w:rPr>
          <w:rFonts w:eastAsia="Times New Roman"/>
          <w:lang w:eastAsia="en-US"/>
        </w:rPr>
      </w:pPr>
      <w:r>
        <w:rPr>
          <w:rFonts w:eastAsia="Times New Roman"/>
          <w:lang w:eastAsia="en-US"/>
        </w:rPr>
        <w:t>G</w:t>
      </w:r>
      <w:r w:rsidRPr="00D85827">
        <w:rPr>
          <w:rFonts w:eastAsia="Times New Roman"/>
          <w:lang w:eastAsia="en-US"/>
        </w:rPr>
        <w:t>)</w:t>
      </w:r>
    </w:p>
    <w:tbl>
      <w:tblPr>
        <w:tblStyle w:val="TableGrid"/>
        <w:tblW w:w="5000" w:type="pct"/>
        <w:tblLook w:val="04A0" w:firstRow="1" w:lastRow="0" w:firstColumn="1" w:lastColumn="0" w:noHBand="0" w:noVBand="1"/>
      </w:tblPr>
      <w:tblGrid>
        <w:gridCol w:w="1865"/>
        <w:gridCol w:w="1182"/>
        <w:gridCol w:w="1468"/>
        <w:gridCol w:w="1181"/>
        <w:gridCol w:w="1582"/>
        <w:gridCol w:w="1467"/>
        <w:gridCol w:w="1181"/>
      </w:tblGrid>
      <w:tr w:rsidR="004F42A1" w:rsidRPr="00D85827" w:rsidTr="00C82FFA">
        <w:tc>
          <w:tcPr>
            <w:tcW w:w="939" w:type="pct"/>
          </w:tcPr>
          <w:p w:rsidR="004F42A1" w:rsidRPr="00F02681" w:rsidRDefault="004F42A1" w:rsidP="00C82FFA">
            <w:pPr>
              <w:widowControl w:val="0"/>
              <w:spacing w:line="276" w:lineRule="auto"/>
              <w:jc w:val="both"/>
              <w:rPr>
                <w:rFonts w:eastAsia="Times New Roman"/>
                <w:sz w:val="22"/>
                <w:szCs w:val="22"/>
                <w:lang w:eastAsia="en-US"/>
              </w:rPr>
            </w:pPr>
            <w:r w:rsidRPr="00F02681">
              <w:rPr>
                <w:rFonts w:eastAsia="Times New Roman"/>
                <w:i/>
                <w:sz w:val="22"/>
                <w:szCs w:val="22"/>
                <w:lang w:eastAsia="en-US"/>
              </w:rPr>
              <w:t>APOE</w:t>
            </w:r>
            <w:r w:rsidRPr="00F02681">
              <w:rPr>
                <w:rFonts w:eastAsia="Times New Roman"/>
                <w:sz w:val="22"/>
                <w:szCs w:val="22"/>
                <w:lang w:eastAsia="en-US"/>
              </w:rPr>
              <w:t xml:space="preserve"> genotypes:</w:t>
            </w:r>
          </w:p>
        </w:tc>
        <w:tc>
          <w:tcPr>
            <w:tcW w:w="595" w:type="pct"/>
          </w:tcPr>
          <w:p w:rsidR="004F42A1" w:rsidRPr="00F02681" w:rsidRDefault="004F42A1" w:rsidP="00C82FFA">
            <w:pPr>
              <w:widowControl w:val="0"/>
              <w:spacing w:line="276" w:lineRule="auto"/>
              <w:jc w:val="both"/>
              <w:rPr>
                <w:sz w:val="22"/>
                <w:szCs w:val="22"/>
              </w:rPr>
            </w:pPr>
            <w:r w:rsidRPr="00F02681">
              <w:rPr>
                <w:rFonts w:eastAsia="Times New Roman"/>
                <w:color w:val="000000"/>
                <w:sz w:val="22"/>
                <w:szCs w:val="22"/>
              </w:rPr>
              <w:t>ε</w:t>
            </w:r>
            <w:r w:rsidRPr="00F02681">
              <w:rPr>
                <w:rFonts w:eastAsia="Times New Roman"/>
                <w:sz w:val="22"/>
                <w:szCs w:val="22"/>
                <w:lang w:eastAsia="en-US"/>
              </w:rPr>
              <w:t>2</w:t>
            </w:r>
            <w:r w:rsidRPr="00F02681">
              <w:rPr>
                <w:rFonts w:eastAsia="Times New Roman"/>
                <w:color w:val="000000"/>
                <w:sz w:val="22"/>
                <w:szCs w:val="22"/>
              </w:rPr>
              <w:t>ε</w:t>
            </w:r>
            <w:r w:rsidRPr="00F02681">
              <w:rPr>
                <w:rFonts w:eastAsia="Times New Roman"/>
                <w:sz w:val="22"/>
                <w:szCs w:val="22"/>
                <w:lang w:eastAsia="en-US"/>
              </w:rPr>
              <w:t>2</w:t>
            </w:r>
          </w:p>
        </w:tc>
        <w:tc>
          <w:tcPr>
            <w:tcW w:w="739" w:type="pct"/>
          </w:tcPr>
          <w:p w:rsidR="004F42A1" w:rsidRPr="00F02681" w:rsidRDefault="004F42A1" w:rsidP="00C82FFA">
            <w:pPr>
              <w:widowControl w:val="0"/>
              <w:spacing w:line="276" w:lineRule="auto"/>
              <w:jc w:val="both"/>
              <w:rPr>
                <w:sz w:val="22"/>
                <w:szCs w:val="22"/>
              </w:rPr>
            </w:pPr>
            <w:r w:rsidRPr="00F02681">
              <w:rPr>
                <w:rFonts w:eastAsia="Times New Roman"/>
                <w:color w:val="000000"/>
                <w:sz w:val="22"/>
                <w:szCs w:val="22"/>
              </w:rPr>
              <w:t>ε</w:t>
            </w:r>
            <w:r w:rsidRPr="00F02681">
              <w:rPr>
                <w:rFonts w:eastAsia="Times New Roman"/>
                <w:sz w:val="22"/>
                <w:szCs w:val="22"/>
                <w:lang w:eastAsia="en-US"/>
              </w:rPr>
              <w:t>2</w:t>
            </w:r>
            <w:r w:rsidRPr="00F02681">
              <w:rPr>
                <w:rFonts w:eastAsia="Times New Roman"/>
                <w:color w:val="000000"/>
                <w:sz w:val="22"/>
                <w:szCs w:val="22"/>
              </w:rPr>
              <w:t>ε</w:t>
            </w:r>
            <w:r w:rsidRPr="00F02681">
              <w:rPr>
                <w:rFonts w:eastAsia="Times New Roman"/>
                <w:sz w:val="22"/>
                <w:szCs w:val="22"/>
                <w:lang w:eastAsia="en-US"/>
              </w:rPr>
              <w:t>3</w:t>
            </w:r>
          </w:p>
        </w:tc>
        <w:tc>
          <w:tcPr>
            <w:tcW w:w="595" w:type="pct"/>
          </w:tcPr>
          <w:p w:rsidR="004F42A1" w:rsidRPr="00F02681" w:rsidRDefault="004F42A1" w:rsidP="00C82FFA">
            <w:pPr>
              <w:widowControl w:val="0"/>
              <w:spacing w:line="276" w:lineRule="auto"/>
              <w:jc w:val="both"/>
              <w:rPr>
                <w:sz w:val="22"/>
                <w:szCs w:val="22"/>
              </w:rPr>
            </w:pPr>
            <w:r w:rsidRPr="00F02681">
              <w:rPr>
                <w:rFonts w:eastAsia="Times New Roman"/>
                <w:color w:val="000000"/>
                <w:sz w:val="22"/>
                <w:szCs w:val="22"/>
              </w:rPr>
              <w:t>ε</w:t>
            </w:r>
            <w:r w:rsidRPr="00F02681">
              <w:rPr>
                <w:rFonts w:eastAsia="Times New Roman"/>
                <w:sz w:val="22"/>
                <w:szCs w:val="22"/>
                <w:lang w:eastAsia="en-US"/>
              </w:rPr>
              <w:t>2</w:t>
            </w:r>
            <w:r w:rsidRPr="00F02681">
              <w:rPr>
                <w:rFonts w:eastAsia="Times New Roman"/>
                <w:color w:val="000000"/>
                <w:sz w:val="22"/>
                <w:szCs w:val="22"/>
              </w:rPr>
              <w:t>ε</w:t>
            </w:r>
            <w:r w:rsidRPr="00F02681">
              <w:rPr>
                <w:rFonts w:eastAsia="Times New Roman"/>
                <w:sz w:val="22"/>
                <w:szCs w:val="22"/>
                <w:lang w:eastAsia="en-US"/>
              </w:rPr>
              <w:t>4</w:t>
            </w:r>
          </w:p>
        </w:tc>
        <w:tc>
          <w:tcPr>
            <w:tcW w:w="797" w:type="pct"/>
          </w:tcPr>
          <w:p w:rsidR="004F42A1" w:rsidRPr="00F02681" w:rsidRDefault="004F42A1" w:rsidP="00C82FFA">
            <w:pPr>
              <w:widowControl w:val="0"/>
              <w:spacing w:line="276" w:lineRule="auto"/>
              <w:jc w:val="both"/>
              <w:rPr>
                <w:sz w:val="22"/>
                <w:szCs w:val="22"/>
              </w:rPr>
            </w:pPr>
            <w:r w:rsidRPr="00F02681">
              <w:rPr>
                <w:rFonts w:eastAsia="Times New Roman"/>
                <w:color w:val="000000"/>
                <w:sz w:val="22"/>
                <w:szCs w:val="22"/>
              </w:rPr>
              <w:t>ε</w:t>
            </w:r>
            <w:r w:rsidRPr="00F02681">
              <w:rPr>
                <w:rFonts w:eastAsia="Times New Roman"/>
                <w:sz w:val="22"/>
                <w:szCs w:val="22"/>
                <w:lang w:eastAsia="en-US"/>
              </w:rPr>
              <w:t>3</w:t>
            </w:r>
            <w:r w:rsidRPr="00F02681">
              <w:rPr>
                <w:rFonts w:eastAsia="Times New Roman"/>
                <w:color w:val="000000"/>
                <w:sz w:val="22"/>
                <w:szCs w:val="22"/>
              </w:rPr>
              <w:t>ε</w:t>
            </w:r>
            <w:r w:rsidRPr="00F02681">
              <w:rPr>
                <w:rFonts w:eastAsia="Times New Roman"/>
                <w:sz w:val="22"/>
                <w:szCs w:val="22"/>
                <w:lang w:eastAsia="en-US"/>
              </w:rPr>
              <w:t>3</w:t>
            </w:r>
          </w:p>
        </w:tc>
        <w:tc>
          <w:tcPr>
            <w:tcW w:w="739" w:type="pct"/>
          </w:tcPr>
          <w:p w:rsidR="004F42A1" w:rsidRPr="00F02681" w:rsidRDefault="004F42A1" w:rsidP="00C82FFA">
            <w:pPr>
              <w:widowControl w:val="0"/>
              <w:spacing w:line="276" w:lineRule="auto"/>
              <w:jc w:val="both"/>
              <w:rPr>
                <w:sz w:val="22"/>
                <w:szCs w:val="22"/>
              </w:rPr>
            </w:pPr>
            <w:r w:rsidRPr="00F02681">
              <w:rPr>
                <w:rFonts w:eastAsia="Times New Roman"/>
                <w:color w:val="000000"/>
                <w:sz w:val="22"/>
                <w:szCs w:val="22"/>
              </w:rPr>
              <w:t>ε</w:t>
            </w:r>
            <w:r w:rsidRPr="00F02681">
              <w:rPr>
                <w:rFonts w:eastAsia="Times New Roman"/>
                <w:sz w:val="22"/>
                <w:szCs w:val="22"/>
                <w:lang w:eastAsia="en-US"/>
              </w:rPr>
              <w:t>3</w:t>
            </w:r>
            <w:r w:rsidRPr="00F02681">
              <w:rPr>
                <w:rFonts w:eastAsia="Times New Roman"/>
                <w:color w:val="000000"/>
                <w:sz w:val="22"/>
                <w:szCs w:val="22"/>
              </w:rPr>
              <w:t>ε</w:t>
            </w:r>
            <w:r w:rsidRPr="00F02681">
              <w:rPr>
                <w:rFonts w:eastAsia="Times New Roman"/>
                <w:sz w:val="22"/>
                <w:szCs w:val="22"/>
                <w:lang w:eastAsia="en-US"/>
              </w:rPr>
              <w:t>4</w:t>
            </w:r>
          </w:p>
        </w:tc>
        <w:tc>
          <w:tcPr>
            <w:tcW w:w="595" w:type="pct"/>
          </w:tcPr>
          <w:p w:rsidR="004F42A1" w:rsidRPr="00F02681" w:rsidRDefault="004F42A1" w:rsidP="00C82FFA">
            <w:pPr>
              <w:widowControl w:val="0"/>
              <w:spacing w:line="276" w:lineRule="auto"/>
              <w:jc w:val="both"/>
              <w:rPr>
                <w:sz w:val="22"/>
                <w:szCs w:val="22"/>
              </w:rPr>
            </w:pPr>
            <w:r w:rsidRPr="00F02681">
              <w:rPr>
                <w:rFonts w:eastAsia="Times New Roman"/>
                <w:color w:val="000000"/>
                <w:sz w:val="22"/>
                <w:szCs w:val="22"/>
              </w:rPr>
              <w:t>ε</w:t>
            </w:r>
            <w:r w:rsidRPr="00F02681">
              <w:rPr>
                <w:rFonts w:eastAsia="Times New Roman"/>
                <w:sz w:val="22"/>
                <w:szCs w:val="22"/>
                <w:lang w:eastAsia="en-US"/>
              </w:rPr>
              <w:t>4</w:t>
            </w:r>
            <w:r w:rsidRPr="00F02681">
              <w:rPr>
                <w:rFonts w:eastAsia="Times New Roman"/>
                <w:color w:val="000000"/>
                <w:sz w:val="22"/>
                <w:szCs w:val="22"/>
              </w:rPr>
              <w:t>ε</w:t>
            </w:r>
            <w:r w:rsidRPr="00F02681">
              <w:rPr>
                <w:rFonts w:eastAsia="Times New Roman"/>
                <w:sz w:val="22"/>
                <w:szCs w:val="22"/>
                <w:lang w:eastAsia="en-US"/>
              </w:rPr>
              <w:t>4</w:t>
            </w:r>
          </w:p>
        </w:tc>
      </w:tr>
      <w:tr w:rsidR="004F42A1" w:rsidRPr="00F7175E" w:rsidTr="00C82FFA">
        <w:tc>
          <w:tcPr>
            <w:tcW w:w="939" w:type="pct"/>
          </w:tcPr>
          <w:p w:rsidR="004F42A1" w:rsidRPr="00F02681" w:rsidRDefault="004F42A1" w:rsidP="00C82FFA">
            <w:pPr>
              <w:widowControl w:val="0"/>
              <w:spacing w:line="276" w:lineRule="auto"/>
              <w:jc w:val="both"/>
              <w:rPr>
                <w:rFonts w:eastAsia="Times New Roman"/>
                <w:sz w:val="22"/>
                <w:szCs w:val="22"/>
                <w:lang w:eastAsia="en-US"/>
              </w:rPr>
            </w:pPr>
            <w:r w:rsidRPr="00F02681">
              <w:rPr>
                <w:sz w:val="22"/>
                <w:szCs w:val="22"/>
              </w:rPr>
              <w:t>rs</w:t>
            </w:r>
            <w:r w:rsidRPr="00F02681">
              <w:rPr>
                <w:rFonts w:eastAsia="Times New Roman"/>
                <w:color w:val="000000"/>
                <w:sz w:val="22"/>
                <w:szCs w:val="22"/>
              </w:rPr>
              <w:t>2075650</w:t>
            </w:r>
            <w:r w:rsidRPr="00F02681">
              <w:rPr>
                <w:sz w:val="22"/>
                <w:szCs w:val="22"/>
              </w:rPr>
              <w:t>_AA</w:t>
            </w:r>
          </w:p>
        </w:tc>
        <w:tc>
          <w:tcPr>
            <w:tcW w:w="595" w:type="pct"/>
            <w:vAlign w:val="center"/>
          </w:tcPr>
          <w:p w:rsidR="004F42A1" w:rsidRPr="00F02681" w:rsidRDefault="004F42A1" w:rsidP="00C82FFA">
            <w:pPr>
              <w:jc w:val="center"/>
              <w:rPr>
                <w:color w:val="000000"/>
                <w:sz w:val="22"/>
                <w:szCs w:val="22"/>
                <w:lang w:eastAsia="en-US"/>
              </w:rPr>
            </w:pPr>
            <w:r w:rsidRPr="00F02681">
              <w:rPr>
                <w:color w:val="000000"/>
                <w:sz w:val="22"/>
                <w:szCs w:val="22"/>
              </w:rPr>
              <w:t>172 (0.62)</w:t>
            </w:r>
          </w:p>
        </w:tc>
        <w:tc>
          <w:tcPr>
            <w:tcW w:w="739" w:type="pct"/>
            <w:vAlign w:val="center"/>
          </w:tcPr>
          <w:p w:rsidR="004F42A1" w:rsidRPr="00F02681" w:rsidRDefault="004F42A1" w:rsidP="00C82FFA">
            <w:pPr>
              <w:jc w:val="center"/>
              <w:rPr>
                <w:color w:val="000000"/>
                <w:sz w:val="22"/>
                <w:szCs w:val="22"/>
              </w:rPr>
            </w:pPr>
            <w:r w:rsidRPr="00F02681">
              <w:rPr>
                <w:color w:val="000000"/>
                <w:sz w:val="22"/>
                <w:szCs w:val="22"/>
              </w:rPr>
              <w:t>3,437 (12.34)</w:t>
            </w:r>
          </w:p>
        </w:tc>
        <w:tc>
          <w:tcPr>
            <w:tcW w:w="595" w:type="pct"/>
            <w:vAlign w:val="center"/>
          </w:tcPr>
          <w:p w:rsidR="004F42A1" w:rsidRPr="00F02681" w:rsidRDefault="004F42A1" w:rsidP="00C82FFA">
            <w:pPr>
              <w:jc w:val="center"/>
              <w:rPr>
                <w:color w:val="000000"/>
                <w:sz w:val="22"/>
                <w:szCs w:val="22"/>
              </w:rPr>
            </w:pPr>
            <w:r w:rsidRPr="00F02681">
              <w:rPr>
                <w:color w:val="000000"/>
                <w:sz w:val="22"/>
                <w:szCs w:val="22"/>
              </w:rPr>
              <w:t>161 (0.58)</w:t>
            </w:r>
          </w:p>
        </w:tc>
        <w:tc>
          <w:tcPr>
            <w:tcW w:w="797" w:type="pct"/>
            <w:vAlign w:val="center"/>
          </w:tcPr>
          <w:p w:rsidR="004F42A1" w:rsidRPr="00F02681" w:rsidRDefault="004F42A1" w:rsidP="00C82FFA">
            <w:pPr>
              <w:jc w:val="center"/>
              <w:rPr>
                <w:color w:val="000000"/>
                <w:sz w:val="22"/>
                <w:szCs w:val="22"/>
              </w:rPr>
            </w:pPr>
            <w:r w:rsidRPr="00F02681">
              <w:rPr>
                <w:color w:val="000000"/>
                <w:sz w:val="22"/>
                <w:szCs w:val="22"/>
              </w:rPr>
              <w:t>16,044 (57.58)</w:t>
            </w:r>
          </w:p>
        </w:tc>
        <w:tc>
          <w:tcPr>
            <w:tcW w:w="739" w:type="pct"/>
            <w:vAlign w:val="center"/>
          </w:tcPr>
          <w:p w:rsidR="004F42A1" w:rsidRPr="00F02681" w:rsidRDefault="004F42A1" w:rsidP="00C82FFA">
            <w:pPr>
              <w:jc w:val="center"/>
              <w:rPr>
                <w:color w:val="000000"/>
                <w:sz w:val="22"/>
                <w:szCs w:val="22"/>
              </w:rPr>
            </w:pPr>
            <w:r w:rsidRPr="00F02681">
              <w:rPr>
                <w:color w:val="000000"/>
                <w:sz w:val="22"/>
                <w:szCs w:val="22"/>
              </w:rPr>
              <w:t>1,384 (4.97)</w:t>
            </w:r>
          </w:p>
        </w:tc>
        <w:tc>
          <w:tcPr>
            <w:tcW w:w="595" w:type="pct"/>
            <w:vAlign w:val="center"/>
          </w:tcPr>
          <w:p w:rsidR="004F42A1" w:rsidRPr="00F02681" w:rsidRDefault="004F42A1" w:rsidP="00C82FFA">
            <w:pPr>
              <w:jc w:val="center"/>
              <w:rPr>
                <w:color w:val="000000"/>
                <w:sz w:val="22"/>
                <w:szCs w:val="22"/>
              </w:rPr>
            </w:pPr>
            <w:r w:rsidRPr="00F02681">
              <w:rPr>
                <w:color w:val="000000"/>
                <w:sz w:val="22"/>
                <w:szCs w:val="22"/>
              </w:rPr>
              <w:t>38 (0.14)</w:t>
            </w:r>
          </w:p>
        </w:tc>
      </w:tr>
      <w:tr w:rsidR="004F42A1" w:rsidRPr="00F7175E" w:rsidTr="00C82FFA">
        <w:tc>
          <w:tcPr>
            <w:tcW w:w="939" w:type="pct"/>
          </w:tcPr>
          <w:p w:rsidR="004F42A1" w:rsidRPr="00F02681" w:rsidRDefault="004F42A1" w:rsidP="00C82FFA">
            <w:pPr>
              <w:widowControl w:val="0"/>
              <w:spacing w:line="276" w:lineRule="auto"/>
              <w:jc w:val="both"/>
              <w:rPr>
                <w:rFonts w:eastAsia="Times New Roman"/>
                <w:sz w:val="22"/>
                <w:szCs w:val="22"/>
                <w:lang w:eastAsia="en-US"/>
              </w:rPr>
            </w:pPr>
            <w:r w:rsidRPr="00F02681">
              <w:rPr>
                <w:sz w:val="22"/>
                <w:szCs w:val="22"/>
              </w:rPr>
              <w:t>rs</w:t>
            </w:r>
            <w:r w:rsidRPr="00F02681">
              <w:rPr>
                <w:rFonts w:eastAsia="Times New Roman"/>
                <w:color w:val="000000"/>
                <w:sz w:val="22"/>
                <w:szCs w:val="22"/>
              </w:rPr>
              <w:t>2075650</w:t>
            </w:r>
            <w:r w:rsidRPr="00F02681">
              <w:rPr>
                <w:sz w:val="22"/>
                <w:szCs w:val="22"/>
              </w:rPr>
              <w:t>_Ag</w:t>
            </w:r>
          </w:p>
        </w:tc>
        <w:tc>
          <w:tcPr>
            <w:tcW w:w="595" w:type="pct"/>
            <w:vAlign w:val="center"/>
          </w:tcPr>
          <w:p w:rsidR="004F42A1" w:rsidRPr="00F02681" w:rsidRDefault="004F42A1" w:rsidP="00C82FFA">
            <w:pPr>
              <w:jc w:val="center"/>
              <w:rPr>
                <w:color w:val="000000"/>
                <w:sz w:val="22"/>
                <w:szCs w:val="22"/>
              </w:rPr>
            </w:pPr>
            <w:r w:rsidRPr="00F02681">
              <w:rPr>
                <w:color w:val="000000"/>
                <w:sz w:val="22"/>
                <w:szCs w:val="22"/>
              </w:rPr>
              <w:t>1 (0.00)</w:t>
            </w:r>
          </w:p>
        </w:tc>
        <w:tc>
          <w:tcPr>
            <w:tcW w:w="739" w:type="pct"/>
            <w:vAlign w:val="center"/>
          </w:tcPr>
          <w:p w:rsidR="004F42A1" w:rsidRPr="00F02681" w:rsidRDefault="004F42A1" w:rsidP="00C82FFA">
            <w:pPr>
              <w:jc w:val="center"/>
              <w:rPr>
                <w:color w:val="000000"/>
                <w:sz w:val="22"/>
                <w:szCs w:val="22"/>
              </w:rPr>
            </w:pPr>
            <w:r w:rsidRPr="00F02681">
              <w:rPr>
                <w:color w:val="000000"/>
                <w:sz w:val="22"/>
                <w:szCs w:val="22"/>
              </w:rPr>
              <w:t>146 (0.52)</w:t>
            </w:r>
          </w:p>
        </w:tc>
        <w:tc>
          <w:tcPr>
            <w:tcW w:w="595" w:type="pct"/>
            <w:vAlign w:val="center"/>
          </w:tcPr>
          <w:p w:rsidR="004F42A1" w:rsidRPr="00F02681" w:rsidRDefault="004F42A1" w:rsidP="00C82FFA">
            <w:pPr>
              <w:jc w:val="center"/>
              <w:rPr>
                <w:color w:val="000000"/>
                <w:sz w:val="22"/>
                <w:szCs w:val="22"/>
              </w:rPr>
            </w:pPr>
            <w:r w:rsidRPr="00F02681">
              <w:rPr>
                <w:color w:val="000000"/>
                <w:sz w:val="22"/>
                <w:szCs w:val="22"/>
              </w:rPr>
              <w:t>429 (1.54)</w:t>
            </w:r>
          </w:p>
        </w:tc>
        <w:tc>
          <w:tcPr>
            <w:tcW w:w="797" w:type="pct"/>
            <w:vAlign w:val="center"/>
          </w:tcPr>
          <w:p w:rsidR="004F42A1" w:rsidRPr="00F02681" w:rsidRDefault="004F42A1" w:rsidP="00C82FFA">
            <w:pPr>
              <w:jc w:val="center"/>
              <w:rPr>
                <w:color w:val="000000"/>
                <w:sz w:val="22"/>
                <w:szCs w:val="22"/>
              </w:rPr>
            </w:pPr>
            <w:r w:rsidRPr="00F02681">
              <w:rPr>
                <w:color w:val="000000"/>
                <w:sz w:val="22"/>
                <w:szCs w:val="22"/>
              </w:rPr>
              <w:t>1,393 (5.00)</w:t>
            </w:r>
          </w:p>
        </w:tc>
        <w:tc>
          <w:tcPr>
            <w:tcW w:w="739" w:type="pct"/>
            <w:vAlign w:val="center"/>
          </w:tcPr>
          <w:p w:rsidR="004F42A1" w:rsidRPr="00F02681" w:rsidRDefault="004F42A1" w:rsidP="00C82FFA">
            <w:pPr>
              <w:jc w:val="center"/>
              <w:rPr>
                <w:color w:val="000000"/>
                <w:sz w:val="22"/>
                <w:szCs w:val="22"/>
              </w:rPr>
            </w:pPr>
            <w:r w:rsidRPr="00F02681">
              <w:rPr>
                <w:color w:val="000000"/>
                <w:sz w:val="22"/>
                <w:szCs w:val="22"/>
              </w:rPr>
              <w:t>4,069 (14.60)</w:t>
            </w:r>
          </w:p>
        </w:tc>
        <w:tc>
          <w:tcPr>
            <w:tcW w:w="595" w:type="pct"/>
            <w:vAlign w:val="center"/>
          </w:tcPr>
          <w:p w:rsidR="004F42A1" w:rsidRPr="00F02681" w:rsidRDefault="004F42A1" w:rsidP="00C82FFA">
            <w:pPr>
              <w:jc w:val="center"/>
              <w:rPr>
                <w:color w:val="000000"/>
                <w:sz w:val="22"/>
                <w:szCs w:val="22"/>
              </w:rPr>
            </w:pPr>
            <w:r w:rsidRPr="00F02681">
              <w:rPr>
                <w:color w:val="000000"/>
                <w:sz w:val="22"/>
                <w:szCs w:val="22"/>
              </w:rPr>
              <w:t>154 (0.55)</w:t>
            </w:r>
          </w:p>
        </w:tc>
      </w:tr>
      <w:tr w:rsidR="004F42A1" w:rsidRPr="00F7175E" w:rsidTr="00C82FFA">
        <w:tc>
          <w:tcPr>
            <w:tcW w:w="939" w:type="pct"/>
          </w:tcPr>
          <w:p w:rsidR="004F42A1" w:rsidRPr="00F02681" w:rsidRDefault="004F42A1" w:rsidP="00C82FFA">
            <w:pPr>
              <w:widowControl w:val="0"/>
              <w:spacing w:line="276" w:lineRule="auto"/>
              <w:jc w:val="both"/>
              <w:rPr>
                <w:rFonts w:eastAsia="Times New Roman"/>
                <w:sz w:val="22"/>
                <w:szCs w:val="22"/>
                <w:lang w:eastAsia="en-US"/>
              </w:rPr>
            </w:pPr>
            <w:r w:rsidRPr="00F02681">
              <w:rPr>
                <w:sz w:val="22"/>
                <w:szCs w:val="22"/>
              </w:rPr>
              <w:t>rs</w:t>
            </w:r>
            <w:r w:rsidRPr="00F02681">
              <w:rPr>
                <w:rFonts w:eastAsia="Times New Roman"/>
                <w:color w:val="000000"/>
                <w:sz w:val="22"/>
                <w:szCs w:val="22"/>
              </w:rPr>
              <w:t>2075650</w:t>
            </w:r>
            <w:r w:rsidRPr="00F02681">
              <w:rPr>
                <w:sz w:val="22"/>
                <w:szCs w:val="22"/>
              </w:rPr>
              <w:t>_gg</w:t>
            </w:r>
          </w:p>
        </w:tc>
        <w:tc>
          <w:tcPr>
            <w:tcW w:w="595" w:type="pct"/>
            <w:vAlign w:val="center"/>
          </w:tcPr>
          <w:p w:rsidR="004F42A1" w:rsidRPr="00F02681" w:rsidRDefault="004F42A1" w:rsidP="00C82FFA">
            <w:pPr>
              <w:jc w:val="center"/>
              <w:rPr>
                <w:color w:val="000000"/>
                <w:sz w:val="22"/>
                <w:szCs w:val="22"/>
              </w:rPr>
            </w:pPr>
            <w:r w:rsidRPr="00F02681">
              <w:rPr>
                <w:color w:val="000000"/>
                <w:sz w:val="22"/>
                <w:szCs w:val="22"/>
              </w:rPr>
              <w:t>0 (0.00)</w:t>
            </w:r>
          </w:p>
        </w:tc>
        <w:tc>
          <w:tcPr>
            <w:tcW w:w="739" w:type="pct"/>
            <w:vAlign w:val="center"/>
          </w:tcPr>
          <w:p w:rsidR="004F42A1" w:rsidRPr="00F02681" w:rsidRDefault="004F42A1" w:rsidP="00C82FFA">
            <w:pPr>
              <w:jc w:val="center"/>
              <w:rPr>
                <w:color w:val="000000"/>
                <w:sz w:val="22"/>
                <w:szCs w:val="22"/>
              </w:rPr>
            </w:pPr>
            <w:r w:rsidRPr="00F02681">
              <w:rPr>
                <w:color w:val="000000"/>
                <w:sz w:val="22"/>
                <w:szCs w:val="22"/>
              </w:rPr>
              <w:t>2 (0.01)</w:t>
            </w:r>
          </w:p>
        </w:tc>
        <w:tc>
          <w:tcPr>
            <w:tcW w:w="595" w:type="pct"/>
            <w:vAlign w:val="center"/>
          </w:tcPr>
          <w:p w:rsidR="004F42A1" w:rsidRPr="00F02681" w:rsidRDefault="004F42A1" w:rsidP="00C82FFA">
            <w:pPr>
              <w:jc w:val="center"/>
              <w:rPr>
                <w:color w:val="000000"/>
                <w:sz w:val="22"/>
                <w:szCs w:val="22"/>
              </w:rPr>
            </w:pPr>
            <w:r w:rsidRPr="00F02681">
              <w:rPr>
                <w:color w:val="000000"/>
                <w:sz w:val="22"/>
                <w:szCs w:val="22"/>
              </w:rPr>
              <w:t>2 (0.01)</w:t>
            </w:r>
          </w:p>
        </w:tc>
        <w:tc>
          <w:tcPr>
            <w:tcW w:w="797" w:type="pct"/>
            <w:vAlign w:val="center"/>
          </w:tcPr>
          <w:p w:rsidR="004F42A1" w:rsidRPr="00F02681" w:rsidRDefault="004F42A1" w:rsidP="00C82FFA">
            <w:pPr>
              <w:jc w:val="center"/>
              <w:rPr>
                <w:color w:val="000000"/>
                <w:sz w:val="22"/>
                <w:szCs w:val="22"/>
              </w:rPr>
            </w:pPr>
            <w:r w:rsidRPr="00F02681">
              <w:rPr>
                <w:color w:val="000000"/>
                <w:sz w:val="22"/>
                <w:szCs w:val="22"/>
              </w:rPr>
              <w:t>33 (0.12)</w:t>
            </w:r>
          </w:p>
        </w:tc>
        <w:tc>
          <w:tcPr>
            <w:tcW w:w="739" w:type="pct"/>
            <w:vAlign w:val="center"/>
          </w:tcPr>
          <w:p w:rsidR="004F42A1" w:rsidRPr="00F02681" w:rsidRDefault="004F42A1" w:rsidP="00C82FFA">
            <w:pPr>
              <w:jc w:val="center"/>
              <w:rPr>
                <w:color w:val="000000"/>
                <w:sz w:val="22"/>
                <w:szCs w:val="22"/>
              </w:rPr>
            </w:pPr>
            <w:r w:rsidRPr="00F02681">
              <w:rPr>
                <w:color w:val="000000"/>
                <w:sz w:val="22"/>
                <w:szCs w:val="22"/>
              </w:rPr>
              <w:t>149 (0.53)</w:t>
            </w:r>
          </w:p>
        </w:tc>
        <w:tc>
          <w:tcPr>
            <w:tcW w:w="595" w:type="pct"/>
            <w:vAlign w:val="center"/>
          </w:tcPr>
          <w:p w:rsidR="004F42A1" w:rsidRPr="00F02681" w:rsidRDefault="004F42A1" w:rsidP="00C82FFA">
            <w:pPr>
              <w:jc w:val="center"/>
              <w:rPr>
                <w:color w:val="000000"/>
                <w:sz w:val="22"/>
                <w:szCs w:val="22"/>
              </w:rPr>
            </w:pPr>
            <w:r w:rsidRPr="00F02681">
              <w:rPr>
                <w:color w:val="000000"/>
                <w:sz w:val="22"/>
                <w:szCs w:val="22"/>
              </w:rPr>
              <w:t>249 (0.89)</w:t>
            </w:r>
          </w:p>
        </w:tc>
      </w:tr>
    </w:tbl>
    <w:p w:rsidR="004F42A1" w:rsidRPr="00F7175E" w:rsidRDefault="004F42A1" w:rsidP="004F42A1">
      <w:pPr>
        <w:widowControl w:val="0"/>
        <w:spacing w:line="276" w:lineRule="auto"/>
        <w:ind w:firstLine="720"/>
        <w:jc w:val="both"/>
        <w:rPr>
          <w:rFonts w:eastAsia="Times New Roman"/>
          <w:lang w:eastAsia="en-US"/>
        </w:rPr>
      </w:pPr>
      <w:r w:rsidRPr="00F7175E">
        <w:rPr>
          <w:rFonts w:eastAsia="Times New Roman"/>
          <w:lang w:eastAsia="en-US"/>
        </w:rPr>
        <w:t>H)</w:t>
      </w:r>
    </w:p>
    <w:tbl>
      <w:tblPr>
        <w:tblStyle w:val="TableGrid"/>
        <w:tblW w:w="5000" w:type="pct"/>
        <w:tblLook w:val="04A0" w:firstRow="1" w:lastRow="0" w:firstColumn="1" w:lastColumn="0" w:noHBand="0" w:noVBand="1"/>
      </w:tblPr>
      <w:tblGrid>
        <w:gridCol w:w="1930"/>
        <w:gridCol w:w="1106"/>
        <w:gridCol w:w="1402"/>
        <w:gridCol w:w="1223"/>
        <w:gridCol w:w="1521"/>
        <w:gridCol w:w="1521"/>
        <w:gridCol w:w="1223"/>
      </w:tblGrid>
      <w:tr w:rsidR="004F42A1" w:rsidRPr="00F7175E" w:rsidTr="00C82FFA">
        <w:tc>
          <w:tcPr>
            <w:tcW w:w="972" w:type="pct"/>
          </w:tcPr>
          <w:p w:rsidR="004F42A1" w:rsidRPr="00F02681" w:rsidRDefault="004F42A1" w:rsidP="00C82FFA">
            <w:pPr>
              <w:widowControl w:val="0"/>
              <w:spacing w:line="276" w:lineRule="auto"/>
              <w:jc w:val="both"/>
              <w:rPr>
                <w:rFonts w:eastAsia="Times New Roman"/>
                <w:sz w:val="22"/>
                <w:szCs w:val="22"/>
                <w:lang w:eastAsia="en-US"/>
              </w:rPr>
            </w:pPr>
            <w:r w:rsidRPr="00F02681">
              <w:rPr>
                <w:rFonts w:eastAsia="Times New Roman"/>
                <w:i/>
                <w:sz w:val="22"/>
                <w:szCs w:val="22"/>
                <w:lang w:eastAsia="en-US"/>
              </w:rPr>
              <w:t>APOE</w:t>
            </w:r>
            <w:r w:rsidRPr="00F02681">
              <w:rPr>
                <w:rFonts w:eastAsia="Times New Roman"/>
                <w:sz w:val="22"/>
                <w:szCs w:val="22"/>
                <w:lang w:eastAsia="en-US"/>
              </w:rPr>
              <w:t xml:space="preserve"> genotypes:</w:t>
            </w:r>
          </w:p>
        </w:tc>
        <w:tc>
          <w:tcPr>
            <w:tcW w:w="557" w:type="pct"/>
          </w:tcPr>
          <w:p w:rsidR="004F42A1" w:rsidRPr="00F02681" w:rsidRDefault="004F42A1" w:rsidP="00C82FFA">
            <w:pPr>
              <w:widowControl w:val="0"/>
              <w:spacing w:line="276" w:lineRule="auto"/>
              <w:jc w:val="both"/>
              <w:rPr>
                <w:sz w:val="22"/>
                <w:szCs w:val="22"/>
              </w:rPr>
            </w:pPr>
            <w:r w:rsidRPr="00F02681">
              <w:rPr>
                <w:rFonts w:eastAsia="Times New Roman"/>
                <w:color w:val="000000"/>
                <w:sz w:val="22"/>
                <w:szCs w:val="22"/>
              </w:rPr>
              <w:t>ε</w:t>
            </w:r>
            <w:r w:rsidRPr="00F02681">
              <w:rPr>
                <w:rFonts w:eastAsia="Times New Roman"/>
                <w:sz w:val="22"/>
                <w:szCs w:val="22"/>
                <w:lang w:eastAsia="en-US"/>
              </w:rPr>
              <w:t>2</w:t>
            </w:r>
            <w:r w:rsidRPr="00F02681">
              <w:rPr>
                <w:rFonts w:eastAsia="Times New Roman"/>
                <w:color w:val="000000"/>
                <w:sz w:val="22"/>
                <w:szCs w:val="22"/>
              </w:rPr>
              <w:t>ε</w:t>
            </w:r>
            <w:r w:rsidRPr="00F02681">
              <w:rPr>
                <w:rFonts w:eastAsia="Times New Roman"/>
                <w:sz w:val="22"/>
                <w:szCs w:val="22"/>
                <w:lang w:eastAsia="en-US"/>
              </w:rPr>
              <w:t>2</w:t>
            </w:r>
          </w:p>
        </w:tc>
        <w:tc>
          <w:tcPr>
            <w:tcW w:w="706" w:type="pct"/>
          </w:tcPr>
          <w:p w:rsidR="004F42A1" w:rsidRPr="00F02681" w:rsidRDefault="004F42A1" w:rsidP="00C82FFA">
            <w:pPr>
              <w:widowControl w:val="0"/>
              <w:spacing w:line="276" w:lineRule="auto"/>
              <w:jc w:val="both"/>
              <w:rPr>
                <w:sz w:val="22"/>
                <w:szCs w:val="22"/>
              </w:rPr>
            </w:pPr>
            <w:r w:rsidRPr="00F02681">
              <w:rPr>
                <w:rFonts w:eastAsia="Times New Roman"/>
                <w:color w:val="000000"/>
                <w:sz w:val="22"/>
                <w:szCs w:val="22"/>
              </w:rPr>
              <w:t>ε</w:t>
            </w:r>
            <w:r w:rsidRPr="00F02681">
              <w:rPr>
                <w:rFonts w:eastAsia="Times New Roman"/>
                <w:sz w:val="22"/>
                <w:szCs w:val="22"/>
                <w:lang w:eastAsia="en-US"/>
              </w:rPr>
              <w:t>2</w:t>
            </w:r>
            <w:r w:rsidRPr="00F02681">
              <w:rPr>
                <w:rFonts w:eastAsia="Times New Roman"/>
                <w:color w:val="000000"/>
                <w:sz w:val="22"/>
                <w:szCs w:val="22"/>
              </w:rPr>
              <w:t>ε</w:t>
            </w:r>
            <w:r w:rsidRPr="00F02681">
              <w:rPr>
                <w:rFonts w:eastAsia="Times New Roman"/>
                <w:sz w:val="22"/>
                <w:szCs w:val="22"/>
                <w:lang w:eastAsia="en-US"/>
              </w:rPr>
              <w:t>3</w:t>
            </w:r>
          </w:p>
        </w:tc>
        <w:tc>
          <w:tcPr>
            <w:tcW w:w="616" w:type="pct"/>
          </w:tcPr>
          <w:p w:rsidR="004F42A1" w:rsidRPr="00F02681" w:rsidRDefault="004F42A1" w:rsidP="00C82FFA">
            <w:pPr>
              <w:widowControl w:val="0"/>
              <w:spacing w:line="276" w:lineRule="auto"/>
              <w:jc w:val="both"/>
              <w:rPr>
                <w:sz w:val="22"/>
                <w:szCs w:val="22"/>
              </w:rPr>
            </w:pPr>
            <w:r w:rsidRPr="00F02681">
              <w:rPr>
                <w:rFonts w:eastAsia="Times New Roman"/>
                <w:color w:val="000000"/>
                <w:sz w:val="22"/>
                <w:szCs w:val="22"/>
              </w:rPr>
              <w:t>ε</w:t>
            </w:r>
            <w:r w:rsidRPr="00F02681">
              <w:rPr>
                <w:rFonts w:eastAsia="Times New Roman"/>
                <w:sz w:val="22"/>
                <w:szCs w:val="22"/>
                <w:lang w:eastAsia="en-US"/>
              </w:rPr>
              <w:t>2</w:t>
            </w:r>
            <w:r w:rsidRPr="00F02681">
              <w:rPr>
                <w:rFonts w:eastAsia="Times New Roman"/>
                <w:color w:val="000000"/>
                <w:sz w:val="22"/>
                <w:szCs w:val="22"/>
              </w:rPr>
              <w:t>ε</w:t>
            </w:r>
            <w:r w:rsidRPr="00F02681">
              <w:rPr>
                <w:rFonts w:eastAsia="Times New Roman"/>
                <w:sz w:val="22"/>
                <w:szCs w:val="22"/>
                <w:lang w:eastAsia="en-US"/>
              </w:rPr>
              <w:t>4</w:t>
            </w:r>
          </w:p>
        </w:tc>
        <w:tc>
          <w:tcPr>
            <w:tcW w:w="766" w:type="pct"/>
          </w:tcPr>
          <w:p w:rsidR="004F42A1" w:rsidRPr="00F02681" w:rsidRDefault="004F42A1" w:rsidP="00C82FFA">
            <w:pPr>
              <w:widowControl w:val="0"/>
              <w:spacing w:line="276" w:lineRule="auto"/>
              <w:jc w:val="both"/>
              <w:rPr>
                <w:sz w:val="22"/>
                <w:szCs w:val="22"/>
              </w:rPr>
            </w:pPr>
            <w:r w:rsidRPr="00F02681">
              <w:rPr>
                <w:rFonts w:eastAsia="Times New Roman"/>
                <w:color w:val="000000"/>
                <w:sz w:val="22"/>
                <w:szCs w:val="22"/>
              </w:rPr>
              <w:t>ε</w:t>
            </w:r>
            <w:r w:rsidRPr="00F02681">
              <w:rPr>
                <w:rFonts w:eastAsia="Times New Roman"/>
                <w:sz w:val="22"/>
                <w:szCs w:val="22"/>
                <w:lang w:eastAsia="en-US"/>
              </w:rPr>
              <w:t>3</w:t>
            </w:r>
            <w:r w:rsidRPr="00F02681">
              <w:rPr>
                <w:rFonts w:eastAsia="Times New Roman"/>
                <w:color w:val="000000"/>
                <w:sz w:val="22"/>
                <w:szCs w:val="22"/>
              </w:rPr>
              <w:t>ε</w:t>
            </w:r>
            <w:r w:rsidRPr="00F02681">
              <w:rPr>
                <w:rFonts w:eastAsia="Times New Roman"/>
                <w:sz w:val="22"/>
                <w:szCs w:val="22"/>
                <w:lang w:eastAsia="en-US"/>
              </w:rPr>
              <w:t>3</w:t>
            </w:r>
          </w:p>
        </w:tc>
        <w:tc>
          <w:tcPr>
            <w:tcW w:w="766" w:type="pct"/>
          </w:tcPr>
          <w:p w:rsidR="004F42A1" w:rsidRPr="00F02681" w:rsidRDefault="004F42A1" w:rsidP="00C82FFA">
            <w:pPr>
              <w:widowControl w:val="0"/>
              <w:spacing w:line="276" w:lineRule="auto"/>
              <w:jc w:val="both"/>
              <w:rPr>
                <w:sz w:val="22"/>
                <w:szCs w:val="22"/>
              </w:rPr>
            </w:pPr>
            <w:r w:rsidRPr="00F02681">
              <w:rPr>
                <w:rFonts w:eastAsia="Times New Roman"/>
                <w:color w:val="000000"/>
                <w:sz w:val="22"/>
                <w:szCs w:val="22"/>
              </w:rPr>
              <w:t>ε</w:t>
            </w:r>
            <w:r w:rsidRPr="00F02681">
              <w:rPr>
                <w:rFonts w:eastAsia="Times New Roman"/>
                <w:sz w:val="22"/>
                <w:szCs w:val="22"/>
                <w:lang w:eastAsia="en-US"/>
              </w:rPr>
              <w:t>3</w:t>
            </w:r>
            <w:r w:rsidRPr="00F02681">
              <w:rPr>
                <w:rFonts w:eastAsia="Times New Roman"/>
                <w:color w:val="000000"/>
                <w:sz w:val="22"/>
                <w:szCs w:val="22"/>
              </w:rPr>
              <w:t>ε</w:t>
            </w:r>
            <w:r w:rsidRPr="00F02681">
              <w:rPr>
                <w:rFonts w:eastAsia="Times New Roman"/>
                <w:sz w:val="22"/>
                <w:szCs w:val="22"/>
                <w:lang w:eastAsia="en-US"/>
              </w:rPr>
              <w:t>4</w:t>
            </w:r>
          </w:p>
        </w:tc>
        <w:tc>
          <w:tcPr>
            <w:tcW w:w="616" w:type="pct"/>
          </w:tcPr>
          <w:p w:rsidR="004F42A1" w:rsidRPr="00F02681" w:rsidRDefault="004F42A1" w:rsidP="00C82FFA">
            <w:pPr>
              <w:widowControl w:val="0"/>
              <w:spacing w:line="276" w:lineRule="auto"/>
              <w:jc w:val="both"/>
              <w:rPr>
                <w:sz w:val="22"/>
                <w:szCs w:val="22"/>
              </w:rPr>
            </w:pPr>
            <w:r w:rsidRPr="00F02681">
              <w:rPr>
                <w:rFonts w:eastAsia="Times New Roman"/>
                <w:color w:val="000000"/>
                <w:sz w:val="22"/>
                <w:szCs w:val="22"/>
              </w:rPr>
              <w:t>ε</w:t>
            </w:r>
            <w:r w:rsidRPr="00F02681">
              <w:rPr>
                <w:rFonts w:eastAsia="Times New Roman"/>
                <w:sz w:val="22"/>
                <w:szCs w:val="22"/>
                <w:lang w:eastAsia="en-US"/>
              </w:rPr>
              <w:t>4</w:t>
            </w:r>
            <w:r w:rsidRPr="00F02681">
              <w:rPr>
                <w:rFonts w:eastAsia="Times New Roman"/>
                <w:color w:val="000000"/>
                <w:sz w:val="22"/>
                <w:szCs w:val="22"/>
              </w:rPr>
              <w:t>ε</w:t>
            </w:r>
            <w:r w:rsidRPr="00F02681">
              <w:rPr>
                <w:rFonts w:eastAsia="Times New Roman"/>
                <w:sz w:val="22"/>
                <w:szCs w:val="22"/>
                <w:lang w:eastAsia="en-US"/>
              </w:rPr>
              <w:t>4</w:t>
            </w:r>
          </w:p>
        </w:tc>
      </w:tr>
      <w:tr w:rsidR="004F42A1" w:rsidRPr="00F7175E" w:rsidTr="00C82FFA">
        <w:tc>
          <w:tcPr>
            <w:tcW w:w="972" w:type="pct"/>
          </w:tcPr>
          <w:p w:rsidR="004F42A1" w:rsidRPr="00F02681" w:rsidRDefault="004F42A1" w:rsidP="00C82FFA">
            <w:pPr>
              <w:widowControl w:val="0"/>
              <w:spacing w:line="276" w:lineRule="auto"/>
              <w:jc w:val="both"/>
              <w:rPr>
                <w:rFonts w:eastAsia="Times New Roman"/>
                <w:sz w:val="22"/>
                <w:szCs w:val="22"/>
                <w:lang w:eastAsia="en-US"/>
              </w:rPr>
            </w:pPr>
            <w:r w:rsidRPr="00F02681">
              <w:rPr>
                <w:sz w:val="22"/>
                <w:szCs w:val="22"/>
              </w:rPr>
              <w:t>rs157580_AA</w:t>
            </w:r>
          </w:p>
        </w:tc>
        <w:tc>
          <w:tcPr>
            <w:tcW w:w="557" w:type="pct"/>
            <w:vAlign w:val="center"/>
          </w:tcPr>
          <w:p w:rsidR="004F42A1" w:rsidRPr="00F02681" w:rsidRDefault="004F42A1" w:rsidP="00C82FFA">
            <w:pPr>
              <w:jc w:val="center"/>
              <w:rPr>
                <w:color w:val="000000"/>
                <w:sz w:val="22"/>
                <w:szCs w:val="22"/>
                <w:lang w:eastAsia="en-US"/>
              </w:rPr>
            </w:pPr>
            <w:r w:rsidRPr="00F02681">
              <w:rPr>
                <w:color w:val="000000"/>
                <w:sz w:val="22"/>
                <w:szCs w:val="22"/>
              </w:rPr>
              <w:t>31 (0.11)</w:t>
            </w:r>
          </w:p>
        </w:tc>
        <w:tc>
          <w:tcPr>
            <w:tcW w:w="706" w:type="pct"/>
            <w:vAlign w:val="center"/>
          </w:tcPr>
          <w:p w:rsidR="004F42A1" w:rsidRPr="00F02681" w:rsidRDefault="004F42A1" w:rsidP="00C82FFA">
            <w:pPr>
              <w:jc w:val="center"/>
              <w:rPr>
                <w:color w:val="000000"/>
                <w:sz w:val="22"/>
                <w:szCs w:val="22"/>
              </w:rPr>
            </w:pPr>
            <w:r w:rsidRPr="00F02681">
              <w:rPr>
                <w:color w:val="000000"/>
                <w:sz w:val="22"/>
                <w:szCs w:val="22"/>
              </w:rPr>
              <w:t>905 (3.25)</w:t>
            </w:r>
          </w:p>
        </w:tc>
        <w:tc>
          <w:tcPr>
            <w:tcW w:w="616" w:type="pct"/>
            <w:vAlign w:val="center"/>
          </w:tcPr>
          <w:p w:rsidR="004F42A1" w:rsidRPr="00F02681" w:rsidRDefault="004F42A1" w:rsidP="00C82FFA">
            <w:pPr>
              <w:jc w:val="center"/>
              <w:rPr>
                <w:color w:val="000000"/>
                <w:sz w:val="22"/>
                <w:szCs w:val="22"/>
              </w:rPr>
            </w:pPr>
            <w:r w:rsidRPr="00F02681">
              <w:rPr>
                <w:color w:val="000000"/>
                <w:sz w:val="22"/>
                <w:szCs w:val="22"/>
              </w:rPr>
              <w:t>234 (0.84)</w:t>
            </w:r>
          </w:p>
        </w:tc>
        <w:tc>
          <w:tcPr>
            <w:tcW w:w="766" w:type="pct"/>
            <w:vAlign w:val="center"/>
          </w:tcPr>
          <w:p w:rsidR="004F42A1" w:rsidRPr="00F02681" w:rsidRDefault="004F42A1" w:rsidP="00C82FFA">
            <w:pPr>
              <w:jc w:val="center"/>
              <w:rPr>
                <w:color w:val="000000"/>
                <w:sz w:val="22"/>
                <w:szCs w:val="22"/>
              </w:rPr>
            </w:pPr>
            <w:r w:rsidRPr="00F02681">
              <w:rPr>
                <w:color w:val="000000"/>
                <w:sz w:val="22"/>
                <w:szCs w:val="22"/>
              </w:rPr>
              <w:t>5,457 (19.59)</w:t>
            </w:r>
          </w:p>
        </w:tc>
        <w:tc>
          <w:tcPr>
            <w:tcW w:w="766" w:type="pct"/>
            <w:vAlign w:val="center"/>
          </w:tcPr>
          <w:p w:rsidR="004F42A1" w:rsidRPr="00F02681" w:rsidRDefault="004F42A1" w:rsidP="00C82FFA">
            <w:pPr>
              <w:jc w:val="center"/>
              <w:rPr>
                <w:color w:val="000000"/>
                <w:sz w:val="22"/>
                <w:szCs w:val="22"/>
              </w:rPr>
            </w:pPr>
            <w:r w:rsidRPr="00F02681">
              <w:rPr>
                <w:color w:val="000000"/>
                <w:sz w:val="22"/>
                <w:szCs w:val="22"/>
              </w:rPr>
              <w:t>3,037 (10.90)</w:t>
            </w:r>
          </w:p>
        </w:tc>
        <w:tc>
          <w:tcPr>
            <w:tcW w:w="616" w:type="pct"/>
            <w:vAlign w:val="center"/>
          </w:tcPr>
          <w:p w:rsidR="004F42A1" w:rsidRPr="00F02681" w:rsidRDefault="004F42A1" w:rsidP="00C82FFA">
            <w:pPr>
              <w:jc w:val="center"/>
              <w:rPr>
                <w:color w:val="000000"/>
                <w:sz w:val="22"/>
                <w:szCs w:val="22"/>
              </w:rPr>
            </w:pPr>
            <w:r w:rsidRPr="00F02681">
              <w:rPr>
                <w:color w:val="000000"/>
                <w:sz w:val="22"/>
                <w:szCs w:val="22"/>
              </w:rPr>
              <w:t>418 (1.50)</w:t>
            </w:r>
          </w:p>
        </w:tc>
      </w:tr>
      <w:tr w:rsidR="004F42A1" w:rsidRPr="00F7175E" w:rsidTr="00C82FFA">
        <w:tc>
          <w:tcPr>
            <w:tcW w:w="972" w:type="pct"/>
          </w:tcPr>
          <w:p w:rsidR="004F42A1" w:rsidRPr="00F02681" w:rsidRDefault="004F42A1" w:rsidP="00C82FFA">
            <w:pPr>
              <w:widowControl w:val="0"/>
              <w:spacing w:line="276" w:lineRule="auto"/>
              <w:jc w:val="both"/>
              <w:rPr>
                <w:rFonts w:eastAsia="Times New Roman"/>
                <w:sz w:val="22"/>
                <w:szCs w:val="22"/>
                <w:lang w:eastAsia="en-US"/>
              </w:rPr>
            </w:pPr>
            <w:r w:rsidRPr="00F02681">
              <w:rPr>
                <w:sz w:val="22"/>
                <w:szCs w:val="22"/>
              </w:rPr>
              <w:t>rs157580_Ag</w:t>
            </w:r>
          </w:p>
        </w:tc>
        <w:tc>
          <w:tcPr>
            <w:tcW w:w="557" w:type="pct"/>
            <w:vAlign w:val="center"/>
          </w:tcPr>
          <w:p w:rsidR="004F42A1" w:rsidRPr="00F02681" w:rsidRDefault="004F42A1" w:rsidP="00C82FFA">
            <w:pPr>
              <w:jc w:val="center"/>
              <w:rPr>
                <w:color w:val="000000"/>
                <w:sz w:val="22"/>
                <w:szCs w:val="22"/>
              </w:rPr>
            </w:pPr>
            <w:r w:rsidRPr="00F02681">
              <w:rPr>
                <w:color w:val="000000"/>
                <w:sz w:val="22"/>
                <w:szCs w:val="22"/>
              </w:rPr>
              <w:t>91 (0.33)</w:t>
            </w:r>
          </w:p>
        </w:tc>
        <w:tc>
          <w:tcPr>
            <w:tcW w:w="706" w:type="pct"/>
            <w:vAlign w:val="center"/>
          </w:tcPr>
          <w:p w:rsidR="004F42A1" w:rsidRPr="00F02681" w:rsidRDefault="004F42A1" w:rsidP="00C82FFA">
            <w:pPr>
              <w:jc w:val="center"/>
              <w:rPr>
                <w:color w:val="000000"/>
                <w:sz w:val="22"/>
                <w:szCs w:val="22"/>
              </w:rPr>
            </w:pPr>
            <w:r w:rsidRPr="00F02681">
              <w:rPr>
                <w:color w:val="000000"/>
                <w:sz w:val="22"/>
                <w:szCs w:val="22"/>
              </w:rPr>
              <w:t>1,837 (6.59)</w:t>
            </w:r>
          </w:p>
        </w:tc>
        <w:tc>
          <w:tcPr>
            <w:tcW w:w="616" w:type="pct"/>
            <w:vAlign w:val="center"/>
          </w:tcPr>
          <w:p w:rsidR="004F42A1" w:rsidRPr="00F02681" w:rsidRDefault="004F42A1" w:rsidP="00C82FFA">
            <w:pPr>
              <w:jc w:val="center"/>
              <w:rPr>
                <w:color w:val="000000"/>
                <w:sz w:val="22"/>
                <w:szCs w:val="22"/>
              </w:rPr>
            </w:pPr>
            <w:r w:rsidRPr="00F02681">
              <w:rPr>
                <w:color w:val="000000"/>
                <w:sz w:val="22"/>
                <w:szCs w:val="22"/>
              </w:rPr>
              <w:t>349 (1.25)</w:t>
            </w:r>
          </w:p>
        </w:tc>
        <w:tc>
          <w:tcPr>
            <w:tcW w:w="766" w:type="pct"/>
            <w:vAlign w:val="center"/>
          </w:tcPr>
          <w:p w:rsidR="004F42A1" w:rsidRPr="00F02681" w:rsidRDefault="004F42A1" w:rsidP="00C82FFA">
            <w:pPr>
              <w:jc w:val="center"/>
              <w:rPr>
                <w:color w:val="000000"/>
                <w:sz w:val="22"/>
                <w:szCs w:val="22"/>
              </w:rPr>
            </w:pPr>
            <w:r w:rsidRPr="00F02681">
              <w:rPr>
                <w:color w:val="000000"/>
                <w:sz w:val="22"/>
                <w:szCs w:val="22"/>
              </w:rPr>
              <w:t>8,707 (31.25)</w:t>
            </w:r>
          </w:p>
        </w:tc>
        <w:tc>
          <w:tcPr>
            <w:tcW w:w="766" w:type="pct"/>
            <w:vAlign w:val="center"/>
          </w:tcPr>
          <w:p w:rsidR="004F42A1" w:rsidRPr="00F02681" w:rsidRDefault="004F42A1" w:rsidP="00C82FFA">
            <w:pPr>
              <w:jc w:val="center"/>
              <w:rPr>
                <w:color w:val="000000"/>
                <w:sz w:val="22"/>
                <w:szCs w:val="22"/>
              </w:rPr>
            </w:pPr>
            <w:r w:rsidRPr="00F02681">
              <w:rPr>
                <w:color w:val="000000"/>
                <w:sz w:val="22"/>
                <w:szCs w:val="22"/>
              </w:rPr>
              <w:t>2,534 (9.09)</w:t>
            </w:r>
          </w:p>
        </w:tc>
        <w:tc>
          <w:tcPr>
            <w:tcW w:w="616" w:type="pct"/>
            <w:vAlign w:val="center"/>
          </w:tcPr>
          <w:p w:rsidR="004F42A1" w:rsidRPr="00F02681" w:rsidRDefault="004F42A1" w:rsidP="00C82FFA">
            <w:pPr>
              <w:jc w:val="center"/>
              <w:rPr>
                <w:color w:val="000000"/>
                <w:sz w:val="22"/>
                <w:szCs w:val="22"/>
              </w:rPr>
            </w:pPr>
            <w:r w:rsidRPr="00F02681">
              <w:rPr>
                <w:color w:val="000000"/>
                <w:sz w:val="22"/>
                <w:szCs w:val="22"/>
              </w:rPr>
              <w:t>23 (0.08)</w:t>
            </w:r>
          </w:p>
        </w:tc>
      </w:tr>
      <w:tr w:rsidR="004F42A1" w:rsidRPr="00F7175E" w:rsidTr="00C82FFA">
        <w:tc>
          <w:tcPr>
            <w:tcW w:w="972" w:type="pct"/>
          </w:tcPr>
          <w:p w:rsidR="004F42A1" w:rsidRPr="00F02681" w:rsidRDefault="004F42A1" w:rsidP="00C82FFA">
            <w:pPr>
              <w:widowControl w:val="0"/>
              <w:spacing w:line="276" w:lineRule="auto"/>
              <w:jc w:val="both"/>
              <w:rPr>
                <w:rFonts w:eastAsia="Times New Roman"/>
                <w:sz w:val="22"/>
                <w:szCs w:val="22"/>
                <w:lang w:eastAsia="en-US"/>
              </w:rPr>
            </w:pPr>
            <w:r w:rsidRPr="00F02681">
              <w:rPr>
                <w:sz w:val="22"/>
                <w:szCs w:val="22"/>
              </w:rPr>
              <w:t>rs157580_gg</w:t>
            </w:r>
          </w:p>
        </w:tc>
        <w:tc>
          <w:tcPr>
            <w:tcW w:w="557" w:type="pct"/>
            <w:vAlign w:val="center"/>
          </w:tcPr>
          <w:p w:rsidR="004F42A1" w:rsidRPr="00F02681" w:rsidRDefault="004F42A1" w:rsidP="00C82FFA">
            <w:pPr>
              <w:jc w:val="center"/>
              <w:rPr>
                <w:color w:val="000000"/>
                <w:sz w:val="22"/>
                <w:szCs w:val="22"/>
              </w:rPr>
            </w:pPr>
            <w:r w:rsidRPr="00F02681">
              <w:rPr>
                <w:color w:val="000000"/>
                <w:sz w:val="22"/>
                <w:szCs w:val="22"/>
              </w:rPr>
              <w:t>51 (0.18)</w:t>
            </w:r>
          </w:p>
        </w:tc>
        <w:tc>
          <w:tcPr>
            <w:tcW w:w="706" w:type="pct"/>
            <w:vAlign w:val="center"/>
          </w:tcPr>
          <w:p w:rsidR="004F42A1" w:rsidRPr="00F02681" w:rsidRDefault="004F42A1" w:rsidP="00C82FFA">
            <w:pPr>
              <w:jc w:val="center"/>
              <w:rPr>
                <w:color w:val="000000"/>
                <w:sz w:val="22"/>
                <w:szCs w:val="22"/>
              </w:rPr>
            </w:pPr>
            <w:r w:rsidRPr="00F02681">
              <w:rPr>
                <w:color w:val="000000"/>
                <w:sz w:val="22"/>
                <w:szCs w:val="22"/>
              </w:rPr>
              <w:t>843 (3.03)</w:t>
            </w:r>
          </w:p>
        </w:tc>
        <w:tc>
          <w:tcPr>
            <w:tcW w:w="616" w:type="pct"/>
            <w:vAlign w:val="center"/>
          </w:tcPr>
          <w:p w:rsidR="004F42A1" w:rsidRPr="00F02681" w:rsidRDefault="004F42A1" w:rsidP="00C82FFA">
            <w:pPr>
              <w:jc w:val="center"/>
              <w:rPr>
                <w:color w:val="000000"/>
                <w:sz w:val="22"/>
                <w:szCs w:val="22"/>
              </w:rPr>
            </w:pPr>
            <w:r w:rsidRPr="00F02681">
              <w:rPr>
                <w:color w:val="000000"/>
                <w:sz w:val="22"/>
                <w:szCs w:val="22"/>
              </w:rPr>
              <w:t>9 (0.03)</w:t>
            </w:r>
          </w:p>
        </w:tc>
        <w:tc>
          <w:tcPr>
            <w:tcW w:w="766" w:type="pct"/>
            <w:vAlign w:val="center"/>
          </w:tcPr>
          <w:p w:rsidR="004F42A1" w:rsidRPr="00F02681" w:rsidRDefault="004F42A1" w:rsidP="00C82FFA">
            <w:pPr>
              <w:jc w:val="center"/>
              <w:rPr>
                <w:color w:val="000000"/>
                <w:sz w:val="22"/>
                <w:szCs w:val="22"/>
              </w:rPr>
            </w:pPr>
            <w:r w:rsidRPr="00F02681">
              <w:rPr>
                <w:color w:val="000000"/>
                <w:sz w:val="22"/>
                <w:szCs w:val="22"/>
              </w:rPr>
              <w:t>3,306 (11.87)</w:t>
            </w:r>
          </w:p>
        </w:tc>
        <w:tc>
          <w:tcPr>
            <w:tcW w:w="766" w:type="pct"/>
            <w:vAlign w:val="center"/>
          </w:tcPr>
          <w:p w:rsidR="004F42A1" w:rsidRPr="00F02681" w:rsidRDefault="004F42A1" w:rsidP="00C82FFA">
            <w:pPr>
              <w:jc w:val="center"/>
              <w:rPr>
                <w:color w:val="000000"/>
                <w:sz w:val="22"/>
                <w:szCs w:val="22"/>
              </w:rPr>
            </w:pPr>
            <w:r w:rsidRPr="00F02681">
              <w:rPr>
                <w:color w:val="000000"/>
                <w:sz w:val="22"/>
                <w:szCs w:val="22"/>
              </w:rPr>
              <w:t>31 (0.11)</w:t>
            </w:r>
          </w:p>
        </w:tc>
        <w:tc>
          <w:tcPr>
            <w:tcW w:w="616" w:type="pct"/>
            <w:vAlign w:val="center"/>
          </w:tcPr>
          <w:p w:rsidR="004F42A1" w:rsidRPr="00F02681" w:rsidRDefault="004F42A1" w:rsidP="00C82FFA">
            <w:pPr>
              <w:jc w:val="center"/>
              <w:rPr>
                <w:color w:val="000000"/>
                <w:sz w:val="22"/>
                <w:szCs w:val="22"/>
              </w:rPr>
            </w:pPr>
            <w:r w:rsidRPr="00F02681">
              <w:rPr>
                <w:color w:val="000000"/>
                <w:sz w:val="22"/>
                <w:szCs w:val="22"/>
              </w:rPr>
              <w:t>0 (0.00)</w:t>
            </w:r>
          </w:p>
        </w:tc>
      </w:tr>
    </w:tbl>
    <w:p w:rsidR="004F42A1" w:rsidRDefault="004F42A1" w:rsidP="004F42A1">
      <w:pPr>
        <w:widowControl w:val="0"/>
        <w:spacing w:line="276" w:lineRule="auto"/>
        <w:ind w:firstLine="720"/>
        <w:jc w:val="both"/>
        <w:rPr>
          <w:rFonts w:eastAsia="Times New Roman"/>
          <w:lang w:eastAsia="en-US"/>
        </w:rPr>
      </w:pPr>
    </w:p>
    <w:p w:rsidR="00492432" w:rsidRPr="00F262D3" w:rsidRDefault="00492432" w:rsidP="00492432">
      <w:pPr>
        <w:widowControl w:val="0"/>
        <w:spacing w:line="276" w:lineRule="auto"/>
        <w:jc w:val="both"/>
        <w:rPr>
          <w:rFonts w:eastAsia="Times New Roman"/>
          <w:lang w:eastAsia="en-US"/>
        </w:rPr>
      </w:pPr>
      <w:r>
        <w:rPr>
          <w:rFonts w:eastAsia="Times New Roman"/>
          <w:lang w:eastAsia="en-US"/>
        </w:rPr>
        <w:lastRenderedPageBreak/>
        <w:t>Tables show the number and percentage in parentheses of subjects with a given genotype.</w:t>
      </w:r>
    </w:p>
    <w:p w:rsidR="00492432" w:rsidRDefault="00492432" w:rsidP="00492432">
      <w:pPr>
        <w:widowControl w:val="0"/>
        <w:jc w:val="both"/>
        <w:rPr>
          <w:color w:val="000000"/>
        </w:rPr>
      </w:pPr>
      <w:r>
        <w:rPr>
          <w:color w:val="000000"/>
        </w:rPr>
        <w:t>Upper (lower) case letters after SNP ID denote major (minor) allele.</w:t>
      </w:r>
    </w:p>
    <w:p w:rsidR="00492432" w:rsidRDefault="00492432" w:rsidP="00492432">
      <w:pPr>
        <w:widowControl w:val="0"/>
        <w:jc w:val="both"/>
        <w:rPr>
          <w:color w:val="000000"/>
        </w:rPr>
      </w:pPr>
      <w:r w:rsidRPr="004D7BF9">
        <w:rPr>
          <w:i/>
          <w:color w:val="000000"/>
        </w:rPr>
        <w:t>APOE</w:t>
      </w:r>
      <w:r>
        <w:rPr>
          <w:color w:val="000000"/>
        </w:rPr>
        <w:t>=</w:t>
      </w:r>
      <w:proofErr w:type="spellStart"/>
      <w:r>
        <w:rPr>
          <w:color w:val="000000"/>
        </w:rPr>
        <w:t>apolipoprotein</w:t>
      </w:r>
      <w:proofErr w:type="spellEnd"/>
      <w:r>
        <w:rPr>
          <w:color w:val="000000"/>
        </w:rPr>
        <w:t xml:space="preserve"> E</w:t>
      </w:r>
    </w:p>
    <w:p w:rsidR="00534289" w:rsidRDefault="00534289" w:rsidP="00534289">
      <w:pPr>
        <w:rPr>
          <w:color w:val="000000"/>
        </w:rPr>
      </w:pPr>
      <w:r>
        <w:rPr>
          <w:color w:val="000000"/>
        </w:rPr>
        <w:br w:type="page"/>
      </w:r>
    </w:p>
    <w:p w:rsidR="001C4E28" w:rsidRDefault="001C4E28" w:rsidP="001C4E28">
      <w:pPr>
        <w:widowControl w:val="0"/>
        <w:jc w:val="both"/>
        <w:rPr>
          <w:color w:val="000000"/>
        </w:rPr>
      </w:pPr>
      <w:r w:rsidRPr="00AD385B">
        <w:rPr>
          <w:b/>
          <w:color w:val="000000"/>
        </w:rPr>
        <w:lastRenderedPageBreak/>
        <w:t xml:space="preserve">Table </w:t>
      </w:r>
      <w:r w:rsidR="00142192">
        <w:rPr>
          <w:b/>
          <w:color w:val="000000"/>
        </w:rPr>
        <w:t>S</w:t>
      </w:r>
      <w:r w:rsidR="00263343">
        <w:rPr>
          <w:b/>
          <w:color w:val="000000"/>
        </w:rPr>
        <w:t>5</w:t>
      </w:r>
      <w:r>
        <w:rPr>
          <w:color w:val="000000"/>
        </w:rPr>
        <w:t>.</w:t>
      </w:r>
      <w:r w:rsidRPr="00464679">
        <w:rPr>
          <w:color w:val="000000"/>
        </w:rPr>
        <w:t xml:space="preserve"> </w:t>
      </w:r>
      <w:r>
        <w:rPr>
          <w:color w:val="000000"/>
        </w:rPr>
        <w:t>Associations of rs2075650 polymorphism with BMI of carriers of APOE alleles in a mega sample of 27,863 individuals from seven longitudinal studies.</w:t>
      </w:r>
    </w:p>
    <w:p w:rsidR="001C4E28" w:rsidRDefault="001C4E28" w:rsidP="001C4E28">
      <w:pPr>
        <w:widowControl w:val="0"/>
        <w:jc w:val="both"/>
        <w:rPr>
          <w:color w:val="000000"/>
        </w:rPr>
      </w:pPr>
    </w:p>
    <w:tbl>
      <w:tblPr>
        <w:tblStyle w:val="TableGrid"/>
        <w:tblW w:w="5000" w:type="pct"/>
        <w:tblLook w:val="04A0" w:firstRow="1" w:lastRow="0" w:firstColumn="1" w:lastColumn="0" w:noHBand="0" w:noVBand="1"/>
      </w:tblPr>
      <w:tblGrid>
        <w:gridCol w:w="4657"/>
        <w:gridCol w:w="1543"/>
        <w:gridCol w:w="1374"/>
        <w:gridCol w:w="2352"/>
      </w:tblGrid>
      <w:tr w:rsidR="001C4E28" w:rsidTr="00AA3586">
        <w:tc>
          <w:tcPr>
            <w:tcW w:w="2346" w:type="pct"/>
          </w:tcPr>
          <w:p w:rsidR="001C4E28" w:rsidRPr="00182E34" w:rsidRDefault="001C4E28" w:rsidP="00C82FFA">
            <w:pPr>
              <w:widowControl w:val="0"/>
              <w:jc w:val="both"/>
              <w:rPr>
                <w:color w:val="000000"/>
                <w:sz w:val="22"/>
                <w:szCs w:val="22"/>
              </w:rPr>
            </w:pPr>
            <w:r>
              <w:rPr>
                <w:color w:val="000000"/>
                <w:sz w:val="22"/>
                <w:szCs w:val="22"/>
              </w:rPr>
              <w:t>APOE allele carriers</w:t>
            </w:r>
          </w:p>
        </w:tc>
        <w:tc>
          <w:tcPr>
            <w:tcW w:w="777" w:type="pct"/>
          </w:tcPr>
          <w:p w:rsidR="001C4E28" w:rsidRPr="00182E34" w:rsidRDefault="001C4E28" w:rsidP="00C82FFA">
            <w:pPr>
              <w:widowControl w:val="0"/>
              <w:jc w:val="both"/>
              <w:rPr>
                <w:color w:val="000000"/>
                <w:sz w:val="22"/>
                <w:szCs w:val="22"/>
              </w:rPr>
            </w:pPr>
            <w:r>
              <w:rPr>
                <w:color w:val="000000"/>
                <w:sz w:val="22"/>
                <w:szCs w:val="22"/>
              </w:rPr>
              <w:t>β</w:t>
            </w:r>
          </w:p>
        </w:tc>
        <w:tc>
          <w:tcPr>
            <w:tcW w:w="692" w:type="pct"/>
          </w:tcPr>
          <w:p w:rsidR="001C4E28" w:rsidRPr="00182E34" w:rsidRDefault="001C4E28" w:rsidP="00C82FFA">
            <w:pPr>
              <w:widowControl w:val="0"/>
              <w:jc w:val="both"/>
              <w:rPr>
                <w:color w:val="000000"/>
                <w:sz w:val="22"/>
                <w:szCs w:val="22"/>
              </w:rPr>
            </w:pPr>
            <w:r>
              <w:rPr>
                <w:color w:val="000000"/>
                <w:sz w:val="22"/>
                <w:szCs w:val="22"/>
              </w:rPr>
              <w:t>SE</w:t>
            </w:r>
          </w:p>
        </w:tc>
        <w:tc>
          <w:tcPr>
            <w:tcW w:w="1185" w:type="pct"/>
          </w:tcPr>
          <w:p w:rsidR="001C4E28" w:rsidRPr="00182E34" w:rsidRDefault="001C4E28" w:rsidP="00C82FFA">
            <w:pPr>
              <w:widowControl w:val="0"/>
              <w:jc w:val="both"/>
              <w:rPr>
                <w:color w:val="000000"/>
                <w:sz w:val="22"/>
                <w:szCs w:val="22"/>
              </w:rPr>
            </w:pPr>
            <w:r w:rsidRPr="004357D7">
              <w:rPr>
                <w:i/>
                <w:color w:val="000000"/>
                <w:sz w:val="22"/>
                <w:szCs w:val="22"/>
              </w:rPr>
              <w:t>p</w:t>
            </w:r>
            <w:r>
              <w:rPr>
                <w:color w:val="000000"/>
                <w:sz w:val="22"/>
                <w:szCs w:val="22"/>
              </w:rPr>
              <w:t>-value</w:t>
            </w:r>
          </w:p>
        </w:tc>
      </w:tr>
      <w:tr w:rsidR="001C4E28" w:rsidTr="00AA3586">
        <w:tc>
          <w:tcPr>
            <w:tcW w:w="2346" w:type="pct"/>
            <w:vAlign w:val="bottom"/>
          </w:tcPr>
          <w:p w:rsidR="001C4E28" w:rsidRPr="00182E34" w:rsidRDefault="001C4E28" w:rsidP="00C82FFA">
            <w:pPr>
              <w:rPr>
                <w:color w:val="000000"/>
                <w:sz w:val="22"/>
                <w:szCs w:val="22"/>
                <w:lang w:eastAsia="en-US"/>
              </w:rPr>
            </w:pPr>
            <w:r w:rsidRPr="00F262D3">
              <w:rPr>
                <w:rFonts w:eastAsia="Times New Roman"/>
                <w:color w:val="000000"/>
              </w:rPr>
              <w:t>ε</w:t>
            </w:r>
            <w:r w:rsidRPr="00F262D3">
              <w:rPr>
                <w:color w:val="000000"/>
              </w:rPr>
              <w:t>2</w:t>
            </w:r>
            <w:r w:rsidRPr="00F262D3">
              <w:rPr>
                <w:rFonts w:eastAsia="Times New Roman"/>
                <w:color w:val="000000"/>
              </w:rPr>
              <w:t>ε</w:t>
            </w:r>
            <w:r w:rsidRPr="00F262D3">
              <w:rPr>
                <w:color w:val="000000"/>
              </w:rPr>
              <w:t>2</w:t>
            </w:r>
          </w:p>
        </w:tc>
        <w:tc>
          <w:tcPr>
            <w:tcW w:w="777" w:type="pct"/>
            <w:vAlign w:val="center"/>
          </w:tcPr>
          <w:p w:rsidR="001C4E28" w:rsidRPr="00182E34" w:rsidRDefault="001C4E28" w:rsidP="00C82FFA">
            <w:pPr>
              <w:jc w:val="right"/>
              <w:rPr>
                <w:color w:val="000000"/>
                <w:sz w:val="22"/>
                <w:szCs w:val="22"/>
              </w:rPr>
            </w:pPr>
            <w:r>
              <w:rPr>
                <w:color w:val="000000"/>
                <w:sz w:val="22"/>
                <w:szCs w:val="22"/>
              </w:rPr>
              <w:t>-1.72</w:t>
            </w:r>
          </w:p>
        </w:tc>
        <w:tc>
          <w:tcPr>
            <w:tcW w:w="692" w:type="pct"/>
            <w:vAlign w:val="center"/>
          </w:tcPr>
          <w:p w:rsidR="001C4E28" w:rsidRPr="00182E34" w:rsidRDefault="001C4E28" w:rsidP="00C82FFA">
            <w:pPr>
              <w:jc w:val="right"/>
              <w:rPr>
                <w:color w:val="000000"/>
                <w:sz w:val="22"/>
                <w:szCs w:val="22"/>
              </w:rPr>
            </w:pPr>
            <w:r>
              <w:rPr>
                <w:color w:val="000000"/>
                <w:sz w:val="22"/>
                <w:szCs w:val="22"/>
              </w:rPr>
              <w:t>16.4</w:t>
            </w:r>
          </w:p>
        </w:tc>
        <w:tc>
          <w:tcPr>
            <w:tcW w:w="1185" w:type="pct"/>
            <w:vAlign w:val="center"/>
          </w:tcPr>
          <w:p w:rsidR="001C4E28" w:rsidRPr="00182E34" w:rsidRDefault="001C4E28" w:rsidP="00C82FFA">
            <w:pPr>
              <w:jc w:val="right"/>
              <w:rPr>
                <w:color w:val="000000"/>
                <w:sz w:val="22"/>
                <w:szCs w:val="22"/>
              </w:rPr>
            </w:pPr>
            <w:r>
              <w:rPr>
                <w:color w:val="000000"/>
                <w:sz w:val="22"/>
                <w:szCs w:val="22"/>
              </w:rPr>
              <w:t>9.17E-01</w:t>
            </w:r>
          </w:p>
        </w:tc>
      </w:tr>
      <w:tr w:rsidR="001C4E28" w:rsidTr="00AA3586">
        <w:tc>
          <w:tcPr>
            <w:tcW w:w="2346" w:type="pct"/>
            <w:vAlign w:val="bottom"/>
          </w:tcPr>
          <w:p w:rsidR="001C4E28" w:rsidRPr="00182E34" w:rsidRDefault="001C4E28" w:rsidP="00C82FFA">
            <w:pPr>
              <w:rPr>
                <w:color w:val="000000"/>
                <w:sz w:val="22"/>
                <w:szCs w:val="22"/>
              </w:rPr>
            </w:pPr>
            <w:r w:rsidRPr="00F262D3">
              <w:rPr>
                <w:rFonts w:eastAsia="Times New Roman"/>
                <w:color w:val="000000"/>
              </w:rPr>
              <w:t>ε</w:t>
            </w:r>
            <w:r w:rsidRPr="00F262D3">
              <w:rPr>
                <w:color w:val="000000"/>
              </w:rPr>
              <w:t>2</w:t>
            </w:r>
            <w:r w:rsidRPr="00F262D3">
              <w:rPr>
                <w:rFonts w:eastAsia="Times New Roman"/>
                <w:color w:val="000000"/>
              </w:rPr>
              <w:t>ε</w:t>
            </w:r>
            <w:r>
              <w:rPr>
                <w:color w:val="000000"/>
              </w:rPr>
              <w:t>3</w:t>
            </w:r>
          </w:p>
        </w:tc>
        <w:tc>
          <w:tcPr>
            <w:tcW w:w="777" w:type="pct"/>
            <w:vAlign w:val="center"/>
          </w:tcPr>
          <w:p w:rsidR="001C4E28" w:rsidRPr="00182E34" w:rsidRDefault="001C4E28" w:rsidP="00C82FFA">
            <w:pPr>
              <w:jc w:val="right"/>
              <w:rPr>
                <w:color w:val="000000"/>
                <w:sz w:val="22"/>
                <w:szCs w:val="22"/>
              </w:rPr>
            </w:pPr>
            <w:r>
              <w:rPr>
                <w:color w:val="000000"/>
                <w:sz w:val="22"/>
                <w:szCs w:val="22"/>
              </w:rPr>
              <w:t>0.99</w:t>
            </w:r>
          </w:p>
        </w:tc>
        <w:tc>
          <w:tcPr>
            <w:tcW w:w="692" w:type="pct"/>
            <w:vAlign w:val="center"/>
          </w:tcPr>
          <w:p w:rsidR="001C4E28" w:rsidRPr="00182E34" w:rsidRDefault="001C4E28" w:rsidP="00C82FFA">
            <w:pPr>
              <w:jc w:val="right"/>
              <w:rPr>
                <w:color w:val="000000"/>
                <w:sz w:val="22"/>
                <w:szCs w:val="22"/>
              </w:rPr>
            </w:pPr>
            <w:r>
              <w:rPr>
                <w:color w:val="000000"/>
                <w:sz w:val="22"/>
                <w:szCs w:val="22"/>
              </w:rPr>
              <w:t>1.42</w:t>
            </w:r>
          </w:p>
        </w:tc>
        <w:tc>
          <w:tcPr>
            <w:tcW w:w="1185" w:type="pct"/>
            <w:vAlign w:val="center"/>
          </w:tcPr>
          <w:p w:rsidR="001C4E28" w:rsidRPr="00182E34" w:rsidRDefault="001C4E28" w:rsidP="00C82FFA">
            <w:pPr>
              <w:jc w:val="right"/>
              <w:rPr>
                <w:color w:val="000000"/>
                <w:sz w:val="22"/>
                <w:szCs w:val="22"/>
              </w:rPr>
            </w:pPr>
            <w:r>
              <w:rPr>
                <w:color w:val="000000"/>
                <w:sz w:val="22"/>
                <w:szCs w:val="22"/>
              </w:rPr>
              <w:t>4.88E-01</w:t>
            </w:r>
          </w:p>
        </w:tc>
      </w:tr>
      <w:tr w:rsidR="001C4E28" w:rsidTr="00AA3586">
        <w:tc>
          <w:tcPr>
            <w:tcW w:w="2346" w:type="pct"/>
            <w:vAlign w:val="bottom"/>
          </w:tcPr>
          <w:p w:rsidR="001C4E28" w:rsidRPr="00182E34" w:rsidRDefault="001C4E28" w:rsidP="00C82FFA">
            <w:pPr>
              <w:rPr>
                <w:color w:val="000000"/>
                <w:sz w:val="22"/>
                <w:szCs w:val="22"/>
              </w:rPr>
            </w:pPr>
            <w:r w:rsidRPr="00F262D3">
              <w:rPr>
                <w:rFonts w:eastAsia="Times New Roman"/>
                <w:color w:val="000000"/>
              </w:rPr>
              <w:t>ε</w:t>
            </w:r>
            <w:r w:rsidRPr="00F262D3">
              <w:rPr>
                <w:color w:val="000000"/>
              </w:rPr>
              <w:t>2</w:t>
            </w:r>
            <w:r w:rsidRPr="00F262D3">
              <w:rPr>
                <w:rFonts w:eastAsia="Times New Roman"/>
                <w:color w:val="000000"/>
              </w:rPr>
              <w:t>ε</w:t>
            </w:r>
            <w:r>
              <w:rPr>
                <w:color w:val="000000"/>
              </w:rPr>
              <w:t>4</w:t>
            </w:r>
          </w:p>
        </w:tc>
        <w:tc>
          <w:tcPr>
            <w:tcW w:w="777" w:type="pct"/>
            <w:vAlign w:val="center"/>
          </w:tcPr>
          <w:p w:rsidR="001C4E28" w:rsidRPr="00182E34" w:rsidRDefault="001C4E28" w:rsidP="00C82FFA">
            <w:pPr>
              <w:jc w:val="right"/>
              <w:rPr>
                <w:color w:val="000000"/>
                <w:sz w:val="22"/>
                <w:szCs w:val="22"/>
              </w:rPr>
            </w:pPr>
            <w:r>
              <w:rPr>
                <w:color w:val="000000"/>
                <w:sz w:val="22"/>
                <w:szCs w:val="22"/>
              </w:rPr>
              <w:t>-0.36</w:t>
            </w:r>
          </w:p>
        </w:tc>
        <w:tc>
          <w:tcPr>
            <w:tcW w:w="692" w:type="pct"/>
            <w:vAlign w:val="center"/>
          </w:tcPr>
          <w:p w:rsidR="001C4E28" w:rsidRPr="00182E34" w:rsidRDefault="001C4E28" w:rsidP="00C82FFA">
            <w:pPr>
              <w:jc w:val="right"/>
              <w:rPr>
                <w:color w:val="000000"/>
                <w:sz w:val="22"/>
                <w:szCs w:val="22"/>
              </w:rPr>
            </w:pPr>
            <w:r>
              <w:rPr>
                <w:color w:val="000000"/>
                <w:sz w:val="22"/>
                <w:szCs w:val="22"/>
              </w:rPr>
              <w:t>1.60</w:t>
            </w:r>
          </w:p>
        </w:tc>
        <w:tc>
          <w:tcPr>
            <w:tcW w:w="1185" w:type="pct"/>
            <w:vAlign w:val="center"/>
          </w:tcPr>
          <w:p w:rsidR="001C4E28" w:rsidRPr="00182E34" w:rsidRDefault="001C4E28" w:rsidP="00C82FFA">
            <w:pPr>
              <w:jc w:val="right"/>
              <w:rPr>
                <w:color w:val="000000"/>
                <w:sz w:val="22"/>
                <w:szCs w:val="22"/>
              </w:rPr>
            </w:pPr>
            <w:r>
              <w:rPr>
                <w:color w:val="000000"/>
                <w:sz w:val="22"/>
                <w:szCs w:val="22"/>
              </w:rPr>
              <w:t>8.20E-01</w:t>
            </w:r>
          </w:p>
        </w:tc>
      </w:tr>
      <w:tr w:rsidR="001C4E28" w:rsidTr="00AA3586">
        <w:tc>
          <w:tcPr>
            <w:tcW w:w="2346" w:type="pct"/>
            <w:vAlign w:val="bottom"/>
          </w:tcPr>
          <w:p w:rsidR="001C4E28" w:rsidRPr="00F262D3" w:rsidRDefault="001C4E28" w:rsidP="00C82FFA">
            <w:pPr>
              <w:rPr>
                <w:rFonts w:eastAsia="Times New Roman"/>
                <w:color w:val="000000"/>
              </w:rPr>
            </w:pPr>
            <w:r w:rsidRPr="00F262D3">
              <w:rPr>
                <w:rFonts w:eastAsia="Times New Roman"/>
                <w:color w:val="000000"/>
              </w:rPr>
              <w:t>ε</w:t>
            </w:r>
            <w:r>
              <w:rPr>
                <w:color w:val="000000"/>
              </w:rPr>
              <w:t>3</w:t>
            </w:r>
            <w:r w:rsidRPr="00F262D3">
              <w:rPr>
                <w:rFonts w:eastAsia="Times New Roman"/>
                <w:color w:val="000000"/>
              </w:rPr>
              <w:t>ε</w:t>
            </w:r>
            <w:r>
              <w:rPr>
                <w:color w:val="000000"/>
              </w:rPr>
              <w:t>3</w:t>
            </w:r>
          </w:p>
        </w:tc>
        <w:tc>
          <w:tcPr>
            <w:tcW w:w="777" w:type="pct"/>
            <w:vAlign w:val="center"/>
          </w:tcPr>
          <w:p w:rsidR="001C4E28" w:rsidRPr="00182E34" w:rsidRDefault="001C4E28" w:rsidP="00C82FFA">
            <w:pPr>
              <w:jc w:val="right"/>
              <w:rPr>
                <w:color w:val="000000"/>
                <w:sz w:val="22"/>
                <w:szCs w:val="22"/>
              </w:rPr>
            </w:pPr>
            <w:r>
              <w:rPr>
                <w:color w:val="000000"/>
                <w:sz w:val="22"/>
                <w:szCs w:val="22"/>
              </w:rPr>
              <w:t>-1.01</w:t>
            </w:r>
          </w:p>
        </w:tc>
        <w:tc>
          <w:tcPr>
            <w:tcW w:w="692" w:type="pct"/>
            <w:vAlign w:val="center"/>
          </w:tcPr>
          <w:p w:rsidR="001C4E28" w:rsidRPr="00182E34" w:rsidRDefault="001C4E28" w:rsidP="00C82FFA">
            <w:pPr>
              <w:jc w:val="right"/>
              <w:rPr>
                <w:color w:val="000000"/>
                <w:sz w:val="22"/>
                <w:szCs w:val="22"/>
              </w:rPr>
            </w:pPr>
            <w:r>
              <w:rPr>
                <w:color w:val="000000"/>
                <w:sz w:val="22"/>
                <w:szCs w:val="22"/>
              </w:rPr>
              <w:t>0.46</w:t>
            </w:r>
          </w:p>
        </w:tc>
        <w:tc>
          <w:tcPr>
            <w:tcW w:w="1185" w:type="pct"/>
            <w:vAlign w:val="center"/>
          </w:tcPr>
          <w:p w:rsidR="001C4E28" w:rsidRPr="00182E34" w:rsidRDefault="001C4E28" w:rsidP="00C82FFA">
            <w:pPr>
              <w:jc w:val="right"/>
              <w:rPr>
                <w:color w:val="000000"/>
                <w:sz w:val="22"/>
                <w:szCs w:val="22"/>
              </w:rPr>
            </w:pPr>
            <w:r>
              <w:rPr>
                <w:color w:val="000000"/>
                <w:sz w:val="22"/>
                <w:szCs w:val="22"/>
              </w:rPr>
              <w:t>2.65E-02</w:t>
            </w:r>
          </w:p>
        </w:tc>
      </w:tr>
      <w:tr w:rsidR="001C4E28" w:rsidTr="00AA3586">
        <w:tc>
          <w:tcPr>
            <w:tcW w:w="2346" w:type="pct"/>
            <w:vAlign w:val="bottom"/>
          </w:tcPr>
          <w:p w:rsidR="001C4E28" w:rsidRPr="00182E34" w:rsidRDefault="001C4E28" w:rsidP="00C82FFA">
            <w:pPr>
              <w:rPr>
                <w:color w:val="000000"/>
                <w:sz w:val="22"/>
                <w:szCs w:val="22"/>
              </w:rPr>
            </w:pPr>
            <w:r w:rsidRPr="00F262D3">
              <w:rPr>
                <w:rFonts w:eastAsia="Times New Roman"/>
                <w:color w:val="000000"/>
              </w:rPr>
              <w:t>ε</w:t>
            </w:r>
            <w:r w:rsidRPr="00F262D3">
              <w:t>3</w:t>
            </w:r>
            <w:r w:rsidRPr="00F262D3">
              <w:rPr>
                <w:rFonts w:eastAsia="Times New Roman"/>
                <w:color w:val="000000"/>
              </w:rPr>
              <w:t>ε</w:t>
            </w:r>
            <w:r w:rsidRPr="00F262D3">
              <w:t>4</w:t>
            </w:r>
          </w:p>
        </w:tc>
        <w:tc>
          <w:tcPr>
            <w:tcW w:w="777" w:type="pct"/>
            <w:vAlign w:val="center"/>
          </w:tcPr>
          <w:p w:rsidR="001C4E28" w:rsidRPr="00182E34" w:rsidRDefault="001C4E28" w:rsidP="00C82FFA">
            <w:pPr>
              <w:jc w:val="right"/>
              <w:rPr>
                <w:color w:val="000000"/>
                <w:sz w:val="22"/>
                <w:szCs w:val="22"/>
              </w:rPr>
            </w:pPr>
            <w:r>
              <w:rPr>
                <w:color w:val="000000"/>
                <w:sz w:val="22"/>
                <w:szCs w:val="22"/>
              </w:rPr>
              <w:t>-0.52</w:t>
            </w:r>
          </w:p>
        </w:tc>
        <w:tc>
          <w:tcPr>
            <w:tcW w:w="692" w:type="pct"/>
            <w:vAlign w:val="center"/>
          </w:tcPr>
          <w:p w:rsidR="001C4E28" w:rsidRPr="00182E34" w:rsidRDefault="001C4E28" w:rsidP="00C82FFA">
            <w:pPr>
              <w:jc w:val="right"/>
              <w:rPr>
                <w:color w:val="000000"/>
                <w:sz w:val="22"/>
                <w:szCs w:val="22"/>
              </w:rPr>
            </w:pPr>
            <w:r>
              <w:rPr>
                <w:color w:val="000000"/>
                <w:sz w:val="22"/>
                <w:szCs w:val="22"/>
              </w:rPr>
              <w:t>0.48</w:t>
            </w:r>
          </w:p>
        </w:tc>
        <w:tc>
          <w:tcPr>
            <w:tcW w:w="1185" w:type="pct"/>
            <w:vAlign w:val="center"/>
          </w:tcPr>
          <w:p w:rsidR="001C4E28" w:rsidRPr="00182E34" w:rsidRDefault="001C4E28" w:rsidP="00C82FFA">
            <w:pPr>
              <w:jc w:val="right"/>
              <w:rPr>
                <w:color w:val="000000"/>
                <w:sz w:val="22"/>
                <w:szCs w:val="22"/>
              </w:rPr>
            </w:pPr>
            <w:r>
              <w:rPr>
                <w:color w:val="000000"/>
                <w:sz w:val="22"/>
                <w:szCs w:val="22"/>
              </w:rPr>
              <w:t>2.85E-01</w:t>
            </w:r>
          </w:p>
        </w:tc>
      </w:tr>
      <w:tr w:rsidR="001C4E28" w:rsidTr="00AA3586">
        <w:tc>
          <w:tcPr>
            <w:tcW w:w="2346" w:type="pct"/>
            <w:vAlign w:val="bottom"/>
          </w:tcPr>
          <w:p w:rsidR="001C4E28" w:rsidRPr="00182E34" w:rsidRDefault="001C4E28" w:rsidP="00C82FFA">
            <w:pPr>
              <w:rPr>
                <w:color w:val="000000"/>
                <w:sz w:val="22"/>
                <w:szCs w:val="22"/>
              </w:rPr>
            </w:pPr>
            <w:r w:rsidRPr="00F262D3">
              <w:rPr>
                <w:rFonts w:eastAsia="Times New Roman"/>
                <w:color w:val="000000"/>
              </w:rPr>
              <w:t>ε</w:t>
            </w:r>
            <w:r>
              <w:t>4</w:t>
            </w:r>
            <w:r w:rsidRPr="00F262D3">
              <w:rPr>
                <w:rFonts w:eastAsia="Times New Roman"/>
                <w:color w:val="000000"/>
              </w:rPr>
              <w:t>ε</w:t>
            </w:r>
            <w:r w:rsidRPr="00F262D3">
              <w:t>4</w:t>
            </w:r>
          </w:p>
        </w:tc>
        <w:tc>
          <w:tcPr>
            <w:tcW w:w="777" w:type="pct"/>
            <w:vAlign w:val="center"/>
          </w:tcPr>
          <w:p w:rsidR="001C4E28" w:rsidRPr="00182E34" w:rsidRDefault="001C4E28" w:rsidP="00C82FFA">
            <w:pPr>
              <w:jc w:val="right"/>
              <w:rPr>
                <w:color w:val="000000"/>
                <w:sz w:val="22"/>
                <w:szCs w:val="22"/>
              </w:rPr>
            </w:pPr>
            <w:r>
              <w:rPr>
                <w:color w:val="000000"/>
                <w:sz w:val="22"/>
                <w:szCs w:val="22"/>
              </w:rPr>
              <w:t>0.68</w:t>
            </w:r>
          </w:p>
        </w:tc>
        <w:tc>
          <w:tcPr>
            <w:tcW w:w="692" w:type="pct"/>
            <w:vAlign w:val="center"/>
          </w:tcPr>
          <w:p w:rsidR="001C4E28" w:rsidRPr="00182E34" w:rsidRDefault="001C4E28" w:rsidP="00C82FFA">
            <w:pPr>
              <w:jc w:val="right"/>
              <w:rPr>
                <w:color w:val="000000"/>
                <w:sz w:val="22"/>
                <w:szCs w:val="22"/>
              </w:rPr>
            </w:pPr>
            <w:r>
              <w:rPr>
                <w:color w:val="000000"/>
                <w:sz w:val="22"/>
                <w:szCs w:val="22"/>
              </w:rPr>
              <w:t>1.35</w:t>
            </w:r>
          </w:p>
        </w:tc>
        <w:tc>
          <w:tcPr>
            <w:tcW w:w="1185" w:type="pct"/>
            <w:vAlign w:val="center"/>
          </w:tcPr>
          <w:p w:rsidR="001C4E28" w:rsidRPr="00182E34" w:rsidRDefault="001C4E28" w:rsidP="00C82FFA">
            <w:pPr>
              <w:jc w:val="right"/>
              <w:rPr>
                <w:color w:val="000000"/>
                <w:sz w:val="22"/>
                <w:szCs w:val="22"/>
              </w:rPr>
            </w:pPr>
            <w:r>
              <w:rPr>
                <w:color w:val="000000"/>
                <w:sz w:val="22"/>
                <w:szCs w:val="22"/>
              </w:rPr>
              <w:t>6.16E-01</w:t>
            </w:r>
          </w:p>
        </w:tc>
      </w:tr>
    </w:tbl>
    <w:p w:rsidR="001C4E28" w:rsidRDefault="001C4E28" w:rsidP="001C4E28">
      <w:pPr>
        <w:widowControl w:val="0"/>
        <w:jc w:val="both"/>
        <w:rPr>
          <w:color w:val="000000"/>
        </w:rPr>
      </w:pPr>
    </w:p>
    <w:p w:rsidR="001C4E28" w:rsidRDefault="001C4E28" w:rsidP="001C4E28">
      <w:pPr>
        <w:widowControl w:val="0"/>
        <w:jc w:val="both"/>
        <w:rPr>
          <w:color w:val="000000"/>
        </w:rPr>
      </w:pPr>
      <w:r>
        <w:rPr>
          <w:color w:val="000000"/>
        </w:rPr>
        <w:t>Additive genetic model with minor allele of rs2075650 polymorphism as an effect allele.</w:t>
      </w:r>
    </w:p>
    <w:p w:rsidR="001C4E28" w:rsidRDefault="001C4E28" w:rsidP="00C17771">
      <w:pPr>
        <w:widowControl w:val="0"/>
        <w:spacing w:line="480" w:lineRule="auto"/>
        <w:ind w:left="720" w:hanging="720"/>
        <w:jc w:val="both"/>
        <w:rPr>
          <w:color w:val="000000"/>
        </w:rPr>
      </w:pPr>
    </w:p>
    <w:p w:rsidR="00492432" w:rsidRDefault="00492432">
      <w:pPr>
        <w:rPr>
          <w:color w:val="000000"/>
        </w:rPr>
        <w:sectPr w:rsidR="00492432" w:rsidSect="00EF639D">
          <w:footerReference w:type="even" r:id="rId9"/>
          <w:footerReference w:type="default" r:id="rId10"/>
          <w:pgSz w:w="12240" w:h="15840" w:code="1"/>
          <w:pgMar w:top="1152" w:right="1152" w:bottom="1152" w:left="1152" w:header="720" w:footer="720" w:gutter="0"/>
          <w:cols w:space="720"/>
          <w:docGrid w:linePitch="360"/>
        </w:sectPr>
      </w:pPr>
    </w:p>
    <w:p w:rsidR="008A7A5A" w:rsidRPr="009F7EEA" w:rsidRDefault="008A7A5A" w:rsidP="008A7A5A">
      <w:pPr>
        <w:widowControl w:val="0"/>
        <w:jc w:val="both"/>
        <w:rPr>
          <w:color w:val="000000"/>
        </w:rPr>
      </w:pPr>
      <w:r w:rsidRPr="009F7EEA">
        <w:rPr>
          <w:b/>
          <w:color w:val="000000"/>
        </w:rPr>
        <w:lastRenderedPageBreak/>
        <w:t xml:space="preserve">Table </w:t>
      </w:r>
      <w:r w:rsidR="00142192" w:rsidRPr="009F7EEA">
        <w:rPr>
          <w:b/>
          <w:color w:val="000000"/>
        </w:rPr>
        <w:t>S</w:t>
      </w:r>
      <w:r w:rsidR="00263343">
        <w:rPr>
          <w:b/>
          <w:color w:val="000000"/>
        </w:rPr>
        <w:t>6</w:t>
      </w:r>
      <w:r w:rsidRPr="009F7EEA">
        <w:rPr>
          <w:color w:val="000000"/>
        </w:rPr>
        <w:t>. Univariate and multivariate associations of selected polymorphisms with BMI in a mega sample of 27,863 individuals from seven longitudinal studies</w:t>
      </w:r>
      <w:r w:rsidR="009F7EEA" w:rsidRPr="009F7EEA">
        <w:rPr>
          <w:color w:val="000000"/>
        </w:rPr>
        <w:t xml:space="preserve"> conditional on </w:t>
      </w:r>
      <w:r w:rsidR="005465DD">
        <w:rPr>
          <w:color w:val="000000"/>
        </w:rPr>
        <w:t xml:space="preserve">the </w:t>
      </w:r>
      <w:r w:rsidR="009F7EEA" w:rsidRPr="009F7EEA">
        <w:rPr>
          <w:rFonts w:eastAsia="Times New Roman"/>
          <w:color w:val="000000"/>
        </w:rPr>
        <w:t>rs157580</w:t>
      </w:r>
      <w:r w:rsidR="009F7EEA">
        <w:rPr>
          <w:rFonts w:eastAsia="Times New Roman"/>
          <w:color w:val="000000"/>
        </w:rPr>
        <w:t xml:space="preserve"> polymorphism</w:t>
      </w:r>
      <w:r w:rsidRPr="009F7EEA">
        <w:rPr>
          <w:color w:val="000000"/>
        </w:rPr>
        <w:t>.</w:t>
      </w:r>
    </w:p>
    <w:p w:rsidR="008A7A5A" w:rsidRDefault="008A7A5A" w:rsidP="008A7A5A">
      <w:pPr>
        <w:widowControl w:val="0"/>
        <w:jc w:val="both"/>
        <w:rPr>
          <w:color w:val="000000"/>
        </w:rPr>
      </w:pPr>
    </w:p>
    <w:tbl>
      <w:tblPr>
        <w:tblStyle w:val="TableGrid"/>
        <w:tblW w:w="5481" w:type="pct"/>
        <w:tblInd w:w="-655" w:type="dxa"/>
        <w:tblLook w:val="04A0" w:firstRow="1" w:lastRow="0" w:firstColumn="1" w:lastColumn="0" w:noHBand="0" w:noVBand="1"/>
      </w:tblPr>
      <w:tblGrid>
        <w:gridCol w:w="1512"/>
        <w:gridCol w:w="640"/>
        <w:gridCol w:w="602"/>
        <w:gridCol w:w="1041"/>
        <w:gridCol w:w="9"/>
        <w:gridCol w:w="599"/>
        <w:gridCol w:w="605"/>
        <w:gridCol w:w="1068"/>
        <w:gridCol w:w="602"/>
        <w:gridCol w:w="602"/>
        <w:gridCol w:w="1008"/>
        <w:gridCol w:w="605"/>
        <w:gridCol w:w="560"/>
        <w:gridCol w:w="990"/>
        <w:gridCol w:w="623"/>
        <w:gridCol w:w="602"/>
        <w:gridCol w:w="1023"/>
        <w:gridCol w:w="632"/>
        <w:gridCol w:w="543"/>
        <w:gridCol w:w="961"/>
      </w:tblGrid>
      <w:tr w:rsidR="005907D0" w:rsidTr="006968A4">
        <w:tc>
          <w:tcPr>
            <w:tcW w:w="510" w:type="pct"/>
          </w:tcPr>
          <w:p w:rsidR="008A7A5A" w:rsidRPr="00182E34" w:rsidRDefault="008A7A5A" w:rsidP="00C82FFA">
            <w:pPr>
              <w:widowControl w:val="0"/>
              <w:jc w:val="both"/>
              <w:rPr>
                <w:color w:val="000000"/>
                <w:sz w:val="22"/>
                <w:szCs w:val="22"/>
              </w:rPr>
            </w:pPr>
            <w:r>
              <w:rPr>
                <w:color w:val="000000"/>
                <w:sz w:val="22"/>
                <w:szCs w:val="22"/>
              </w:rPr>
              <w:t>Polymorphism</w:t>
            </w:r>
          </w:p>
        </w:tc>
        <w:tc>
          <w:tcPr>
            <w:tcW w:w="773" w:type="pct"/>
            <w:gridSpan w:val="4"/>
          </w:tcPr>
          <w:p w:rsidR="008A7A5A" w:rsidRPr="00182E34" w:rsidRDefault="008A7A5A" w:rsidP="00C82FFA">
            <w:pPr>
              <w:widowControl w:val="0"/>
              <w:jc w:val="both"/>
              <w:rPr>
                <w:color w:val="000000"/>
                <w:sz w:val="22"/>
                <w:szCs w:val="22"/>
              </w:rPr>
            </w:pPr>
            <w:r>
              <w:rPr>
                <w:color w:val="000000"/>
                <w:sz w:val="22"/>
                <w:szCs w:val="22"/>
              </w:rPr>
              <w:t>Model 1</w:t>
            </w:r>
          </w:p>
        </w:tc>
        <w:tc>
          <w:tcPr>
            <w:tcW w:w="766" w:type="pct"/>
            <w:gridSpan w:val="3"/>
          </w:tcPr>
          <w:p w:rsidR="008A7A5A" w:rsidRPr="00182E34" w:rsidRDefault="008A7A5A" w:rsidP="00C82FFA">
            <w:pPr>
              <w:widowControl w:val="0"/>
              <w:jc w:val="both"/>
              <w:rPr>
                <w:color w:val="000000"/>
                <w:sz w:val="22"/>
                <w:szCs w:val="22"/>
              </w:rPr>
            </w:pPr>
            <w:r>
              <w:rPr>
                <w:color w:val="000000"/>
                <w:sz w:val="22"/>
                <w:szCs w:val="22"/>
              </w:rPr>
              <w:t>Model 2</w:t>
            </w:r>
          </w:p>
        </w:tc>
        <w:tc>
          <w:tcPr>
            <w:tcW w:w="746" w:type="pct"/>
            <w:gridSpan w:val="3"/>
          </w:tcPr>
          <w:p w:rsidR="008A7A5A" w:rsidRPr="00182E34" w:rsidRDefault="008A7A5A" w:rsidP="00C82FFA">
            <w:pPr>
              <w:widowControl w:val="0"/>
              <w:jc w:val="both"/>
              <w:rPr>
                <w:color w:val="000000"/>
                <w:sz w:val="22"/>
                <w:szCs w:val="22"/>
              </w:rPr>
            </w:pPr>
            <w:r>
              <w:rPr>
                <w:color w:val="000000"/>
                <w:sz w:val="22"/>
                <w:szCs w:val="22"/>
              </w:rPr>
              <w:t>Model 3</w:t>
            </w:r>
          </w:p>
        </w:tc>
        <w:tc>
          <w:tcPr>
            <w:tcW w:w="727" w:type="pct"/>
            <w:gridSpan w:val="3"/>
          </w:tcPr>
          <w:p w:rsidR="008A7A5A" w:rsidRDefault="008A7A5A" w:rsidP="00C82FFA">
            <w:pPr>
              <w:widowControl w:val="0"/>
              <w:jc w:val="both"/>
              <w:rPr>
                <w:color w:val="000000"/>
                <w:sz w:val="22"/>
                <w:szCs w:val="22"/>
              </w:rPr>
            </w:pPr>
            <w:r>
              <w:rPr>
                <w:color w:val="000000"/>
                <w:sz w:val="22"/>
                <w:szCs w:val="22"/>
              </w:rPr>
              <w:t>Model 4</w:t>
            </w:r>
          </w:p>
        </w:tc>
        <w:tc>
          <w:tcPr>
            <w:tcW w:w="758" w:type="pct"/>
            <w:gridSpan w:val="3"/>
          </w:tcPr>
          <w:p w:rsidR="008A7A5A" w:rsidRPr="00182E34" w:rsidRDefault="008A7A5A" w:rsidP="00C82FFA">
            <w:pPr>
              <w:widowControl w:val="0"/>
              <w:jc w:val="both"/>
              <w:rPr>
                <w:color w:val="000000"/>
                <w:sz w:val="22"/>
                <w:szCs w:val="22"/>
              </w:rPr>
            </w:pPr>
            <w:r>
              <w:rPr>
                <w:color w:val="000000"/>
                <w:sz w:val="22"/>
                <w:szCs w:val="22"/>
              </w:rPr>
              <w:t>Model 5</w:t>
            </w:r>
          </w:p>
        </w:tc>
        <w:tc>
          <w:tcPr>
            <w:tcW w:w="720" w:type="pct"/>
            <w:gridSpan w:val="3"/>
          </w:tcPr>
          <w:p w:rsidR="008A7A5A" w:rsidRPr="00182E34" w:rsidRDefault="008A7A5A" w:rsidP="00C82FFA">
            <w:pPr>
              <w:widowControl w:val="0"/>
              <w:jc w:val="both"/>
              <w:rPr>
                <w:color w:val="000000"/>
                <w:sz w:val="22"/>
                <w:szCs w:val="22"/>
              </w:rPr>
            </w:pPr>
            <w:r>
              <w:rPr>
                <w:color w:val="000000"/>
                <w:sz w:val="22"/>
                <w:szCs w:val="22"/>
              </w:rPr>
              <w:t>Model 6</w:t>
            </w:r>
          </w:p>
        </w:tc>
      </w:tr>
      <w:tr w:rsidR="00B10401" w:rsidTr="006968A4">
        <w:trPr>
          <w:trHeight w:val="288"/>
        </w:trPr>
        <w:tc>
          <w:tcPr>
            <w:tcW w:w="510" w:type="pct"/>
          </w:tcPr>
          <w:p w:rsidR="008A7A5A" w:rsidRPr="00182E34" w:rsidRDefault="008A7A5A" w:rsidP="00C82FFA">
            <w:pPr>
              <w:widowControl w:val="0"/>
              <w:jc w:val="both"/>
              <w:rPr>
                <w:color w:val="000000"/>
                <w:sz w:val="22"/>
                <w:szCs w:val="22"/>
              </w:rPr>
            </w:pPr>
          </w:p>
        </w:tc>
        <w:tc>
          <w:tcPr>
            <w:tcW w:w="216" w:type="pct"/>
          </w:tcPr>
          <w:p w:rsidR="008A7A5A" w:rsidRPr="00182E34" w:rsidRDefault="008A7A5A" w:rsidP="00C82FFA">
            <w:pPr>
              <w:widowControl w:val="0"/>
              <w:jc w:val="both"/>
              <w:rPr>
                <w:color w:val="000000"/>
                <w:sz w:val="22"/>
                <w:szCs w:val="22"/>
              </w:rPr>
            </w:pPr>
            <w:r>
              <w:rPr>
                <w:color w:val="000000"/>
                <w:sz w:val="22"/>
                <w:szCs w:val="22"/>
              </w:rPr>
              <w:t>β</w:t>
            </w:r>
          </w:p>
        </w:tc>
        <w:tc>
          <w:tcPr>
            <w:tcW w:w="203" w:type="pct"/>
          </w:tcPr>
          <w:p w:rsidR="008A7A5A" w:rsidRPr="00182E34" w:rsidRDefault="008A7A5A" w:rsidP="00C82FFA">
            <w:pPr>
              <w:widowControl w:val="0"/>
              <w:jc w:val="both"/>
              <w:rPr>
                <w:color w:val="000000"/>
                <w:sz w:val="22"/>
                <w:szCs w:val="22"/>
              </w:rPr>
            </w:pPr>
            <w:r>
              <w:rPr>
                <w:color w:val="000000"/>
                <w:sz w:val="22"/>
                <w:szCs w:val="22"/>
              </w:rPr>
              <w:t>SE</w:t>
            </w:r>
          </w:p>
        </w:tc>
        <w:tc>
          <w:tcPr>
            <w:tcW w:w="351" w:type="pct"/>
          </w:tcPr>
          <w:p w:rsidR="008A7A5A" w:rsidRPr="00182E34" w:rsidRDefault="008A7A5A" w:rsidP="00C82FFA">
            <w:pPr>
              <w:widowControl w:val="0"/>
              <w:jc w:val="both"/>
              <w:rPr>
                <w:color w:val="000000"/>
                <w:sz w:val="22"/>
                <w:szCs w:val="22"/>
              </w:rPr>
            </w:pPr>
            <w:r w:rsidRPr="004357D7">
              <w:rPr>
                <w:i/>
                <w:color w:val="000000"/>
                <w:sz w:val="22"/>
                <w:szCs w:val="22"/>
              </w:rPr>
              <w:t>p</w:t>
            </w:r>
            <w:r>
              <w:rPr>
                <w:color w:val="000000"/>
                <w:sz w:val="22"/>
                <w:szCs w:val="22"/>
              </w:rPr>
              <w:t>-value</w:t>
            </w:r>
          </w:p>
        </w:tc>
        <w:tc>
          <w:tcPr>
            <w:tcW w:w="205" w:type="pct"/>
            <w:gridSpan w:val="2"/>
          </w:tcPr>
          <w:p w:rsidR="008A7A5A" w:rsidRPr="00182E34" w:rsidRDefault="008A7A5A" w:rsidP="00C82FFA">
            <w:pPr>
              <w:widowControl w:val="0"/>
              <w:jc w:val="both"/>
              <w:rPr>
                <w:color w:val="000000"/>
                <w:sz w:val="22"/>
                <w:szCs w:val="22"/>
              </w:rPr>
            </w:pPr>
            <w:r>
              <w:rPr>
                <w:color w:val="000000"/>
                <w:sz w:val="22"/>
                <w:szCs w:val="22"/>
              </w:rPr>
              <w:t>β</w:t>
            </w:r>
          </w:p>
        </w:tc>
        <w:tc>
          <w:tcPr>
            <w:tcW w:w="204" w:type="pct"/>
          </w:tcPr>
          <w:p w:rsidR="008A7A5A" w:rsidRPr="00182E34" w:rsidRDefault="008A7A5A" w:rsidP="00C82FFA">
            <w:pPr>
              <w:widowControl w:val="0"/>
              <w:jc w:val="both"/>
              <w:rPr>
                <w:color w:val="000000"/>
                <w:sz w:val="22"/>
                <w:szCs w:val="22"/>
              </w:rPr>
            </w:pPr>
            <w:r>
              <w:rPr>
                <w:color w:val="000000"/>
                <w:sz w:val="22"/>
                <w:szCs w:val="22"/>
              </w:rPr>
              <w:t>SE</w:t>
            </w:r>
          </w:p>
        </w:tc>
        <w:tc>
          <w:tcPr>
            <w:tcW w:w="360" w:type="pct"/>
          </w:tcPr>
          <w:p w:rsidR="008A7A5A" w:rsidRPr="00182E34" w:rsidRDefault="008A7A5A" w:rsidP="00C82FFA">
            <w:pPr>
              <w:widowControl w:val="0"/>
              <w:jc w:val="both"/>
              <w:rPr>
                <w:color w:val="000000"/>
                <w:sz w:val="22"/>
                <w:szCs w:val="22"/>
              </w:rPr>
            </w:pPr>
            <w:r w:rsidRPr="004357D7">
              <w:rPr>
                <w:i/>
                <w:color w:val="000000"/>
                <w:sz w:val="22"/>
                <w:szCs w:val="22"/>
              </w:rPr>
              <w:t>p</w:t>
            </w:r>
            <w:r>
              <w:rPr>
                <w:color w:val="000000"/>
                <w:sz w:val="22"/>
                <w:szCs w:val="22"/>
              </w:rPr>
              <w:t>-value</w:t>
            </w:r>
          </w:p>
        </w:tc>
        <w:tc>
          <w:tcPr>
            <w:tcW w:w="203" w:type="pct"/>
          </w:tcPr>
          <w:p w:rsidR="008A7A5A" w:rsidRPr="00182E34" w:rsidRDefault="008A7A5A" w:rsidP="00C82FFA">
            <w:pPr>
              <w:widowControl w:val="0"/>
              <w:jc w:val="both"/>
              <w:rPr>
                <w:color w:val="000000"/>
                <w:sz w:val="22"/>
                <w:szCs w:val="22"/>
              </w:rPr>
            </w:pPr>
            <w:r>
              <w:rPr>
                <w:color w:val="000000"/>
                <w:sz w:val="22"/>
                <w:szCs w:val="22"/>
              </w:rPr>
              <w:t>β</w:t>
            </w:r>
          </w:p>
        </w:tc>
        <w:tc>
          <w:tcPr>
            <w:tcW w:w="203" w:type="pct"/>
          </w:tcPr>
          <w:p w:rsidR="008A7A5A" w:rsidRPr="00182E34" w:rsidRDefault="008A7A5A" w:rsidP="00C82FFA">
            <w:pPr>
              <w:widowControl w:val="0"/>
              <w:jc w:val="both"/>
              <w:rPr>
                <w:color w:val="000000"/>
                <w:sz w:val="22"/>
                <w:szCs w:val="22"/>
              </w:rPr>
            </w:pPr>
            <w:r>
              <w:rPr>
                <w:color w:val="000000"/>
                <w:sz w:val="22"/>
                <w:szCs w:val="22"/>
              </w:rPr>
              <w:t>SE</w:t>
            </w:r>
          </w:p>
        </w:tc>
        <w:tc>
          <w:tcPr>
            <w:tcW w:w="340" w:type="pct"/>
          </w:tcPr>
          <w:p w:rsidR="008A7A5A" w:rsidRPr="00182E34" w:rsidRDefault="008A7A5A" w:rsidP="00C82FFA">
            <w:pPr>
              <w:widowControl w:val="0"/>
              <w:jc w:val="both"/>
              <w:rPr>
                <w:color w:val="000000"/>
                <w:sz w:val="22"/>
                <w:szCs w:val="22"/>
              </w:rPr>
            </w:pPr>
            <w:r w:rsidRPr="004357D7">
              <w:rPr>
                <w:i/>
                <w:color w:val="000000"/>
                <w:sz w:val="22"/>
                <w:szCs w:val="22"/>
              </w:rPr>
              <w:t>p</w:t>
            </w:r>
            <w:r>
              <w:rPr>
                <w:color w:val="000000"/>
                <w:sz w:val="22"/>
                <w:szCs w:val="22"/>
              </w:rPr>
              <w:t>-value</w:t>
            </w:r>
          </w:p>
        </w:tc>
        <w:tc>
          <w:tcPr>
            <w:tcW w:w="204" w:type="pct"/>
          </w:tcPr>
          <w:p w:rsidR="008A7A5A" w:rsidRPr="00182E34" w:rsidRDefault="008A7A5A" w:rsidP="00C82FFA">
            <w:pPr>
              <w:widowControl w:val="0"/>
              <w:jc w:val="both"/>
              <w:rPr>
                <w:color w:val="000000"/>
                <w:sz w:val="22"/>
                <w:szCs w:val="22"/>
              </w:rPr>
            </w:pPr>
            <w:r>
              <w:rPr>
                <w:color w:val="000000"/>
                <w:sz w:val="22"/>
                <w:szCs w:val="22"/>
              </w:rPr>
              <w:t>β</w:t>
            </w:r>
          </w:p>
        </w:tc>
        <w:tc>
          <w:tcPr>
            <w:tcW w:w="189" w:type="pct"/>
          </w:tcPr>
          <w:p w:rsidR="008A7A5A" w:rsidRPr="00182E34" w:rsidRDefault="008A7A5A" w:rsidP="00C82FFA">
            <w:pPr>
              <w:widowControl w:val="0"/>
              <w:jc w:val="both"/>
              <w:rPr>
                <w:color w:val="000000"/>
                <w:sz w:val="22"/>
                <w:szCs w:val="22"/>
              </w:rPr>
            </w:pPr>
            <w:r>
              <w:rPr>
                <w:color w:val="000000"/>
                <w:sz w:val="22"/>
                <w:szCs w:val="22"/>
              </w:rPr>
              <w:t>SE</w:t>
            </w:r>
          </w:p>
        </w:tc>
        <w:tc>
          <w:tcPr>
            <w:tcW w:w="334" w:type="pct"/>
          </w:tcPr>
          <w:p w:rsidR="008A7A5A" w:rsidRPr="00182E34" w:rsidRDefault="008A7A5A" w:rsidP="00C82FFA">
            <w:pPr>
              <w:widowControl w:val="0"/>
              <w:jc w:val="both"/>
              <w:rPr>
                <w:color w:val="000000"/>
                <w:sz w:val="22"/>
                <w:szCs w:val="22"/>
              </w:rPr>
            </w:pPr>
            <w:r w:rsidRPr="004357D7">
              <w:rPr>
                <w:i/>
                <w:color w:val="000000"/>
                <w:sz w:val="22"/>
                <w:szCs w:val="22"/>
              </w:rPr>
              <w:t>p</w:t>
            </w:r>
            <w:r>
              <w:rPr>
                <w:color w:val="000000"/>
                <w:sz w:val="22"/>
                <w:szCs w:val="22"/>
              </w:rPr>
              <w:t>-value</w:t>
            </w:r>
          </w:p>
        </w:tc>
        <w:tc>
          <w:tcPr>
            <w:tcW w:w="210" w:type="pct"/>
          </w:tcPr>
          <w:p w:rsidR="008A7A5A" w:rsidRPr="00182E34" w:rsidRDefault="008A7A5A" w:rsidP="00C82FFA">
            <w:pPr>
              <w:widowControl w:val="0"/>
              <w:jc w:val="both"/>
              <w:rPr>
                <w:color w:val="000000"/>
                <w:sz w:val="22"/>
                <w:szCs w:val="22"/>
              </w:rPr>
            </w:pPr>
            <w:r>
              <w:rPr>
                <w:color w:val="000000"/>
                <w:sz w:val="22"/>
                <w:szCs w:val="22"/>
              </w:rPr>
              <w:t>β</w:t>
            </w:r>
          </w:p>
        </w:tc>
        <w:tc>
          <w:tcPr>
            <w:tcW w:w="203" w:type="pct"/>
          </w:tcPr>
          <w:p w:rsidR="008A7A5A" w:rsidRPr="00182E34" w:rsidRDefault="008A7A5A" w:rsidP="00C82FFA">
            <w:pPr>
              <w:widowControl w:val="0"/>
              <w:jc w:val="both"/>
              <w:rPr>
                <w:color w:val="000000"/>
                <w:sz w:val="22"/>
                <w:szCs w:val="22"/>
              </w:rPr>
            </w:pPr>
            <w:r>
              <w:rPr>
                <w:color w:val="000000"/>
                <w:sz w:val="22"/>
                <w:szCs w:val="22"/>
              </w:rPr>
              <w:t>SE</w:t>
            </w:r>
          </w:p>
        </w:tc>
        <w:tc>
          <w:tcPr>
            <w:tcW w:w="345" w:type="pct"/>
          </w:tcPr>
          <w:p w:rsidR="008A7A5A" w:rsidRPr="00182E34" w:rsidRDefault="008A7A5A" w:rsidP="00C82FFA">
            <w:pPr>
              <w:widowControl w:val="0"/>
              <w:jc w:val="both"/>
              <w:rPr>
                <w:color w:val="000000"/>
                <w:sz w:val="22"/>
                <w:szCs w:val="22"/>
              </w:rPr>
            </w:pPr>
            <w:r w:rsidRPr="004357D7">
              <w:rPr>
                <w:i/>
                <w:color w:val="000000"/>
                <w:sz w:val="22"/>
                <w:szCs w:val="22"/>
              </w:rPr>
              <w:t>p</w:t>
            </w:r>
            <w:r>
              <w:rPr>
                <w:color w:val="000000"/>
                <w:sz w:val="22"/>
                <w:szCs w:val="22"/>
              </w:rPr>
              <w:t>-value</w:t>
            </w:r>
          </w:p>
        </w:tc>
        <w:tc>
          <w:tcPr>
            <w:tcW w:w="213" w:type="pct"/>
          </w:tcPr>
          <w:p w:rsidR="008A7A5A" w:rsidRPr="00182E34" w:rsidRDefault="008A7A5A" w:rsidP="00C82FFA">
            <w:pPr>
              <w:widowControl w:val="0"/>
              <w:jc w:val="both"/>
              <w:rPr>
                <w:color w:val="000000"/>
                <w:sz w:val="22"/>
                <w:szCs w:val="22"/>
              </w:rPr>
            </w:pPr>
            <w:r>
              <w:rPr>
                <w:color w:val="000000"/>
                <w:sz w:val="22"/>
                <w:szCs w:val="22"/>
              </w:rPr>
              <w:t>β</w:t>
            </w:r>
          </w:p>
        </w:tc>
        <w:tc>
          <w:tcPr>
            <w:tcW w:w="183" w:type="pct"/>
          </w:tcPr>
          <w:p w:rsidR="008A7A5A" w:rsidRPr="00182E34" w:rsidRDefault="008A7A5A" w:rsidP="00C82FFA">
            <w:pPr>
              <w:widowControl w:val="0"/>
              <w:jc w:val="both"/>
              <w:rPr>
                <w:color w:val="000000"/>
                <w:sz w:val="22"/>
                <w:szCs w:val="22"/>
              </w:rPr>
            </w:pPr>
            <w:r>
              <w:rPr>
                <w:color w:val="000000"/>
                <w:sz w:val="22"/>
                <w:szCs w:val="22"/>
              </w:rPr>
              <w:t>SE</w:t>
            </w:r>
          </w:p>
        </w:tc>
        <w:tc>
          <w:tcPr>
            <w:tcW w:w="324" w:type="pct"/>
          </w:tcPr>
          <w:p w:rsidR="008A7A5A" w:rsidRPr="00182E34" w:rsidRDefault="008A7A5A" w:rsidP="00C82FFA">
            <w:pPr>
              <w:widowControl w:val="0"/>
              <w:jc w:val="both"/>
              <w:rPr>
                <w:color w:val="000000"/>
                <w:sz w:val="22"/>
                <w:szCs w:val="22"/>
              </w:rPr>
            </w:pPr>
            <w:r w:rsidRPr="004357D7">
              <w:rPr>
                <w:i/>
                <w:color w:val="000000"/>
                <w:sz w:val="22"/>
                <w:szCs w:val="22"/>
              </w:rPr>
              <w:t>p</w:t>
            </w:r>
            <w:r>
              <w:rPr>
                <w:color w:val="000000"/>
                <w:sz w:val="22"/>
                <w:szCs w:val="22"/>
              </w:rPr>
              <w:t>-value</w:t>
            </w:r>
          </w:p>
        </w:tc>
      </w:tr>
      <w:tr w:rsidR="00B10401" w:rsidTr="006968A4">
        <w:tc>
          <w:tcPr>
            <w:tcW w:w="510" w:type="pct"/>
          </w:tcPr>
          <w:p w:rsidR="008A7A5A" w:rsidRPr="00182E34" w:rsidRDefault="008A7A5A" w:rsidP="002137FA">
            <w:pPr>
              <w:widowControl w:val="0"/>
              <w:jc w:val="both"/>
              <w:rPr>
                <w:color w:val="000000"/>
                <w:sz w:val="22"/>
                <w:szCs w:val="22"/>
              </w:rPr>
            </w:pPr>
            <w:r w:rsidRPr="00182E34">
              <w:rPr>
                <w:rFonts w:eastAsia="Times New Roman"/>
                <w:color w:val="000000"/>
                <w:sz w:val="22"/>
                <w:szCs w:val="22"/>
              </w:rPr>
              <w:t>rs2075650</w:t>
            </w:r>
            <w:r w:rsidR="002137FA">
              <w:rPr>
                <w:rFonts w:ascii="Helvetica" w:hAnsi="Helvetica"/>
                <w:color w:val="000000"/>
                <w:shd w:val="clear" w:color="auto" w:fill="FFFFFF"/>
              </w:rPr>
              <w:t>*</w:t>
            </w:r>
          </w:p>
        </w:tc>
        <w:tc>
          <w:tcPr>
            <w:tcW w:w="216" w:type="pct"/>
            <w:vAlign w:val="center"/>
          </w:tcPr>
          <w:p w:rsidR="008A7A5A" w:rsidRPr="00182E34" w:rsidRDefault="008A7A5A" w:rsidP="005907D0">
            <w:pPr>
              <w:ind w:hanging="85"/>
              <w:jc w:val="right"/>
              <w:rPr>
                <w:color w:val="000000"/>
                <w:sz w:val="22"/>
                <w:szCs w:val="22"/>
                <w:lang w:eastAsia="en-US"/>
              </w:rPr>
            </w:pPr>
            <w:r w:rsidRPr="00182E34">
              <w:rPr>
                <w:color w:val="000000"/>
                <w:sz w:val="22"/>
                <w:szCs w:val="22"/>
              </w:rPr>
              <w:t>-1.29</w:t>
            </w:r>
          </w:p>
        </w:tc>
        <w:tc>
          <w:tcPr>
            <w:tcW w:w="203" w:type="pct"/>
            <w:vAlign w:val="center"/>
          </w:tcPr>
          <w:p w:rsidR="008A7A5A" w:rsidRPr="00182E34" w:rsidRDefault="008A7A5A" w:rsidP="00C82FFA">
            <w:pPr>
              <w:jc w:val="right"/>
              <w:rPr>
                <w:color w:val="000000"/>
                <w:sz w:val="22"/>
                <w:szCs w:val="22"/>
              </w:rPr>
            </w:pPr>
            <w:r w:rsidRPr="00182E34">
              <w:rPr>
                <w:color w:val="000000"/>
                <w:sz w:val="22"/>
                <w:szCs w:val="22"/>
              </w:rPr>
              <w:t>0.22</w:t>
            </w:r>
          </w:p>
        </w:tc>
        <w:tc>
          <w:tcPr>
            <w:tcW w:w="351" w:type="pct"/>
            <w:vAlign w:val="center"/>
          </w:tcPr>
          <w:p w:rsidR="008A7A5A" w:rsidRPr="00182E34" w:rsidRDefault="008A7A5A" w:rsidP="00C82FFA">
            <w:pPr>
              <w:jc w:val="right"/>
              <w:rPr>
                <w:color w:val="000000"/>
                <w:sz w:val="22"/>
                <w:szCs w:val="22"/>
              </w:rPr>
            </w:pPr>
            <w:r w:rsidRPr="00182E34">
              <w:rPr>
                <w:color w:val="000000"/>
                <w:sz w:val="22"/>
                <w:szCs w:val="22"/>
              </w:rPr>
              <w:t>3.97E-09</w:t>
            </w:r>
          </w:p>
        </w:tc>
        <w:tc>
          <w:tcPr>
            <w:tcW w:w="205" w:type="pct"/>
            <w:gridSpan w:val="2"/>
            <w:vAlign w:val="center"/>
          </w:tcPr>
          <w:p w:rsidR="008A7A5A" w:rsidRPr="00182E34" w:rsidRDefault="008A7A5A" w:rsidP="005907D0">
            <w:pPr>
              <w:ind w:hanging="129"/>
              <w:jc w:val="right"/>
              <w:rPr>
                <w:color w:val="000000"/>
                <w:sz w:val="22"/>
                <w:szCs w:val="22"/>
              </w:rPr>
            </w:pPr>
            <w:r>
              <w:rPr>
                <w:color w:val="000000"/>
                <w:sz w:val="22"/>
                <w:szCs w:val="22"/>
              </w:rPr>
              <w:t>-1.34</w:t>
            </w:r>
          </w:p>
        </w:tc>
        <w:tc>
          <w:tcPr>
            <w:tcW w:w="204" w:type="pct"/>
            <w:vAlign w:val="center"/>
          </w:tcPr>
          <w:p w:rsidR="008A7A5A" w:rsidRPr="00182E34" w:rsidRDefault="008A7A5A" w:rsidP="00C82FFA">
            <w:pPr>
              <w:jc w:val="right"/>
              <w:rPr>
                <w:color w:val="000000"/>
                <w:sz w:val="22"/>
                <w:szCs w:val="22"/>
              </w:rPr>
            </w:pPr>
            <w:r>
              <w:rPr>
                <w:color w:val="000000"/>
                <w:sz w:val="22"/>
                <w:szCs w:val="22"/>
              </w:rPr>
              <w:t>0.23</w:t>
            </w:r>
          </w:p>
        </w:tc>
        <w:tc>
          <w:tcPr>
            <w:tcW w:w="360" w:type="pct"/>
            <w:vAlign w:val="center"/>
          </w:tcPr>
          <w:p w:rsidR="008A7A5A" w:rsidRPr="00182E34" w:rsidRDefault="008A7A5A" w:rsidP="005907D0">
            <w:pPr>
              <w:ind w:hanging="181"/>
              <w:jc w:val="right"/>
              <w:rPr>
                <w:color w:val="000000"/>
                <w:sz w:val="22"/>
                <w:szCs w:val="22"/>
              </w:rPr>
            </w:pPr>
            <w:r>
              <w:rPr>
                <w:color w:val="000000"/>
                <w:sz w:val="22"/>
                <w:szCs w:val="22"/>
              </w:rPr>
              <w:t>4.91E-09</w:t>
            </w:r>
          </w:p>
        </w:tc>
        <w:tc>
          <w:tcPr>
            <w:tcW w:w="203" w:type="pct"/>
            <w:vAlign w:val="center"/>
          </w:tcPr>
          <w:p w:rsidR="008A7A5A" w:rsidRPr="00182E34" w:rsidRDefault="008A7A5A" w:rsidP="005907D0">
            <w:pPr>
              <w:ind w:hanging="156"/>
              <w:jc w:val="right"/>
              <w:rPr>
                <w:color w:val="000000"/>
                <w:sz w:val="22"/>
                <w:szCs w:val="22"/>
              </w:rPr>
            </w:pPr>
          </w:p>
        </w:tc>
        <w:tc>
          <w:tcPr>
            <w:tcW w:w="203" w:type="pct"/>
            <w:vAlign w:val="center"/>
          </w:tcPr>
          <w:p w:rsidR="008A7A5A" w:rsidRPr="00182E34" w:rsidRDefault="008A7A5A" w:rsidP="00C82FFA">
            <w:pPr>
              <w:jc w:val="right"/>
              <w:rPr>
                <w:color w:val="000000"/>
                <w:sz w:val="22"/>
                <w:szCs w:val="22"/>
              </w:rPr>
            </w:pPr>
          </w:p>
        </w:tc>
        <w:tc>
          <w:tcPr>
            <w:tcW w:w="340" w:type="pct"/>
            <w:vAlign w:val="center"/>
          </w:tcPr>
          <w:p w:rsidR="008A7A5A" w:rsidRPr="00182E34" w:rsidRDefault="008A7A5A" w:rsidP="005907D0">
            <w:pPr>
              <w:ind w:hanging="85"/>
              <w:jc w:val="right"/>
              <w:rPr>
                <w:color w:val="000000"/>
                <w:sz w:val="22"/>
                <w:szCs w:val="22"/>
              </w:rPr>
            </w:pPr>
          </w:p>
        </w:tc>
        <w:tc>
          <w:tcPr>
            <w:tcW w:w="204" w:type="pct"/>
          </w:tcPr>
          <w:p w:rsidR="008A7A5A" w:rsidRPr="00182E34" w:rsidRDefault="008A7A5A" w:rsidP="005907D0">
            <w:pPr>
              <w:ind w:hanging="59"/>
              <w:jc w:val="right"/>
              <w:rPr>
                <w:color w:val="000000"/>
                <w:sz w:val="22"/>
                <w:szCs w:val="22"/>
              </w:rPr>
            </w:pPr>
          </w:p>
        </w:tc>
        <w:tc>
          <w:tcPr>
            <w:tcW w:w="189" w:type="pct"/>
          </w:tcPr>
          <w:p w:rsidR="008A7A5A" w:rsidRPr="00182E34" w:rsidRDefault="008A7A5A" w:rsidP="005907D0">
            <w:pPr>
              <w:ind w:hanging="89"/>
              <w:jc w:val="right"/>
              <w:rPr>
                <w:color w:val="000000"/>
                <w:sz w:val="22"/>
                <w:szCs w:val="22"/>
              </w:rPr>
            </w:pPr>
          </w:p>
        </w:tc>
        <w:tc>
          <w:tcPr>
            <w:tcW w:w="334" w:type="pct"/>
          </w:tcPr>
          <w:p w:rsidR="008A7A5A" w:rsidRPr="00182E34" w:rsidRDefault="008A7A5A" w:rsidP="005907D0">
            <w:pPr>
              <w:ind w:hanging="112"/>
              <w:jc w:val="right"/>
              <w:rPr>
                <w:color w:val="000000"/>
                <w:sz w:val="22"/>
                <w:szCs w:val="22"/>
              </w:rPr>
            </w:pPr>
          </w:p>
        </w:tc>
        <w:tc>
          <w:tcPr>
            <w:tcW w:w="210" w:type="pct"/>
            <w:vAlign w:val="center"/>
          </w:tcPr>
          <w:p w:rsidR="008A7A5A" w:rsidRPr="00182E34" w:rsidRDefault="008A7A5A" w:rsidP="005907D0">
            <w:pPr>
              <w:ind w:hanging="120"/>
              <w:jc w:val="right"/>
              <w:rPr>
                <w:color w:val="000000"/>
                <w:sz w:val="22"/>
                <w:szCs w:val="22"/>
              </w:rPr>
            </w:pPr>
          </w:p>
        </w:tc>
        <w:tc>
          <w:tcPr>
            <w:tcW w:w="203" w:type="pct"/>
            <w:vAlign w:val="center"/>
          </w:tcPr>
          <w:p w:rsidR="008A7A5A" w:rsidRPr="00182E34" w:rsidRDefault="008A7A5A" w:rsidP="005907D0">
            <w:pPr>
              <w:ind w:hanging="91"/>
              <w:jc w:val="right"/>
              <w:rPr>
                <w:color w:val="000000"/>
                <w:sz w:val="22"/>
                <w:szCs w:val="22"/>
              </w:rPr>
            </w:pPr>
          </w:p>
        </w:tc>
        <w:tc>
          <w:tcPr>
            <w:tcW w:w="345" w:type="pct"/>
            <w:vAlign w:val="center"/>
          </w:tcPr>
          <w:p w:rsidR="008A7A5A" w:rsidRPr="00182E34" w:rsidRDefault="008A7A5A" w:rsidP="005907D0">
            <w:pPr>
              <w:ind w:hanging="83"/>
              <w:jc w:val="right"/>
              <w:rPr>
                <w:color w:val="000000"/>
                <w:sz w:val="22"/>
                <w:szCs w:val="22"/>
              </w:rPr>
            </w:pPr>
          </w:p>
        </w:tc>
        <w:tc>
          <w:tcPr>
            <w:tcW w:w="213" w:type="pct"/>
            <w:vAlign w:val="bottom"/>
          </w:tcPr>
          <w:p w:rsidR="008A7A5A" w:rsidRPr="00182E34" w:rsidRDefault="008A7A5A" w:rsidP="005907D0">
            <w:pPr>
              <w:ind w:hanging="181"/>
              <w:jc w:val="right"/>
              <w:rPr>
                <w:color w:val="000000"/>
                <w:sz w:val="22"/>
                <w:szCs w:val="22"/>
                <w:lang w:eastAsia="en-US"/>
              </w:rPr>
            </w:pPr>
          </w:p>
        </w:tc>
        <w:tc>
          <w:tcPr>
            <w:tcW w:w="183" w:type="pct"/>
            <w:vAlign w:val="bottom"/>
          </w:tcPr>
          <w:p w:rsidR="008A7A5A" w:rsidRPr="00182E34" w:rsidRDefault="008A7A5A" w:rsidP="005907D0">
            <w:pPr>
              <w:ind w:hanging="103"/>
              <w:jc w:val="right"/>
              <w:rPr>
                <w:color w:val="000000"/>
                <w:sz w:val="22"/>
                <w:szCs w:val="22"/>
              </w:rPr>
            </w:pPr>
          </w:p>
        </w:tc>
        <w:tc>
          <w:tcPr>
            <w:tcW w:w="324" w:type="pct"/>
            <w:vAlign w:val="bottom"/>
          </w:tcPr>
          <w:p w:rsidR="008A7A5A" w:rsidRPr="00182E34" w:rsidRDefault="008A7A5A" w:rsidP="005907D0">
            <w:pPr>
              <w:ind w:hanging="116"/>
              <w:jc w:val="right"/>
              <w:rPr>
                <w:color w:val="000000"/>
                <w:sz w:val="22"/>
                <w:szCs w:val="22"/>
              </w:rPr>
            </w:pPr>
          </w:p>
        </w:tc>
      </w:tr>
      <w:tr w:rsidR="00B10401" w:rsidTr="006968A4">
        <w:tc>
          <w:tcPr>
            <w:tcW w:w="510" w:type="pct"/>
          </w:tcPr>
          <w:p w:rsidR="008A7A5A" w:rsidRPr="00182E34" w:rsidRDefault="008A7A5A" w:rsidP="002137FA">
            <w:pPr>
              <w:widowControl w:val="0"/>
              <w:jc w:val="both"/>
              <w:rPr>
                <w:rFonts w:eastAsia="Times New Roman"/>
                <w:color w:val="000000"/>
                <w:sz w:val="22"/>
                <w:szCs w:val="22"/>
              </w:rPr>
            </w:pPr>
            <w:r w:rsidRPr="008B5E0F">
              <w:rPr>
                <w:rFonts w:eastAsia="Times New Roman"/>
                <w:color w:val="000000"/>
                <w:sz w:val="22"/>
                <w:szCs w:val="22"/>
              </w:rPr>
              <w:t>rs157580</w:t>
            </w:r>
            <w:r w:rsidR="002137FA">
              <w:rPr>
                <w:rFonts w:ascii="Helvetica" w:hAnsi="Helvetica"/>
                <w:color w:val="000000"/>
                <w:shd w:val="clear" w:color="auto" w:fill="FFFFFF"/>
              </w:rPr>
              <w:t>*</w:t>
            </w:r>
          </w:p>
        </w:tc>
        <w:tc>
          <w:tcPr>
            <w:tcW w:w="216" w:type="pct"/>
            <w:vAlign w:val="bottom"/>
          </w:tcPr>
          <w:p w:rsidR="008A7A5A" w:rsidRPr="008B5E0F" w:rsidRDefault="008A7A5A" w:rsidP="005907D0">
            <w:pPr>
              <w:ind w:hanging="85"/>
              <w:jc w:val="right"/>
              <w:rPr>
                <w:color w:val="000000"/>
                <w:sz w:val="22"/>
                <w:szCs w:val="22"/>
                <w:lang w:eastAsia="en-US"/>
              </w:rPr>
            </w:pPr>
            <w:r w:rsidRPr="008B5E0F">
              <w:rPr>
                <w:color w:val="000000"/>
                <w:sz w:val="22"/>
                <w:szCs w:val="22"/>
              </w:rPr>
              <w:t>0.1</w:t>
            </w:r>
            <w:r>
              <w:rPr>
                <w:color w:val="000000"/>
                <w:sz w:val="22"/>
                <w:szCs w:val="22"/>
              </w:rPr>
              <w:t>5</w:t>
            </w:r>
          </w:p>
        </w:tc>
        <w:tc>
          <w:tcPr>
            <w:tcW w:w="203" w:type="pct"/>
            <w:vAlign w:val="bottom"/>
          </w:tcPr>
          <w:p w:rsidR="008A7A5A" w:rsidRPr="008B5E0F" w:rsidRDefault="008A7A5A" w:rsidP="00C82FFA">
            <w:pPr>
              <w:jc w:val="right"/>
              <w:rPr>
                <w:color w:val="000000"/>
                <w:sz w:val="22"/>
                <w:szCs w:val="22"/>
              </w:rPr>
            </w:pPr>
            <w:r w:rsidRPr="008B5E0F">
              <w:rPr>
                <w:color w:val="000000"/>
                <w:sz w:val="22"/>
                <w:szCs w:val="22"/>
              </w:rPr>
              <w:t>0.15</w:t>
            </w:r>
          </w:p>
        </w:tc>
        <w:tc>
          <w:tcPr>
            <w:tcW w:w="351" w:type="pct"/>
            <w:vAlign w:val="bottom"/>
          </w:tcPr>
          <w:p w:rsidR="008A7A5A" w:rsidRPr="008B5E0F" w:rsidRDefault="008A7A5A" w:rsidP="00C82FFA">
            <w:pPr>
              <w:jc w:val="right"/>
              <w:rPr>
                <w:color w:val="000000"/>
                <w:sz w:val="22"/>
                <w:szCs w:val="22"/>
              </w:rPr>
            </w:pPr>
            <w:r w:rsidRPr="008B5E0F">
              <w:rPr>
                <w:color w:val="000000"/>
                <w:sz w:val="22"/>
                <w:szCs w:val="22"/>
              </w:rPr>
              <w:t>3.03E-01</w:t>
            </w:r>
          </w:p>
        </w:tc>
        <w:tc>
          <w:tcPr>
            <w:tcW w:w="205" w:type="pct"/>
            <w:gridSpan w:val="2"/>
            <w:vAlign w:val="center"/>
          </w:tcPr>
          <w:p w:rsidR="008A7A5A" w:rsidRPr="00182E34" w:rsidRDefault="008A7A5A" w:rsidP="005907D0">
            <w:pPr>
              <w:ind w:hanging="129"/>
              <w:jc w:val="right"/>
              <w:rPr>
                <w:color w:val="000000"/>
                <w:sz w:val="22"/>
                <w:szCs w:val="22"/>
              </w:rPr>
            </w:pPr>
            <w:r>
              <w:rPr>
                <w:color w:val="000000"/>
                <w:sz w:val="22"/>
                <w:szCs w:val="22"/>
              </w:rPr>
              <w:t>-0.13</w:t>
            </w:r>
          </w:p>
        </w:tc>
        <w:tc>
          <w:tcPr>
            <w:tcW w:w="204" w:type="pct"/>
            <w:vAlign w:val="center"/>
          </w:tcPr>
          <w:p w:rsidR="008A7A5A" w:rsidRPr="00182E34" w:rsidRDefault="008A7A5A" w:rsidP="00C82FFA">
            <w:pPr>
              <w:jc w:val="right"/>
              <w:rPr>
                <w:color w:val="000000"/>
                <w:sz w:val="22"/>
                <w:szCs w:val="22"/>
              </w:rPr>
            </w:pPr>
            <w:r>
              <w:rPr>
                <w:color w:val="000000"/>
                <w:sz w:val="22"/>
                <w:szCs w:val="22"/>
              </w:rPr>
              <w:t>0.16</w:t>
            </w:r>
          </w:p>
        </w:tc>
        <w:tc>
          <w:tcPr>
            <w:tcW w:w="360" w:type="pct"/>
            <w:vAlign w:val="center"/>
          </w:tcPr>
          <w:p w:rsidR="008A7A5A" w:rsidRPr="00182E34" w:rsidRDefault="008A7A5A" w:rsidP="005907D0">
            <w:pPr>
              <w:ind w:hanging="181"/>
              <w:jc w:val="right"/>
              <w:rPr>
                <w:color w:val="000000"/>
                <w:sz w:val="22"/>
                <w:szCs w:val="22"/>
              </w:rPr>
            </w:pPr>
            <w:r>
              <w:rPr>
                <w:color w:val="000000"/>
                <w:sz w:val="22"/>
                <w:szCs w:val="22"/>
              </w:rPr>
              <w:t>4.22E-01</w:t>
            </w:r>
          </w:p>
        </w:tc>
        <w:tc>
          <w:tcPr>
            <w:tcW w:w="203" w:type="pct"/>
            <w:vAlign w:val="center"/>
          </w:tcPr>
          <w:p w:rsidR="008A7A5A" w:rsidRPr="00182E34" w:rsidRDefault="008A7A5A" w:rsidP="005907D0">
            <w:pPr>
              <w:ind w:hanging="156"/>
              <w:jc w:val="right"/>
              <w:rPr>
                <w:color w:val="000000"/>
                <w:sz w:val="22"/>
                <w:szCs w:val="22"/>
              </w:rPr>
            </w:pPr>
            <w:r>
              <w:rPr>
                <w:color w:val="000000"/>
                <w:sz w:val="22"/>
                <w:szCs w:val="22"/>
              </w:rPr>
              <w:t>-0.13</w:t>
            </w:r>
          </w:p>
        </w:tc>
        <w:tc>
          <w:tcPr>
            <w:tcW w:w="203" w:type="pct"/>
            <w:vAlign w:val="center"/>
          </w:tcPr>
          <w:p w:rsidR="008A7A5A" w:rsidRPr="00182E34" w:rsidRDefault="008A7A5A" w:rsidP="00C82FFA">
            <w:pPr>
              <w:jc w:val="right"/>
              <w:rPr>
                <w:color w:val="000000"/>
                <w:sz w:val="22"/>
                <w:szCs w:val="22"/>
              </w:rPr>
            </w:pPr>
            <w:r>
              <w:rPr>
                <w:color w:val="000000"/>
                <w:sz w:val="22"/>
                <w:szCs w:val="22"/>
              </w:rPr>
              <w:t>0.16</w:t>
            </w:r>
          </w:p>
        </w:tc>
        <w:tc>
          <w:tcPr>
            <w:tcW w:w="340" w:type="pct"/>
            <w:vAlign w:val="center"/>
          </w:tcPr>
          <w:p w:rsidR="008A7A5A" w:rsidRPr="00182E34" w:rsidRDefault="008A7A5A" w:rsidP="005907D0">
            <w:pPr>
              <w:ind w:hanging="85"/>
              <w:jc w:val="right"/>
              <w:rPr>
                <w:color w:val="000000"/>
                <w:sz w:val="22"/>
                <w:szCs w:val="22"/>
              </w:rPr>
            </w:pPr>
            <w:r>
              <w:rPr>
                <w:color w:val="000000"/>
                <w:sz w:val="22"/>
                <w:szCs w:val="22"/>
              </w:rPr>
              <w:t>4.04E-01</w:t>
            </w:r>
          </w:p>
        </w:tc>
        <w:tc>
          <w:tcPr>
            <w:tcW w:w="204" w:type="pct"/>
          </w:tcPr>
          <w:p w:rsidR="008A7A5A" w:rsidRDefault="008A7A5A" w:rsidP="005907D0">
            <w:pPr>
              <w:ind w:hanging="59"/>
              <w:jc w:val="right"/>
              <w:rPr>
                <w:color w:val="000000"/>
                <w:sz w:val="22"/>
                <w:szCs w:val="22"/>
              </w:rPr>
            </w:pPr>
            <w:r>
              <w:rPr>
                <w:color w:val="000000"/>
                <w:sz w:val="22"/>
                <w:szCs w:val="22"/>
              </w:rPr>
              <w:t>0.12</w:t>
            </w:r>
          </w:p>
        </w:tc>
        <w:tc>
          <w:tcPr>
            <w:tcW w:w="189" w:type="pct"/>
          </w:tcPr>
          <w:p w:rsidR="008A7A5A" w:rsidRDefault="008A7A5A" w:rsidP="005907D0">
            <w:pPr>
              <w:ind w:hanging="89"/>
              <w:jc w:val="right"/>
              <w:rPr>
                <w:color w:val="000000"/>
                <w:sz w:val="22"/>
                <w:szCs w:val="22"/>
              </w:rPr>
            </w:pPr>
            <w:r>
              <w:rPr>
                <w:color w:val="000000"/>
                <w:sz w:val="22"/>
                <w:szCs w:val="22"/>
              </w:rPr>
              <w:t>0.15</w:t>
            </w:r>
          </w:p>
        </w:tc>
        <w:tc>
          <w:tcPr>
            <w:tcW w:w="334" w:type="pct"/>
          </w:tcPr>
          <w:p w:rsidR="008A7A5A" w:rsidRDefault="008A7A5A" w:rsidP="005907D0">
            <w:pPr>
              <w:ind w:hanging="112"/>
              <w:jc w:val="right"/>
              <w:rPr>
                <w:color w:val="000000"/>
                <w:sz w:val="22"/>
                <w:szCs w:val="22"/>
              </w:rPr>
            </w:pPr>
            <w:r>
              <w:rPr>
                <w:color w:val="000000"/>
                <w:sz w:val="22"/>
                <w:szCs w:val="22"/>
              </w:rPr>
              <w:t>4.12E-01</w:t>
            </w:r>
          </w:p>
        </w:tc>
        <w:tc>
          <w:tcPr>
            <w:tcW w:w="210" w:type="pct"/>
            <w:vAlign w:val="center"/>
          </w:tcPr>
          <w:p w:rsidR="008A7A5A" w:rsidRPr="00182E34" w:rsidRDefault="008A7A5A" w:rsidP="005907D0">
            <w:pPr>
              <w:ind w:hanging="120"/>
              <w:jc w:val="right"/>
              <w:rPr>
                <w:color w:val="000000"/>
                <w:sz w:val="22"/>
                <w:szCs w:val="22"/>
              </w:rPr>
            </w:pPr>
            <w:r>
              <w:rPr>
                <w:color w:val="000000"/>
                <w:sz w:val="22"/>
                <w:szCs w:val="22"/>
              </w:rPr>
              <w:t>-0.15</w:t>
            </w:r>
          </w:p>
        </w:tc>
        <w:tc>
          <w:tcPr>
            <w:tcW w:w="203" w:type="pct"/>
            <w:vAlign w:val="center"/>
          </w:tcPr>
          <w:p w:rsidR="008A7A5A" w:rsidRPr="00182E34" w:rsidRDefault="008A7A5A" w:rsidP="005907D0">
            <w:pPr>
              <w:ind w:hanging="91"/>
              <w:jc w:val="right"/>
              <w:rPr>
                <w:color w:val="000000"/>
                <w:sz w:val="22"/>
                <w:szCs w:val="22"/>
              </w:rPr>
            </w:pPr>
            <w:r>
              <w:rPr>
                <w:color w:val="000000"/>
                <w:sz w:val="22"/>
                <w:szCs w:val="22"/>
              </w:rPr>
              <w:t>0.16</w:t>
            </w:r>
          </w:p>
        </w:tc>
        <w:tc>
          <w:tcPr>
            <w:tcW w:w="345" w:type="pct"/>
            <w:vAlign w:val="center"/>
          </w:tcPr>
          <w:p w:rsidR="008A7A5A" w:rsidRPr="00182E34" w:rsidRDefault="008A7A5A" w:rsidP="005907D0">
            <w:pPr>
              <w:ind w:hanging="83"/>
              <w:jc w:val="right"/>
              <w:rPr>
                <w:color w:val="000000"/>
                <w:sz w:val="22"/>
                <w:szCs w:val="22"/>
              </w:rPr>
            </w:pPr>
            <w:r>
              <w:rPr>
                <w:color w:val="000000"/>
                <w:sz w:val="22"/>
                <w:szCs w:val="22"/>
              </w:rPr>
              <w:t>3.48E-01</w:t>
            </w:r>
          </w:p>
        </w:tc>
        <w:tc>
          <w:tcPr>
            <w:tcW w:w="213" w:type="pct"/>
            <w:vAlign w:val="bottom"/>
          </w:tcPr>
          <w:p w:rsidR="008A7A5A" w:rsidRPr="00182E34" w:rsidRDefault="008A7A5A" w:rsidP="005907D0">
            <w:pPr>
              <w:ind w:hanging="181"/>
              <w:jc w:val="right"/>
              <w:rPr>
                <w:color w:val="000000"/>
                <w:sz w:val="22"/>
                <w:szCs w:val="22"/>
              </w:rPr>
            </w:pPr>
            <w:r>
              <w:rPr>
                <w:color w:val="000000"/>
                <w:sz w:val="22"/>
                <w:szCs w:val="22"/>
              </w:rPr>
              <w:t>-0.12</w:t>
            </w:r>
          </w:p>
        </w:tc>
        <w:tc>
          <w:tcPr>
            <w:tcW w:w="183" w:type="pct"/>
            <w:vAlign w:val="bottom"/>
          </w:tcPr>
          <w:p w:rsidR="008A7A5A" w:rsidRPr="00182E34" w:rsidRDefault="008A7A5A" w:rsidP="005907D0">
            <w:pPr>
              <w:ind w:hanging="103"/>
              <w:jc w:val="right"/>
              <w:rPr>
                <w:color w:val="000000"/>
                <w:sz w:val="22"/>
                <w:szCs w:val="22"/>
              </w:rPr>
            </w:pPr>
            <w:r>
              <w:rPr>
                <w:color w:val="000000"/>
                <w:sz w:val="22"/>
                <w:szCs w:val="22"/>
              </w:rPr>
              <w:t>0.16</w:t>
            </w:r>
          </w:p>
        </w:tc>
        <w:tc>
          <w:tcPr>
            <w:tcW w:w="324" w:type="pct"/>
            <w:vAlign w:val="bottom"/>
          </w:tcPr>
          <w:p w:rsidR="008A7A5A" w:rsidRPr="00182E34" w:rsidRDefault="008A7A5A" w:rsidP="005907D0">
            <w:pPr>
              <w:ind w:hanging="116"/>
              <w:jc w:val="right"/>
              <w:rPr>
                <w:color w:val="000000"/>
                <w:sz w:val="22"/>
                <w:szCs w:val="22"/>
              </w:rPr>
            </w:pPr>
            <w:r>
              <w:rPr>
                <w:color w:val="000000"/>
                <w:sz w:val="22"/>
                <w:szCs w:val="22"/>
              </w:rPr>
              <w:t>4.44E-01</w:t>
            </w:r>
          </w:p>
        </w:tc>
      </w:tr>
      <w:tr w:rsidR="00B10401" w:rsidTr="006968A4">
        <w:tc>
          <w:tcPr>
            <w:tcW w:w="510" w:type="pct"/>
          </w:tcPr>
          <w:p w:rsidR="008A7A5A" w:rsidRPr="00182E34" w:rsidRDefault="008A7A5A" w:rsidP="002137FA">
            <w:pPr>
              <w:widowControl w:val="0"/>
              <w:jc w:val="both"/>
              <w:rPr>
                <w:color w:val="000000"/>
                <w:sz w:val="22"/>
                <w:szCs w:val="22"/>
              </w:rPr>
            </w:pPr>
            <w:r w:rsidRPr="00182E34">
              <w:rPr>
                <w:rFonts w:eastAsia="Times New Roman"/>
                <w:color w:val="000000"/>
                <w:sz w:val="22"/>
                <w:szCs w:val="22"/>
              </w:rPr>
              <w:t>rs429358</w:t>
            </w:r>
            <w:r w:rsidR="002137FA">
              <w:rPr>
                <w:rFonts w:ascii="Helvetica" w:hAnsi="Helvetica"/>
                <w:color w:val="000000"/>
                <w:shd w:val="clear" w:color="auto" w:fill="FFFFFF"/>
              </w:rPr>
              <w:t>*</w:t>
            </w:r>
          </w:p>
        </w:tc>
        <w:tc>
          <w:tcPr>
            <w:tcW w:w="216" w:type="pct"/>
            <w:vAlign w:val="center"/>
          </w:tcPr>
          <w:p w:rsidR="008A7A5A" w:rsidRPr="00182E34" w:rsidRDefault="008A7A5A" w:rsidP="005907D0">
            <w:pPr>
              <w:ind w:hanging="85"/>
              <w:jc w:val="right"/>
              <w:rPr>
                <w:color w:val="000000"/>
                <w:sz w:val="22"/>
                <w:szCs w:val="22"/>
              </w:rPr>
            </w:pPr>
            <w:r w:rsidRPr="00182E34">
              <w:rPr>
                <w:color w:val="000000"/>
                <w:sz w:val="22"/>
                <w:szCs w:val="22"/>
              </w:rPr>
              <w:t>-1.38</w:t>
            </w:r>
          </w:p>
        </w:tc>
        <w:tc>
          <w:tcPr>
            <w:tcW w:w="203" w:type="pct"/>
            <w:vAlign w:val="center"/>
          </w:tcPr>
          <w:p w:rsidR="008A7A5A" w:rsidRPr="00182E34" w:rsidRDefault="008A7A5A" w:rsidP="00C82FFA">
            <w:pPr>
              <w:jc w:val="right"/>
              <w:rPr>
                <w:color w:val="000000"/>
                <w:sz w:val="22"/>
                <w:szCs w:val="22"/>
              </w:rPr>
            </w:pPr>
            <w:r w:rsidRPr="00182E34">
              <w:rPr>
                <w:color w:val="000000"/>
                <w:sz w:val="22"/>
                <w:szCs w:val="22"/>
              </w:rPr>
              <w:t>0.22</w:t>
            </w:r>
          </w:p>
        </w:tc>
        <w:tc>
          <w:tcPr>
            <w:tcW w:w="351" w:type="pct"/>
            <w:vAlign w:val="center"/>
          </w:tcPr>
          <w:p w:rsidR="008A7A5A" w:rsidRPr="00182E34" w:rsidRDefault="008A7A5A" w:rsidP="00C82FFA">
            <w:pPr>
              <w:jc w:val="right"/>
              <w:rPr>
                <w:color w:val="000000"/>
                <w:sz w:val="22"/>
                <w:szCs w:val="22"/>
              </w:rPr>
            </w:pPr>
            <w:r w:rsidRPr="00182E34">
              <w:rPr>
                <w:color w:val="000000"/>
                <w:sz w:val="22"/>
                <w:szCs w:val="22"/>
              </w:rPr>
              <w:t>2.78E-10</w:t>
            </w:r>
          </w:p>
        </w:tc>
        <w:tc>
          <w:tcPr>
            <w:tcW w:w="205" w:type="pct"/>
            <w:gridSpan w:val="2"/>
            <w:vAlign w:val="center"/>
          </w:tcPr>
          <w:p w:rsidR="008A7A5A" w:rsidRPr="00182E34" w:rsidRDefault="008A7A5A" w:rsidP="005907D0">
            <w:pPr>
              <w:ind w:hanging="129"/>
              <w:jc w:val="right"/>
              <w:rPr>
                <w:color w:val="000000"/>
                <w:sz w:val="22"/>
                <w:szCs w:val="22"/>
              </w:rPr>
            </w:pPr>
          </w:p>
        </w:tc>
        <w:tc>
          <w:tcPr>
            <w:tcW w:w="204" w:type="pct"/>
            <w:vAlign w:val="center"/>
          </w:tcPr>
          <w:p w:rsidR="008A7A5A" w:rsidRPr="00182E34" w:rsidRDefault="008A7A5A" w:rsidP="00C82FFA">
            <w:pPr>
              <w:jc w:val="right"/>
              <w:rPr>
                <w:color w:val="000000"/>
                <w:sz w:val="22"/>
                <w:szCs w:val="22"/>
              </w:rPr>
            </w:pPr>
          </w:p>
        </w:tc>
        <w:tc>
          <w:tcPr>
            <w:tcW w:w="360" w:type="pct"/>
            <w:vAlign w:val="center"/>
          </w:tcPr>
          <w:p w:rsidR="008A7A5A" w:rsidRPr="00182E34" w:rsidRDefault="008A7A5A" w:rsidP="005907D0">
            <w:pPr>
              <w:ind w:hanging="181"/>
              <w:jc w:val="right"/>
              <w:rPr>
                <w:color w:val="000000"/>
                <w:sz w:val="22"/>
                <w:szCs w:val="22"/>
              </w:rPr>
            </w:pPr>
          </w:p>
        </w:tc>
        <w:tc>
          <w:tcPr>
            <w:tcW w:w="203" w:type="pct"/>
            <w:vAlign w:val="center"/>
          </w:tcPr>
          <w:p w:rsidR="008A7A5A" w:rsidRPr="00182E34" w:rsidRDefault="008A7A5A" w:rsidP="005907D0">
            <w:pPr>
              <w:ind w:hanging="156"/>
              <w:jc w:val="right"/>
              <w:rPr>
                <w:color w:val="000000"/>
                <w:sz w:val="22"/>
                <w:szCs w:val="22"/>
              </w:rPr>
            </w:pPr>
            <w:r>
              <w:rPr>
                <w:color w:val="000000"/>
                <w:sz w:val="22"/>
                <w:szCs w:val="22"/>
              </w:rPr>
              <w:t>-1.43</w:t>
            </w:r>
          </w:p>
        </w:tc>
        <w:tc>
          <w:tcPr>
            <w:tcW w:w="203" w:type="pct"/>
            <w:vAlign w:val="center"/>
          </w:tcPr>
          <w:p w:rsidR="008A7A5A" w:rsidRPr="00182E34" w:rsidRDefault="008A7A5A" w:rsidP="00C82FFA">
            <w:pPr>
              <w:jc w:val="both"/>
              <w:rPr>
                <w:color w:val="000000"/>
                <w:sz w:val="22"/>
                <w:szCs w:val="22"/>
              </w:rPr>
            </w:pPr>
            <w:r>
              <w:rPr>
                <w:color w:val="000000"/>
                <w:sz w:val="22"/>
                <w:szCs w:val="22"/>
              </w:rPr>
              <w:t>0.23</w:t>
            </w:r>
          </w:p>
        </w:tc>
        <w:tc>
          <w:tcPr>
            <w:tcW w:w="340" w:type="pct"/>
            <w:vAlign w:val="center"/>
          </w:tcPr>
          <w:p w:rsidR="008A7A5A" w:rsidRPr="00182E34" w:rsidRDefault="008A7A5A" w:rsidP="005907D0">
            <w:pPr>
              <w:ind w:hanging="85"/>
              <w:jc w:val="right"/>
              <w:rPr>
                <w:color w:val="000000"/>
                <w:sz w:val="22"/>
                <w:szCs w:val="22"/>
              </w:rPr>
            </w:pPr>
            <w:r>
              <w:rPr>
                <w:color w:val="000000"/>
                <w:sz w:val="22"/>
                <w:szCs w:val="22"/>
              </w:rPr>
              <w:t>3.34E-10</w:t>
            </w:r>
          </w:p>
        </w:tc>
        <w:tc>
          <w:tcPr>
            <w:tcW w:w="204" w:type="pct"/>
          </w:tcPr>
          <w:p w:rsidR="008A7A5A" w:rsidRPr="00182E34" w:rsidRDefault="008A7A5A" w:rsidP="005907D0">
            <w:pPr>
              <w:ind w:hanging="59"/>
              <w:jc w:val="right"/>
              <w:rPr>
                <w:color w:val="000000"/>
                <w:sz w:val="22"/>
                <w:szCs w:val="22"/>
              </w:rPr>
            </w:pPr>
          </w:p>
        </w:tc>
        <w:tc>
          <w:tcPr>
            <w:tcW w:w="189" w:type="pct"/>
          </w:tcPr>
          <w:p w:rsidR="008A7A5A" w:rsidRPr="00182E34" w:rsidRDefault="008A7A5A" w:rsidP="005907D0">
            <w:pPr>
              <w:ind w:hanging="89"/>
              <w:jc w:val="right"/>
              <w:rPr>
                <w:color w:val="000000"/>
                <w:sz w:val="22"/>
                <w:szCs w:val="22"/>
              </w:rPr>
            </w:pPr>
          </w:p>
        </w:tc>
        <w:tc>
          <w:tcPr>
            <w:tcW w:w="334" w:type="pct"/>
          </w:tcPr>
          <w:p w:rsidR="008A7A5A" w:rsidRPr="00182E34" w:rsidRDefault="008A7A5A" w:rsidP="005907D0">
            <w:pPr>
              <w:ind w:hanging="112"/>
              <w:jc w:val="right"/>
              <w:rPr>
                <w:color w:val="000000"/>
                <w:sz w:val="22"/>
                <w:szCs w:val="22"/>
              </w:rPr>
            </w:pPr>
          </w:p>
        </w:tc>
        <w:tc>
          <w:tcPr>
            <w:tcW w:w="210" w:type="pct"/>
            <w:vAlign w:val="center"/>
          </w:tcPr>
          <w:p w:rsidR="008A7A5A" w:rsidRPr="00182E34" w:rsidRDefault="008A7A5A" w:rsidP="005907D0">
            <w:pPr>
              <w:ind w:hanging="120"/>
              <w:jc w:val="right"/>
              <w:rPr>
                <w:color w:val="000000"/>
                <w:sz w:val="22"/>
                <w:szCs w:val="22"/>
              </w:rPr>
            </w:pPr>
          </w:p>
        </w:tc>
        <w:tc>
          <w:tcPr>
            <w:tcW w:w="203" w:type="pct"/>
            <w:vAlign w:val="center"/>
          </w:tcPr>
          <w:p w:rsidR="008A7A5A" w:rsidRPr="00182E34" w:rsidRDefault="008A7A5A" w:rsidP="005907D0">
            <w:pPr>
              <w:ind w:hanging="91"/>
              <w:jc w:val="right"/>
              <w:rPr>
                <w:color w:val="000000"/>
                <w:sz w:val="22"/>
                <w:szCs w:val="22"/>
              </w:rPr>
            </w:pPr>
          </w:p>
        </w:tc>
        <w:tc>
          <w:tcPr>
            <w:tcW w:w="345" w:type="pct"/>
            <w:vAlign w:val="center"/>
          </w:tcPr>
          <w:p w:rsidR="008A7A5A" w:rsidRPr="00182E34" w:rsidRDefault="008A7A5A" w:rsidP="005907D0">
            <w:pPr>
              <w:ind w:hanging="83"/>
              <w:jc w:val="right"/>
              <w:rPr>
                <w:color w:val="000000"/>
                <w:sz w:val="22"/>
                <w:szCs w:val="22"/>
              </w:rPr>
            </w:pPr>
          </w:p>
        </w:tc>
        <w:tc>
          <w:tcPr>
            <w:tcW w:w="213" w:type="pct"/>
          </w:tcPr>
          <w:p w:rsidR="008A7A5A" w:rsidRPr="00182E34" w:rsidRDefault="008A7A5A" w:rsidP="005907D0">
            <w:pPr>
              <w:ind w:hanging="181"/>
              <w:jc w:val="both"/>
              <w:rPr>
                <w:color w:val="000000"/>
                <w:sz w:val="22"/>
                <w:szCs w:val="22"/>
              </w:rPr>
            </w:pPr>
          </w:p>
        </w:tc>
        <w:tc>
          <w:tcPr>
            <w:tcW w:w="183" w:type="pct"/>
          </w:tcPr>
          <w:p w:rsidR="008A7A5A" w:rsidRPr="00182E34" w:rsidRDefault="008A7A5A" w:rsidP="005907D0">
            <w:pPr>
              <w:ind w:hanging="103"/>
              <w:jc w:val="right"/>
              <w:rPr>
                <w:color w:val="000000"/>
                <w:sz w:val="22"/>
                <w:szCs w:val="22"/>
              </w:rPr>
            </w:pPr>
          </w:p>
        </w:tc>
        <w:tc>
          <w:tcPr>
            <w:tcW w:w="324" w:type="pct"/>
          </w:tcPr>
          <w:p w:rsidR="008A7A5A" w:rsidRPr="00182E34" w:rsidRDefault="008A7A5A" w:rsidP="005907D0">
            <w:pPr>
              <w:ind w:hanging="116"/>
              <w:jc w:val="right"/>
              <w:rPr>
                <w:color w:val="000000"/>
                <w:sz w:val="22"/>
                <w:szCs w:val="22"/>
              </w:rPr>
            </w:pPr>
          </w:p>
        </w:tc>
      </w:tr>
      <w:tr w:rsidR="00B10401" w:rsidTr="006968A4">
        <w:tc>
          <w:tcPr>
            <w:tcW w:w="510" w:type="pct"/>
          </w:tcPr>
          <w:p w:rsidR="008A7A5A" w:rsidRPr="00182E34" w:rsidRDefault="008A7A5A" w:rsidP="002137FA">
            <w:pPr>
              <w:widowControl w:val="0"/>
              <w:jc w:val="both"/>
              <w:rPr>
                <w:color w:val="000000"/>
                <w:sz w:val="22"/>
                <w:szCs w:val="22"/>
              </w:rPr>
            </w:pPr>
            <w:r w:rsidRPr="00182E34">
              <w:rPr>
                <w:rFonts w:eastAsia="Times New Roman"/>
                <w:color w:val="000000"/>
                <w:sz w:val="22"/>
                <w:szCs w:val="22"/>
              </w:rPr>
              <w:t>rs7412</w:t>
            </w:r>
            <w:r w:rsidR="002137FA">
              <w:rPr>
                <w:rFonts w:ascii="Helvetica" w:hAnsi="Helvetica"/>
                <w:color w:val="000000"/>
                <w:shd w:val="clear" w:color="auto" w:fill="FFFFFF"/>
              </w:rPr>
              <w:t>*</w:t>
            </w:r>
          </w:p>
        </w:tc>
        <w:tc>
          <w:tcPr>
            <w:tcW w:w="216" w:type="pct"/>
            <w:vAlign w:val="center"/>
          </w:tcPr>
          <w:p w:rsidR="008A7A5A" w:rsidRPr="00182E34" w:rsidRDefault="008A7A5A" w:rsidP="005907D0">
            <w:pPr>
              <w:ind w:hanging="85"/>
              <w:jc w:val="right"/>
              <w:rPr>
                <w:color w:val="000000"/>
                <w:sz w:val="22"/>
                <w:szCs w:val="22"/>
              </w:rPr>
            </w:pPr>
            <w:r w:rsidRPr="00182E34">
              <w:rPr>
                <w:color w:val="000000"/>
                <w:sz w:val="22"/>
                <w:szCs w:val="22"/>
              </w:rPr>
              <w:t>0.58</w:t>
            </w:r>
          </w:p>
        </w:tc>
        <w:tc>
          <w:tcPr>
            <w:tcW w:w="203" w:type="pct"/>
            <w:vAlign w:val="center"/>
          </w:tcPr>
          <w:p w:rsidR="008A7A5A" w:rsidRPr="00182E34" w:rsidRDefault="008A7A5A" w:rsidP="00C82FFA">
            <w:pPr>
              <w:jc w:val="right"/>
              <w:rPr>
                <w:color w:val="000000"/>
                <w:sz w:val="22"/>
                <w:szCs w:val="22"/>
              </w:rPr>
            </w:pPr>
            <w:r w:rsidRPr="00182E34">
              <w:rPr>
                <w:color w:val="000000"/>
                <w:sz w:val="22"/>
                <w:szCs w:val="22"/>
              </w:rPr>
              <w:t>0.27</w:t>
            </w:r>
          </w:p>
        </w:tc>
        <w:tc>
          <w:tcPr>
            <w:tcW w:w="351" w:type="pct"/>
            <w:vAlign w:val="center"/>
          </w:tcPr>
          <w:p w:rsidR="008A7A5A" w:rsidRPr="00182E34" w:rsidRDefault="008A7A5A" w:rsidP="00C82FFA">
            <w:pPr>
              <w:jc w:val="right"/>
              <w:rPr>
                <w:color w:val="000000"/>
                <w:sz w:val="22"/>
                <w:szCs w:val="22"/>
              </w:rPr>
            </w:pPr>
            <w:r w:rsidRPr="00182E34">
              <w:rPr>
                <w:color w:val="000000"/>
                <w:sz w:val="22"/>
                <w:szCs w:val="22"/>
              </w:rPr>
              <w:t>3.04E-02</w:t>
            </w:r>
          </w:p>
        </w:tc>
        <w:tc>
          <w:tcPr>
            <w:tcW w:w="205" w:type="pct"/>
            <w:gridSpan w:val="2"/>
            <w:vAlign w:val="center"/>
          </w:tcPr>
          <w:p w:rsidR="008A7A5A" w:rsidRPr="00182E34" w:rsidRDefault="008A7A5A" w:rsidP="005907D0">
            <w:pPr>
              <w:ind w:hanging="129"/>
              <w:jc w:val="both"/>
              <w:rPr>
                <w:color w:val="000000"/>
                <w:sz w:val="22"/>
                <w:szCs w:val="22"/>
              </w:rPr>
            </w:pPr>
          </w:p>
        </w:tc>
        <w:tc>
          <w:tcPr>
            <w:tcW w:w="204" w:type="pct"/>
            <w:vAlign w:val="center"/>
          </w:tcPr>
          <w:p w:rsidR="008A7A5A" w:rsidRPr="00182E34" w:rsidRDefault="008A7A5A" w:rsidP="00C82FFA">
            <w:pPr>
              <w:jc w:val="both"/>
              <w:rPr>
                <w:color w:val="000000"/>
                <w:sz w:val="22"/>
                <w:szCs w:val="22"/>
              </w:rPr>
            </w:pPr>
          </w:p>
        </w:tc>
        <w:tc>
          <w:tcPr>
            <w:tcW w:w="360" w:type="pct"/>
            <w:vAlign w:val="center"/>
          </w:tcPr>
          <w:p w:rsidR="008A7A5A" w:rsidRPr="00182E34" w:rsidRDefault="008A7A5A" w:rsidP="005907D0">
            <w:pPr>
              <w:ind w:hanging="181"/>
              <w:jc w:val="both"/>
              <w:rPr>
                <w:color w:val="000000"/>
                <w:sz w:val="22"/>
                <w:szCs w:val="22"/>
              </w:rPr>
            </w:pPr>
          </w:p>
        </w:tc>
        <w:tc>
          <w:tcPr>
            <w:tcW w:w="203" w:type="pct"/>
            <w:vAlign w:val="center"/>
          </w:tcPr>
          <w:p w:rsidR="008A7A5A" w:rsidRPr="00182E34" w:rsidRDefault="008A7A5A" w:rsidP="005907D0">
            <w:pPr>
              <w:ind w:hanging="156"/>
              <w:jc w:val="right"/>
              <w:rPr>
                <w:color w:val="000000"/>
                <w:sz w:val="22"/>
                <w:szCs w:val="22"/>
              </w:rPr>
            </w:pPr>
          </w:p>
        </w:tc>
        <w:tc>
          <w:tcPr>
            <w:tcW w:w="203" w:type="pct"/>
            <w:vAlign w:val="center"/>
          </w:tcPr>
          <w:p w:rsidR="008A7A5A" w:rsidRPr="00182E34" w:rsidRDefault="008A7A5A" w:rsidP="00C82FFA">
            <w:pPr>
              <w:jc w:val="right"/>
              <w:rPr>
                <w:color w:val="000000"/>
                <w:sz w:val="22"/>
                <w:szCs w:val="22"/>
              </w:rPr>
            </w:pPr>
          </w:p>
        </w:tc>
        <w:tc>
          <w:tcPr>
            <w:tcW w:w="340" w:type="pct"/>
            <w:vAlign w:val="center"/>
          </w:tcPr>
          <w:p w:rsidR="008A7A5A" w:rsidRPr="00182E34" w:rsidRDefault="008A7A5A" w:rsidP="005907D0">
            <w:pPr>
              <w:ind w:hanging="85"/>
              <w:jc w:val="right"/>
              <w:rPr>
                <w:color w:val="000000"/>
                <w:sz w:val="22"/>
                <w:szCs w:val="22"/>
              </w:rPr>
            </w:pPr>
          </w:p>
        </w:tc>
        <w:tc>
          <w:tcPr>
            <w:tcW w:w="204" w:type="pct"/>
          </w:tcPr>
          <w:p w:rsidR="008A7A5A" w:rsidRPr="00182E34" w:rsidRDefault="008A7A5A" w:rsidP="005907D0">
            <w:pPr>
              <w:ind w:hanging="59"/>
              <w:jc w:val="right"/>
              <w:rPr>
                <w:color w:val="000000"/>
                <w:sz w:val="22"/>
                <w:szCs w:val="22"/>
              </w:rPr>
            </w:pPr>
            <w:r>
              <w:rPr>
                <w:color w:val="000000"/>
                <w:sz w:val="22"/>
                <w:szCs w:val="22"/>
              </w:rPr>
              <w:t>0.56</w:t>
            </w:r>
          </w:p>
        </w:tc>
        <w:tc>
          <w:tcPr>
            <w:tcW w:w="189" w:type="pct"/>
          </w:tcPr>
          <w:p w:rsidR="008A7A5A" w:rsidRPr="00182E34" w:rsidRDefault="008A7A5A" w:rsidP="005907D0">
            <w:pPr>
              <w:ind w:hanging="89"/>
              <w:jc w:val="right"/>
              <w:rPr>
                <w:color w:val="000000"/>
                <w:sz w:val="22"/>
                <w:szCs w:val="22"/>
              </w:rPr>
            </w:pPr>
            <w:r>
              <w:rPr>
                <w:color w:val="000000"/>
                <w:sz w:val="22"/>
                <w:szCs w:val="22"/>
              </w:rPr>
              <w:t>0.27</w:t>
            </w:r>
          </w:p>
        </w:tc>
        <w:tc>
          <w:tcPr>
            <w:tcW w:w="334" w:type="pct"/>
          </w:tcPr>
          <w:p w:rsidR="008A7A5A" w:rsidRPr="00182E34" w:rsidRDefault="008A7A5A" w:rsidP="005907D0">
            <w:pPr>
              <w:ind w:hanging="112"/>
              <w:jc w:val="right"/>
              <w:rPr>
                <w:color w:val="000000"/>
                <w:sz w:val="22"/>
                <w:szCs w:val="22"/>
              </w:rPr>
            </w:pPr>
            <w:r>
              <w:rPr>
                <w:color w:val="000000"/>
                <w:sz w:val="22"/>
                <w:szCs w:val="22"/>
              </w:rPr>
              <w:t>3.82E-02</w:t>
            </w:r>
          </w:p>
        </w:tc>
        <w:tc>
          <w:tcPr>
            <w:tcW w:w="210" w:type="pct"/>
            <w:vAlign w:val="center"/>
          </w:tcPr>
          <w:p w:rsidR="008A7A5A" w:rsidRPr="00182E34" w:rsidRDefault="008A7A5A" w:rsidP="005907D0">
            <w:pPr>
              <w:ind w:hanging="120"/>
              <w:jc w:val="right"/>
              <w:rPr>
                <w:color w:val="000000"/>
                <w:sz w:val="22"/>
                <w:szCs w:val="22"/>
              </w:rPr>
            </w:pPr>
          </w:p>
        </w:tc>
        <w:tc>
          <w:tcPr>
            <w:tcW w:w="203" w:type="pct"/>
            <w:vAlign w:val="center"/>
          </w:tcPr>
          <w:p w:rsidR="008A7A5A" w:rsidRPr="00182E34" w:rsidRDefault="008A7A5A" w:rsidP="005907D0">
            <w:pPr>
              <w:ind w:hanging="91"/>
              <w:jc w:val="right"/>
              <w:rPr>
                <w:color w:val="000000"/>
                <w:sz w:val="22"/>
                <w:szCs w:val="22"/>
              </w:rPr>
            </w:pPr>
          </w:p>
        </w:tc>
        <w:tc>
          <w:tcPr>
            <w:tcW w:w="345" w:type="pct"/>
            <w:vAlign w:val="center"/>
          </w:tcPr>
          <w:p w:rsidR="008A7A5A" w:rsidRPr="00182E34" w:rsidRDefault="008A7A5A" w:rsidP="005907D0">
            <w:pPr>
              <w:ind w:hanging="83"/>
              <w:jc w:val="right"/>
              <w:rPr>
                <w:color w:val="000000"/>
                <w:sz w:val="22"/>
                <w:szCs w:val="22"/>
              </w:rPr>
            </w:pPr>
          </w:p>
        </w:tc>
        <w:tc>
          <w:tcPr>
            <w:tcW w:w="213" w:type="pct"/>
          </w:tcPr>
          <w:p w:rsidR="008A7A5A" w:rsidRPr="00182E34" w:rsidRDefault="008A7A5A" w:rsidP="005907D0">
            <w:pPr>
              <w:ind w:hanging="181"/>
              <w:jc w:val="right"/>
              <w:rPr>
                <w:color w:val="000000"/>
                <w:sz w:val="22"/>
                <w:szCs w:val="22"/>
              </w:rPr>
            </w:pPr>
          </w:p>
        </w:tc>
        <w:tc>
          <w:tcPr>
            <w:tcW w:w="183" w:type="pct"/>
          </w:tcPr>
          <w:p w:rsidR="008A7A5A" w:rsidRPr="00182E34" w:rsidRDefault="008A7A5A" w:rsidP="005907D0">
            <w:pPr>
              <w:ind w:hanging="103"/>
              <w:jc w:val="right"/>
              <w:rPr>
                <w:color w:val="000000"/>
                <w:sz w:val="22"/>
                <w:szCs w:val="22"/>
              </w:rPr>
            </w:pPr>
          </w:p>
        </w:tc>
        <w:tc>
          <w:tcPr>
            <w:tcW w:w="324" w:type="pct"/>
          </w:tcPr>
          <w:p w:rsidR="008A7A5A" w:rsidRPr="00182E34" w:rsidRDefault="008A7A5A" w:rsidP="005907D0">
            <w:pPr>
              <w:ind w:hanging="116"/>
              <w:jc w:val="right"/>
              <w:rPr>
                <w:color w:val="000000"/>
                <w:sz w:val="22"/>
                <w:szCs w:val="22"/>
              </w:rPr>
            </w:pPr>
          </w:p>
        </w:tc>
      </w:tr>
      <w:tr w:rsidR="00B10401" w:rsidTr="006968A4">
        <w:tc>
          <w:tcPr>
            <w:tcW w:w="510" w:type="pct"/>
            <w:vAlign w:val="bottom"/>
          </w:tcPr>
          <w:p w:rsidR="008A7A5A" w:rsidRPr="00182E34" w:rsidRDefault="008A7A5A" w:rsidP="002137FA">
            <w:pPr>
              <w:rPr>
                <w:color w:val="000000"/>
                <w:sz w:val="22"/>
                <w:szCs w:val="22"/>
                <w:lang w:eastAsia="en-US"/>
              </w:rPr>
            </w:pPr>
            <w:r w:rsidRPr="00F262D3">
              <w:rPr>
                <w:rFonts w:eastAsia="Times New Roman"/>
                <w:color w:val="000000"/>
              </w:rPr>
              <w:t>ε</w:t>
            </w:r>
            <w:r w:rsidRPr="00F262D3">
              <w:rPr>
                <w:color w:val="000000"/>
              </w:rPr>
              <w:t>2</w:t>
            </w:r>
            <w:r w:rsidRPr="00F262D3">
              <w:rPr>
                <w:rFonts w:eastAsia="Times New Roman"/>
                <w:color w:val="000000"/>
              </w:rPr>
              <w:t>ε</w:t>
            </w:r>
            <w:r w:rsidRPr="00F262D3">
              <w:rPr>
                <w:color w:val="000000"/>
              </w:rPr>
              <w:t>2</w:t>
            </w:r>
            <w:r w:rsidR="002137FA" w:rsidRPr="00D246C1">
              <w:rPr>
                <w:rFonts w:ascii="Helvetica" w:hAnsi="Helvetica"/>
                <w:color w:val="000000"/>
                <w:shd w:val="clear" w:color="auto" w:fill="FFFFFF"/>
                <w:vertAlign w:val="superscript"/>
              </w:rPr>
              <w:t>†</w:t>
            </w:r>
          </w:p>
        </w:tc>
        <w:tc>
          <w:tcPr>
            <w:tcW w:w="216" w:type="pct"/>
            <w:vAlign w:val="center"/>
          </w:tcPr>
          <w:p w:rsidR="008A7A5A" w:rsidRPr="00182E34" w:rsidRDefault="008A7A5A" w:rsidP="005907D0">
            <w:pPr>
              <w:ind w:hanging="85"/>
              <w:jc w:val="right"/>
              <w:rPr>
                <w:color w:val="000000"/>
                <w:sz w:val="22"/>
                <w:szCs w:val="22"/>
              </w:rPr>
            </w:pPr>
            <w:r w:rsidRPr="00182E34">
              <w:rPr>
                <w:color w:val="000000"/>
                <w:sz w:val="22"/>
                <w:szCs w:val="22"/>
              </w:rPr>
              <w:t>-1.23</w:t>
            </w:r>
          </w:p>
        </w:tc>
        <w:tc>
          <w:tcPr>
            <w:tcW w:w="203" w:type="pct"/>
            <w:vAlign w:val="center"/>
          </w:tcPr>
          <w:p w:rsidR="008A7A5A" w:rsidRPr="00182E34" w:rsidRDefault="008A7A5A" w:rsidP="00C82FFA">
            <w:pPr>
              <w:jc w:val="right"/>
              <w:rPr>
                <w:color w:val="000000"/>
                <w:sz w:val="22"/>
                <w:szCs w:val="22"/>
              </w:rPr>
            </w:pPr>
            <w:r w:rsidRPr="00182E34">
              <w:rPr>
                <w:color w:val="000000"/>
                <w:sz w:val="22"/>
                <w:szCs w:val="22"/>
              </w:rPr>
              <w:t>1.30</w:t>
            </w:r>
          </w:p>
        </w:tc>
        <w:tc>
          <w:tcPr>
            <w:tcW w:w="351" w:type="pct"/>
            <w:vAlign w:val="center"/>
          </w:tcPr>
          <w:p w:rsidR="008A7A5A" w:rsidRPr="00182E34" w:rsidRDefault="008A7A5A" w:rsidP="00C82FFA">
            <w:pPr>
              <w:jc w:val="right"/>
              <w:rPr>
                <w:color w:val="000000"/>
                <w:sz w:val="22"/>
                <w:szCs w:val="22"/>
              </w:rPr>
            </w:pPr>
            <w:r w:rsidRPr="00182E34">
              <w:rPr>
                <w:color w:val="000000"/>
                <w:sz w:val="22"/>
                <w:szCs w:val="22"/>
              </w:rPr>
              <w:t>3.45E-01</w:t>
            </w:r>
          </w:p>
        </w:tc>
        <w:tc>
          <w:tcPr>
            <w:tcW w:w="205" w:type="pct"/>
            <w:gridSpan w:val="2"/>
            <w:vAlign w:val="center"/>
          </w:tcPr>
          <w:p w:rsidR="008A7A5A" w:rsidRPr="00182E34" w:rsidRDefault="008A7A5A" w:rsidP="005907D0">
            <w:pPr>
              <w:ind w:hanging="129"/>
              <w:jc w:val="both"/>
              <w:rPr>
                <w:color w:val="000000"/>
                <w:sz w:val="22"/>
                <w:szCs w:val="22"/>
              </w:rPr>
            </w:pPr>
          </w:p>
        </w:tc>
        <w:tc>
          <w:tcPr>
            <w:tcW w:w="204" w:type="pct"/>
            <w:vAlign w:val="center"/>
          </w:tcPr>
          <w:p w:rsidR="008A7A5A" w:rsidRPr="00182E34" w:rsidRDefault="008A7A5A" w:rsidP="00C82FFA">
            <w:pPr>
              <w:jc w:val="both"/>
              <w:rPr>
                <w:color w:val="000000"/>
                <w:sz w:val="22"/>
                <w:szCs w:val="22"/>
              </w:rPr>
            </w:pPr>
          </w:p>
        </w:tc>
        <w:tc>
          <w:tcPr>
            <w:tcW w:w="360" w:type="pct"/>
            <w:vAlign w:val="center"/>
          </w:tcPr>
          <w:p w:rsidR="008A7A5A" w:rsidRPr="00182E34" w:rsidRDefault="008A7A5A" w:rsidP="005907D0">
            <w:pPr>
              <w:ind w:hanging="181"/>
              <w:jc w:val="both"/>
              <w:rPr>
                <w:color w:val="000000"/>
                <w:sz w:val="22"/>
                <w:szCs w:val="22"/>
              </w:rPr>
            </w:pPr>
          </w:p>
        </w:tc>
        <w:tc>
          <w:tcPr>
            <w:tcW w:w="203" w:type="pct"/>
            <w:vAlign w:val="center"/>
          </w:tcPr>
          <w:p w:rsidR="008A7A5A" w:rsidRPr="00182E34" w:rsidRDefault="008A7A5A" w:rsidP="005907D0">
            <w:pPr>
              <w:ind w:hanging="156"/>
              <w:jc w:val="right"/>
              <w:rPr>
                <w:color w:val="000000"/>
                <w:sz w:val="22"/>
                <w:szCs w:val="22"/>
              </w:rPr>
            </w:pPr>
          </w:p>
        </w:tc>
        <w:tc>
          <w:tcPr>
            <w:tcW w:w="203" w:type="pct"/>
            <w:vAlign w:val="center"/>
          </w:tcPr>
          <w:p w:rsidR="008A7A5A" w:rsidRPr="00182E34" w:rsidRDefault="008A7A5A" w:rsidP="00C82FFA">
            <w:pPr>
              <w:jc w:val="both"/>
              <w:rPr>
                <w:color w:val="000000"/>
                <w:sz w:val="22"/>
                <w:szCs w:val="22"/>
              </w:rPr>
            </w:pPr>
          </w:p>
        </w:tc>
        <w:tc>
          <w:tcPr>
            <w:tcW w:w="340" w:type="pct"/>
            <w:vAlign w:val="center"/>
          </w:tcPr>
          <w:p w:rsidR="008A7A5A" w:rsidRPr="00182E34" w:rsidRDefault="008A7A5A" w:rsidP="005907D0">
            <w:pPr>
              <w:ind w:hanging="85"/>
              <w:jc w:val="right"/>
              <w:rPr>
                <w:color w:val="000000"/>
                <w:sz w:val="22"/>
                <w:szCs w:val="22"/>
              </w:rPr>
            </w:pPr>
          </w:p>
        </w:tc>
        <w:tc>
          <w:tcPr>
            <w:tcW w:w="204" w:type="pct"/>
          </w:tcPr>
          <w:p w:rsidR="008A7A5A" w:rsidRDefault="008A7A5A" w:rsidP="005907D0">
            <w:pPr>
              <w:ind w:hanging="59"/>
              <w:jc w:val="right"/>
              <w:rPr>
                <w:color w:val="000000"/>
                <w:sz w:val="22"/>
                <w:szCs w:val="22"/>
              </w:rPr>
            </w:pPr>
          </w:p>
        </w:tc>
        <w:tc>
          <w:tcPr>
            <w:tcW w:w="189" w:type="pct"/>
          </w:tcPr>
          <w:p w:rsidR="008A7A5A" w:rsidRDefault="008A7A5A" w:rsidP="005907D0">
            <w:pPr>
              <w:ind w:hanging="89"/>
              <w:jc w:val="right"/>
              <w:rPr>
                <w:color w:val="000000"/>
                <w:sz w:val="22"/>
                <w:szCs w:val="22"/>
              </w:rPr>
            </w:pPr>
          </w:p>
        </w:tc>
        <w:tc>
          <w:tcPr>
            <w:tcW w:w="334" w:type="pct"/>
          </w:tcPr>
          <w:p w:rsidR="008A7A5A" w:rsidRDefault="008A7A5A" w:rsidP="005907D0">
            <w:pPr>
              <w:ind w:hanging="112"/>
              <w:jc w:val="right"/>
              <w:rPr>
                <w:color w:val="000000"/>
                <w:sz w:val="22"/>
                <w:szCs w:val="22"/>
              </w:rPr>
            </w:pPr>
          </w:p>
        </w:tc>
        <w:tc>
          <w:tcPr>
            <w:tcW w:w="210" w:type="pct"/>
            <w:vAlign w:val="center"/>
          </w:tcPr>
          <w:p w:rsidR="008A7A5A" w:rsidRPr="00182E34" w:rsidRDefault="008A7A5A" w:rsidP="005907D0">
            <w:pPr>
              <w:ind w:hanging="120"/>
              <w:jc w:val="right"/>
              <w:rPr>
                <w:color w:val="000000"/>
                <w:sz w:val="22"/>
                <w:szCs w:val="22"/>
              </w:rPr>
            </w:pPr>
            <w:r>
              <w:rPr>
                <w:color w:val="000000"/>
                <w:sz w:val="22"/>
                <w:szCs w:val="22"/>
              </w:rPr>
              <w:t>-1.19</w:t>
            </w:r>
          </w:p>
        </w:tc>
        <w:tc>
          <w:tcPr>
            <w:tcW w:w="203" w:type="pct"/>
            <w:vAlign w:val="center"/>
          </w:tcPr>
          <w:p w:rsidR="008A7A5A" w:rsidRPr="00182E34" w:rsidRDefault="008A7A5A" w:rsidP="005907D0">
            <w:pPr>
              <w:ind w:hanging="91"/>
              <w:jc w:val="right"/>
              <w:rPr>
                <w:color w:val="000000"/>
                <w:sz w:val="22"/>
                <w:szCs w:val="22"/>
              </w:rPr>
            </w:pPr>
            <w:r>
              <w:rPr>
                <w:color w:val="000000"/>
                <w:sz w:val="22"/>
                <w:szCs w:val="22"/>
              </w:rPr>
              <w:t>1.30</w:t>
            </w:r>
          </w:p>
        </w:tc>
        <w:tc>
          <w:tcPr>
            <w:tcW w:w="345" w:type="pct"/>
            <w:vAlign w:val="center"/>
          </w:tcPr>
          <w:p w:rsidR="008A7A5A" w:rsidRPr="00182E34" w:rsidRDefault="008A7A5A" w:rsidP="005907D0">
            <w:pPr>
              <w:ind w:hanging="83"/>
              <w:jc w:val="right"/>
              <w:rPr>
                <w:color w:val="000000"/>
                <w:sz w:val="22"/>
                <w:szCs w:val="22"/>
              </w:rPr>
            </w:pPr>
            <w:r>
              <w:rPr>
                <w:color w:val="000000"/>
                <w:sz w:val="22"/>
                <w:szCs w:val="22"/>
              </w:rPr>
              <w:t>3.60E-01</w:t>
            </w:r>
          </w:p>
        </w:tc>
        <w:tc>
          <w:tcPr>
            <w:tcW w:w="213" w:type="pct"/>
          </w:tcPr>
          <w:p w:rsidR="008A7A5A" w:rsidRPr="00182E34" w:rsidRDefault="008A7A5A" w:rsidP="005907D0">
            <w:pPr>
              <w:ind w:hanging="181"/>
              <w:jc w:val="right"/>
              <w:rPr>
                <w:color w:val="000000"/>
                <w:sz w:val="22"/>
                <w:szCs w:val="22"/>
              </w:rPr>
            </w:pPr>
          </w:p>
        </w:tc>
        <w:tc>
          <w:tcPr>
            <w:tcW w:w="183" w:type="pct"/>
          </w:tcPr>
          <w:p w:rsidR="008A7A5A" w:rsidRPr="00182E34" w:rsidRDefault="008A7A5A" w:rsidP="005907D0">
            <w:pPr>
              <w:ind w:hanging="103"/>
              <w:jc w:val="right"/>
              <w:rPr>
                <w:color w:val="000000"/>
                <w:sz w:val="22"/>
                <w:szCs w:val="22"/>
              </w:rPr>
            </w:pPr>
          </w:p>
        </w:tc>
        <w:tc>
          <w:tcPr>
            <w:tcW w:w="324" w:type="pct"/>
          </w:tcPr>
          <w:p w:rsidR="008A7A5A" w:rsidRPr="00182E34" w:rsidRDefault="008A7A5A" w:rsidP="005907D0">
            <w:pPr>
              <w:ind w:hanging="116"/>
              <w:jc w:val="right"/>
              <w:rPr>
                <w:color w:val="000000"/>
                <w:sz w:val="22"/>
                <w:szCs w:val="22"/>
              </w:rPr>
            </w:pPr>
          </w:p>
        </w:tc>
      </w:tr>
      <w:tr w:rsidR="00B10401" w:rsidTr="006968A4">
        <w:tc>
          <w:tcPr>
            <w:tcW w:w="510" w:type="pct"/>
            <w:vAlign w:val="bottom"/>
          </w:tcPr>
          <w:p w:rsidR="008A7A5A" w:rsidRPr="00182E34" w:rsidRDefault="008A7A5A" w:rsidP="002137FA">
            <w:pPr>
              <w:rPr>
                <w:color w:val="000000"/>
                <w:sz w:val="22"/>
                <w:szCs w:val="22"/>
              </w:rPr>
            </w:pPr>
            <w:r w:rsidRPr="00F262D3">
              <w:rPr>
                <w:rFonts w:eastAsia="Times New Roman"/>
                <w:color w:val="000000"/>
              </w:rPr>
              <w:t>ε</w:t>
            </w:r>
            <w:r w:rsidRPr="00F262D3">
              <w:rPr>
                <w:color w:val="000000"/>
              </w:rPr>
              <w:t>2</w:t>
            </w:r>
            <w:r w:rsidRPr="00F262D3">
              <w:rPr>
                <w:rFonts w:eastAsia="Times New Roman"/>
                <w:color w:val="000000"/>
              </w:rPr>
              <w:t>ε</w:t>
            </w:r>
            <w:r>
              <w:rPr>
                <w:color w:val="000000"/>
              </w:rPr>
              <w:t>3</w:t>
            </w:r>
            <w:r w:rsidR="002137FA" w:rsidRPr="00D246C1">
              <w:rPr>
                <w:rFonts w:ascii="Helvetica" w:hAnsi="Helvetica"/>
                <w:color w:val="000000"/>
                <w:shd w:val="clear" w:color="auto" w:fill="FFFFFF"/>
                <w:vertAlign w:val="superscript"/>
              </w:rPr>
              <w:t>†</w:t>
            </w:r>
          </w:p>
        </w:tc>
        <w:tc>
          <w:tcPr>
            <w:tcW w:w="216" w:type="pct"/>
            <w:vAlign w:val="center"/>
          </w:tcPr>
          <w:p w:rsidR="008A7A5A" w:rsidRPr="00182E34" w:rsidRDefault="008A7A5A" w:rsidP="005907D0">
            <w:pPr>
              <w:ind w:hanging="85"/>
              <w:jc w:val="right"/>
              <w:rPr>
                <w:color w:val="000000"/>
                <w:sz w:val="22"/>
                <w:szCs w:val="22"/>
              </w:rPr>
            </w:pPr>
            <w:r w:rsidRPr="00182E34">
              <w:rPr>
                <w:color w:val="000000"/>
                <w:sz w:val="22"/>
                <w:szCs w:val="22"/>
              </w:rPr>
              <w:t>0.55</w:t>
            </w:r>
          </w:p>
        </w:tc>
        <w:tc>
          <w:tcPr>
            <w:tcW w:w="203" w:type="pct"/>
            <w:vAlign w:val="center"/>
          </w:tcPr>
          <w:p w:rsidR="008A7A5A" w:rsidRPr="00182E34" w:rsidRDefault="008A7A5A" w:rsidP="00C82FFA">
            <w:pPr>
              <w:jc w:val="right"/>
              <w:rPr>
                <w:color w:val="000000"/>
                <w:sz w:val="22"/>
                <w:szCs w:val="22"/>
              </w:rPr>
            </w:pPr>
            <w:r w:rsidRPr="00182E34">
              <w:rPr>
                <w:color w:val="000000"/>
                <w:sz w:val="22"/>
                <w:szCs w:val="22"/>
              </w:rPr>
              <w:t>0.31</w:t>
            </w:r>
          </w:p>
        </w:tc>
        <w:tc>
          <w:tcPr>
            <w:tcW w:w="351" w:type="pct"/>
            <w:vAlign w:val="center"/>
          </w:tcPr>
          <w:p w:rsidR="008A7A5A" w:rsidRPr="00182E34" w:rsidRDefault="008A7A5A" w:rsidP="00C82FFA">
            <w:pPr>
              <w:jc w:val="right"/>
              <w:rPr>
                <w:color w:val="000000"/>
                <w:sz w:val="22"/>
                <w:szCs w:val="22"/>
              </w:rPr>
            </w:pPr>
            <w:r w:rsidRPr="00182E34">
              <w:rPr>
                <w:color w:val="000000"/>
                <w:sz w:val="22"/>
                <w:szCs w:val="22"/>
              </w:rPr>
              <w:t>8.26E-02</w:t>
            </w:r>
          </w:p>
        </w:tc>
        <w:tc>
          <w:tcPr>
            <w:tcW w:w="205" w:type="pct"/>
            <w:gridSpan w:val="2"/>
            <w:vAlign w:val="center"/>
          </w:tcPr>
          <w:p w:rsidR="008A7A5A" w:rsidRPr="00182E34" w:rsidRDefault="008A7A5A" w:rsidP="005907D0">
            <w:pPr>
              <w:ind w:hanging="129"/>
              <w:jc w:val="both"/>
              <w:rPr>
                <w:color w:val="000000"/>
                <w:sz w:val="22"/>
                <w:szCs w:val="22"/>
              </w:rPr>
            </w:pPr>
          </w:p>
        </w:tc>
        <w:tc>
          <w:tcPr>
            <w:tcW w:w="204" w:type="pct"/>
            <w:vAlign w:val="center"/>
          </w:tcPr>
          <w:p w:rsidR="008A7A5A" w:rsidRPr="00182E34" w:rsidRDefault="008A7A5A" w:rsidP="00C82FFA">
            <w:pPr>
              <w:jc w:val="both"/>
              <w:rPr>
                <w:color w:val="000000"/>
                <w:sz w:val="22"/>
                <w:szCs w:val="22"/>
              </w:rPr>
            </w:pPr>
          </w:p>
        </w:tc>
        <w:tc>
          <w:tcPr>
            <w:tcW w:w="360" w:type="pct"/>
            <w:vAlign w:val="center"/>
          </w:tcPr>
          <w:p w:rsidR="008A7A5A" w:rsidRPr="00182E34" w:rsidRDefault="008A7A5A" w:rsidP="005907D0">
            <w:pPr>
              <w:ind w:hanging="181"/>
              <w:jc w:val="both"/>
              <w:rPr>
                <w:color w:val="000000"/>
                <w:sz w:val="22"/>
                <w:szCs w:val="22"/>
              </w:rPr>
            </w:pPr>
          </w:p>
        </w:tc>
        <w:tc>
          <w:tcPr>
            <w:tcW w:w="203" w:type="pct"/>
            <w:vAlign w:val="center"/>
          </w:tcPr>
          <w:p w:rsidR="008A7A5A" w:rsidRPr="00182E34" w:rsidRDefault="008A7A5A" w:rsidP="005907D0">
            <w:pPr>
              <w:ind w:hanging="156"/>
              <w:jc w:val="right"/>
              <w:rPr>
                <w:color w:val="000000"/>
                <w:sz w:val="22"/>
                <w:szCs w:val="22"/>
              </w:rPr>
            </w:pPr>
          </w:p>
        </w:tc>
        <w:tc>
          <w:tcPr>
            <w:tcW w:w="203" w:type="pct"/>
            <w:vAlign w:val="center"/>
          </w:tcPr>
          <w:p w:rsidR="008A7A5A" w:rsidRPr="00182E34" w:rsidRDefault="008A7A5A" w:rsidP="00C82FFA">
            <w:pPr>
              <w:jc w:val="both"/>
              <w:rPr>
                <w:color w:val="000000"/>
                <w:sz w:val="22"/>
                <w:szCs w:val="22"/>
              </w:rPr>
            </w:pPr>
          </w:p>
        </w:tc>
        <w:tc>
          <w:tcPr>
            <w:tcW w:w="340" w:type="pct"/>
            <w:vAlign w:val="center"/>
          </w:tcPr>
          <w:p w:rsidR="008A7A5A" w:rsidRPr="00182E34" w:rsidRDefault="008A7A5A" w:rsidP="005907D0">
            <w:pPr>
              <w:ind w:hanging="85"/>
              <w:jc w:val="right"/>
              <w:rPr>
                <w:color w:val="000000"/>
                <w:sz w:val="22"/>
                <w:szCs w:val="22"/>
              </w:rPr>
            </w:pPr>
          </w:p>
        </w:tc>
        <w:tc>
          <w:tcPr>
            <w:tcW w:w="204" w:type="pct"/>
          </w:tcPr>
          <w:p w:rsidR="008A7A5A" w:rsidRDefault="008A7A5A" w:rsidP="005907D0">
            <w:pPr>
              <w:ind w:hanging="59"/>
              <w:jc w:val="right"/>
              <w:rPr>
                <w:color w:val="000000"/>
                <w:sz w:val="22"/>
                <w:szCs w:val="22"/>
              </w:rPr>
            </w:pPr>
          </w:p>
        </w:tc>
        <w:tc>
          <w:tcPr>
            <w:tcW w:w="189" w:type="pct"/>
          </w:tcPr>
          <w:p w:rsidR="008A7A5A" w:rsidRDefault="008A7A5A" w:rsidP="005907D0">
            <w:pPr>
              <w:ind w:hanging="89"/>
              <w:jc w:val="right"/>
              <w:rPr>
                <w:color w:val="000000"/>
                <w:sz w:val="22"/>
                <w:szCs w:val="22"/>
              </w:rPr>
            </w:pPr>
          </w:p>
        </w:tc>
        <w:tc>
          <w:tcPr>
            <w:tcW w:w="334" w:type="pct"/>
          </w:tcPr>
          <w:p w:rsidR="008A7A5A" w:rsidRDefault="008A7A5A" w:rsidP="005907D0">
            <w:pPr>
              <w:ind w:hanging="112"/>
              <w:jc w:val="right"/>
              <w:rPr>
                <w:color w:val="000000"/>
                <w:sz w:val="22"/>
                <w:szCs w:val="22"/>
              </w:rPr>
            </w:pPr>
          </w:p>
        </w:tc>
        <w:tc>
          <w:tcPr>
            <w:tcW w:w="210" w:type="pct"/>
            <w:vAlign w:val="center"/>
          </w:tcPr>
          <w:p w:rsidR="008A7A5A" w:rsidRPr="00182E34" w:rsidRDefault="008A7A5A" w:rsidP="005907D0">
            <w:pPr>
              <w:ind w:hanging="120"/>
              <w:jc w:val="right"/>
              <w:rPr>
                <w:color w:val="000000"/>
                <w:sz w:val="22"/>
                <w:szCs w:val="22"/>
              </w:rPr>
            </w:pPr>
            <w:r>
              <w:rPr>
                <w:color w:val="000000"/>
                <w:sz w:val="22"/>
                <w:szCs w:val="22"/>
              </w:rPr>
              <w:t>0.56</w:t>
            </w:r>
          </w:p>
        </w:tc>
        <w:tc>
          <w:tcPr>
            <w:tcW w:w="203" w:type="pct"/>
            <w:vAlign w:val="center"/>
          </w:tcPr>
          <w:p w:rsidR="008A7A5A" w:rsidRPr="00182E34" w:rsidRDefault="008A7A5A" w:rsidP="005907D0">
            <w:pPr>
              <w:ind w:hanging="91"/>
              <w:jc w:val="right"/>
              <w:rPr>
                <w:color w:val="000000"/>
                <w:sz w:val="22"/>
                <w:szCs w:val="22"/>
              </w:rPr>
            </w:pPr>
            <w:r>
              <w:rPr>
                <w:color w:val="000000"/>
                <w:sz w:val="22"/>
                <w:szCs w:val="22"/>
              </w:rPr>
              <w:t>0.31</w:t>
            </w:r>
          </w:p>
        </w:tc>
        <w:tc>
          <w:tcPr>
            <w:tcW w:w="345" w:type="pct"/>
            <w:vAlign w:val="center"/>
          </w:tcPr>
          <w:p w:rsidR="008A7A5A" w:rsidRPr="00182E34" w:rsidRDefault="008A7A5A" w:rsidP="005907D0">
            <w:pPr>
              <w:ind w:hanging="83"/>
              <w:jc w:val="right"/>
              <w:rPr>
                <w:color w:val="000000"/>
                <w:sz w:val="22"/>
                <w:szCs w:val="22"/>
              </w:rPr>
            </w:pPr>
            <w:r>
              <w:rPr>
                <w:color w:val="000000"/>
                <w:sz w:val="22"/>
                <w:szCs w:val="22"/>
              </w:rPr>
              <w:t>7.43E-02</w:t>
            </w:r>
          </w:p>
        </w:tc>
        <w:tc>
          <w:tcPr>
            <w:tcW w:w="213" w:type="pct"/>
          </w:tcPr>
          <w:p w:rsidR="008A7A5A" w:rsidRPr="00182E34" w:rsidRDefault="008A7A5A" w:rsidP="005907D0">
            <w:pPr>
              <w:ind w:hanging="181"/>
              <w:jc w:val="right"/>
              <w:rPr>
                <w:color w:val="000000"/>
                <w:sz w:val="22"/>
                <w:szCs w:val="22"/>
              </w:rPr>
            </w:pPr>
          </w:p>
        </w:tc>
        <w:tc>
          <w:tcPr>
            <w:tcW w:w="183" w:type="pct"/>
          </w:tcPr>
          <w:p w:rsidR="008A7A5A" w:rsidRPr="00182E34" w:rsidRDefault="008A7A5A" w:rsidP="005907D0">
            <w:pPr>
              <w:ind w:hanging="103"/>
              <w:jc w:val="right"/>
              <w:rPr>
                <w:color w:val="000000"/>
                <w:sz w:val="22"/>
                <w:szCs w:val="22"/>
              </w:rPr>
            </w:pPr>
          </w:p>
        </w:tc>
        <w:tc>
          <w:tcPr>
            <w:tcW w:w="324" w:type="pct"/>
          </w:tcPr>
          <w:p w:rsidR="008A7A5A" w:rsidRPr="00182E34" w:rsidRDefault="008A7A5A" w:rsidP="005907D0">
            <w:pPr>
              <w:ind w:hanging="116"/>
              <w:jc w:val="right"/>
              <w:rPr>
                <w:color w:val="000000"/>
                <w:sz w:val="22"/>
                <w:szCs w:val="22"/>
              </w:rPr>
            </w:pPr>
          </w:p>
        </w:tc>
      </w:tr>
      <w:tr w:rsidR="00B10401" w:rsidTr="006968A4">
        <w:tc>
          <w:tcPr>
            <w:tcW w:w="510" w:type="pct"/>
            <w:vAlign w:val="bottom"/>
          </w:tcPr>
          <w:p w:rsidR="008A7A5A" w:rsidRPr="00182E34" w:rsidRDefault="008A7A5A" w:rsidP="002137FA">
            <w:pPr>
              <w:rPr>
                <w:color w:val="000000"/>
                <w:sz w:val="22"/>
                <w:szCs w:val="22"/>
              </w:rPr>
            </w:pPr>
            <w:r w:rsidRPr="00F262D3">
              <w:rPr>
                <w:rFonts w:eastAsia="Times New Roman"/>
                <w:color w:val="000000"/>
              </w:rPr>
              <w:t>ε</w:t>
            </w:r>
            <w:r w:rsidRPr="00F262D3">
              <w:rPr>
                <w:color w:val="000000"/>
              </w:rPr>
              <w:t>2</w:t>
            </w:r>
            <w:r w:rsidRPr="00F262D3">
              <w:rPr>
                <w:rFonts w:eastAsia="Times New Roman"/>
                <w:color w:val="000000"/>
              </w:rPr>
              <w:t>ε</w:t>
            </w:r>
            <w:r>
              <w:rPr>
                <w:color w:val="000000"/>
              </w:rPr>
              <w:t>4</w:t>
            </w:r>
            <w:r w:rsidR="002137FA" w:rsidRPr="00D246C1">
              <w:rPr>
                <w:rFonts w:ascii="Helvetica" w:hAnsi="Helvetica"/>
                <w:color w:val="000000"/>
                <w:shd w:val="clear" w:color="auto" w:fill="FFFFFF"/>
                <w:vertAlign w:val="superscript"/>
              </w:rPr>
              <w:t>†</w:t>
            </w:r>
          </w:p>
        </w:tc>
        <w:tc>
          <w:tcPr>
            <w:tcW w:w="216" w:type="pct"/>
            <w:vAlign w:val="center"/>
          </w:tcPr>
          <w:p w:rsidR="008A7A5A" w:rsidRPr="00182E34" w:rsidRDefault="008A7A5A" w:rsidP="005907D0">
            <w:pPr>
              <w:ind w:hanging="85"/>
              <w:jc w:val="right"/>
              <w:rPr>
                <w:color w:val="000000"/>
                <w:sz w:val="22"/>
                <w:szCs w:val="22"/>
              </w:rPr>
            </w:pPr>
            <w:r w:rsidRPr="00182E34">
              <w:rPr>
                <w:color w:val="000000"/>
                <w:sz w:val="22"/>
                <w:szCs w:val="22"/>
              </w:rPr>
              <w:t>-0.66</w:t>
            </w:r>
          </w:p>
        </w:tc>
        <w:tc>
          <w:tcPr>
            <w:tcW w:w="203" w:type="pct"/>
            <w:vAlign w:val="center"/>
          </w:tcPr>
          <w:p w:rsidR="008A7A5A" w:rsidRPr="00182E34" w:rsidRDefault="008A7A5A" w:rsidP="00C82FFA">
            <w:pPr>
              <w:jc w:val="right"/>
              <w:rPr>
                <w:color w:val="000000"/>
                <w:sz w:val="22"/>
                <w:szCs w:val="22"/>
              </w:rPr>
            </w:pPr>
            <w:r w:rsidRPr="00182E34">
              <w:rPr>
                <w:color w:val="000000"/>
                <w:sz w:val="22"/>
                <w:szCs w:val="22"/>
              </w:rPr>
              <w:t>0.71</w:t>
            </w:r>
          </w:p>
        </w:tc>
        <w:tc>
          <w:tcPr>
            <w:tcW w:w="351" w:type="pct"/>
            <w:vAlign w:val="center"/>
          </w:tcPr>
          <w:p w:rsidR="008A7A5A" w:rsidRPr="00182E34" w:rsidRDefault="008A7A5A" w:rsidP="00C82FFA">
            <w:pPr>
              <w:jc w:val="right"/>
              <w:rPr>
                <w:color w:val="000000"/>
                <w:sz w:val="22"/>
                <w:szCs w:val="22"/>
              </w:rPr>
            </w:pPr>
            <w:r w:rsidRPr="00182E34">
              <w:rPr>
                <w:color w:val="000000"/>
                <w:sz w:val="22"/>
                <w:szCs w:val="22"/>
              </w:rPr>
              <w:t>3.54E-01</w:t>
            </w:r>
          </w:p>
        </w:tc>
        <w:tc>
          <w:tcPr>
            <w:tcW w:w="205" w:type="pct"/>
            <w:gridSpan w:val="2"/>
            <w:vAlign w:val="center"/>
          </w:tcPr>
          <w:p w:rsidR="008A7A5A" w:rsidRPr="00182E34" w:rsidRDefault="008A7A5A" w:rsidP="005907D0">
            <w:pPr>
              <w:ind w:hanging="129"/>
              <w:jc w:val="both"/>
              <w:rPr>
                <w:color w:val="000000"/>
                <w:sz w:val="22"/>
                <w:szCs w:val="22"/>
              </w:rPr>
            </w:pPr>
          </w:p>
        </w:tc>
        <w:tc>
          <w:tcPr>
            <w:tcW w:w="204" w:type="pct"/>
            <w:vAlign w:val="center"/>
          </w:tcPr>
          <w:p w:rsidR="008A7A5A" w:rsidRPr="00182E34" w:rsidRDefault="008A7A5A" w:rsidP="00C82FFA">
            <w:pPr>
              <w:jc w:val="both"/>
              <w:rPr>
                <w:color w:val="000000"/>
                <w:sz w:val="22"/>
                <w:szCs w:val="22"/>
              </w:rPr>
            </w:pPr>
          </w:p>
        </w:tc>
        <w:tc>
          <w:tcPr>
            <w:tcW w:w="360" w:type="pct"/>
            <w:vAlign w:val="center"/>
          </w:tcPr>
          <w:p w:rsidR="008A7A5A" w:rsidRPr="00182E34" w:rsidRDefault="008A7A5A" w:rsidP="005907D0">
            <w:pPr>
              <w:ind w:hanging="181"/>
              <w:jc w:val="both"/>
              <w:rPr>
                <w:color w:val="000000"/>
                <w:sz w:val="22"/>
                <w:szCs w:val="22"/>
              </w:rPr>
            </w:pPr>
          </w:p>
        </w:tc>
        <w:tc>
          <w:tcPr>
            <w:tcW w:w="203" w:type="pct"/>
            <w:vAlign w:val="center"/>
          </w:tcPr>
          <w:p w:rsidR="008A7A5A" w:rsidRPr="00182E34" w:rsidRDefault="008A7A5A" w:rsidP="005907D0">
            <w:pPr>
              <w:ind w:hanging="156"/>
              <w:jc w:val="right"/>
              <w:rPr>
                <w:color w:val="000000"/>
                <w:sz w:val="22"/>
                <w:szCs w:val="22"/>
              </w:rPr>
            </w:pPr>
          </w:p>
        </w:tc>
        <w:tc>
          <w:tcPr>
            <w:tcW w:w="203" w:type="pct"/>
            <w:vAlign w:val="center"/>
          </w:tcPr>
          <w:p w:rsidR="008A7A5A" w:rsidRPr="00182E34" w:rsidRDefault="008A7A5A" w:rsidP="00C82FFA">
            <w:pPr>
              <w:jc w:val="both"/>
              <w:rPr>
                <w:color w:val="000000"/>
                <w:sz w:val="22"/>
                <w:szCs w:val="22"/>
              </w:rPr>
            </w:pPr>
          </w:p>
        </w:tc>
        <w:tc>
          <w:tcPr>
            <w:tcW w:w="340" w:type="pct"/>
            <w:vAlign w:val="center"/>
          </w:tcPr>
          <w:p w:rsidR="008A7A5A" w:rsidRPr="00182E34" w:rsidRDefault="008A7A5A" w:rsidP="005907D0">
            <w:pPr>
              <w:ind w:hanging="85"/>
              <w:jc w:val="right"/>
              <w:rPr>
                <w:color w:val="000000"/>
                <w:sz w:val="22"/>
                <w:szCs w:val="22"/>
              </w:rPr>
            </w:pPr>
          </w:p>
        </w:tc>
        <w:tc>
          <w:tcPr>
            <w:tcW w:w="204" w:type="pct"/>
          </w:tcPr>
          <w:p w:rsidR="008A7A5A" w:rsidRDefault="008A7A5A" w:rsidP="005907D0">
            <w:pPr>
              <w:ind w:hanging="59"/>
              <w:jc w:val="right"/>
              <w:rPr>
                <w:color w:val="000000"/>
                <w:sz w:val="22"/>
                <w:szCs w:val="22"/>
              </w:rPr>
            </w:pPr>
          </w:p>
        </w:tc>
        <w:tc>
          <w:tcPr>
            <w:tcW w:w="189" w:type="pct"/>
          </w:tcPr>
          <w:p w:rsidR="008A7A5A" w:rsidRDefault="008A7A5A" w:rsidP="005907D0">
            <w:pPr>
              <w:ind w:hanging="89"/>
              <w:jc w:val="right"/>
              <w:rPr>
                <w:color w:val="000000"/>
                <w:sz w:val="22"/>
                <w:szCs w:val="22"/>
              </w:rPr>
            </w:pPr>
          </w:p>
        </w:tc>
        <w:tc>
          <w:tcPr>
            <w:tcW w:w="334" w:type="pct"/>
          </w:tcPr>
          <w:p w:rsidR="008A7A5A" w:rsidRDefault="008A7A5A" w:rsidP="005907D0">
            <w:pPr>
              <w:ind w:hanging="112"/>
              <w:jc w:val="right"/>
              <w:rPr>
                <w:color w:val="000000"/>
                <w:sz w:val="22"/>
                <w:szCs w:val="22"/>
              </w:rPr>
            </w:pPr>
          </w:p>
        </w:tc>
        <w:tc>
          <w:tcPr>
            <w:tcW w:w="210" w:type="pct"/>
            <w:vAlign w:val="center"/>
          </w:tcPr>
          <w:p w:rsidR="008A7A5A" w:rsidRPr="00182E34" w:rsidRDefault="008A7A5A" w:rsidP="005907D0">
            <w:pPr>
              <w:ind w:hanging="120"/>
              <w:jc w:val="right"/>
              <w:rPr>
                <w:color w:val="000000"/>
                <w:sz w:val="22"/>
                <w:szCs w:val="22"/>
              </w:rPr>
            </w:pPr>
            <w:r>
              <w:rPr>
                <w:color w:val="000000"/>
                <w:sz w:val="22"/>
                <w:szCs w:val="22"/>
              </w:rPr>
              <w:t>-0.70</w:t>
            </w:r>
          </w:p>
        </w:tc>
        <w:tc>
          <w:tcPr>
            <w:tcW w:w="203" w:type="pct"/>
            <w:vAlign w:val="center"/>
          </w:tcPr>
          <w:p w:rsidR="008A7A5A" w:rsidRPr="00182E34" w:rsidRDefault="008A7A5A" w:rsidP="005907D0">
            <w:pPr>
              <w:ind w:hanging="91"/>
              <w:jc w:val="right"/>
              <w:rPr>
                <w:color w:val="000000"/>
                <w:sz w:val="22"/>
                <w:szCs w:val="22"/>
              </w:rPr>
            </w:pPr>
            <w:r>
              <w:rPr>
                <w:color w:val="000000"/>
                <w:sz w:val="22"/>
                <w:szCs w:val="22"/>
              </w:rPr>
              <w:t>0.71</w:t>
            </w:r>
          </w:p>
        </w:tc>
        <w:tc>
          <w:tcPr>
            <w:tcW w:w="345" w:type="pct"/>
            <w:vAlign w:val="center"/>
          </w:tcPr>
          <w:p w:rsidR="008A7A5A" w:rsidRPr="00182E34" w:rsidRDefault="008A7A5A" w:rsidP="005907D0">
            <w:pPr>
              <w:ind w:hanging="83"/>
              <w:jc w:val="right"/>
              <w:rPr>
                <w:color w:val="000000"/>
                <w:sz w:val="22"/>
                <w:szCs w:val="22"/>
              </w:rPr>
            </w:pPr>
            <w:r>
              <w:rPr>
                <w:color w:val="000000"/>
                <w:sz w:val="22"/>
                <w:szCs w:val="22"/>
              </w:rPr>
              <w:t>3.28E-01</w:t>
            </w:r>
          </w:p>
        </w:tc>
        <w:tc>
          <w:tcPr>
            <w:tcW w:w="213" w:type="pct"/>
          </w:tcPr>
          <w:p w:rsidR="008A7A5A" w:rsidRPr="00182E34" w:rsidRDefault="008A7A5A" w:rsidP="005907D0">
            <w:pPr>
              <w:ind w:hanging="181"/>
              <w:jc w:val="right"/>
              <w:rPr>
                <w:color w:val="000000"/>
                <w:sz w:val="22"/>
                <w:szCs w:val="22"/>
              </w:rPr>
            </w:pPr>
          </w:p>
        </w:tc>
        <w:tc>
          <w:tcPr>
            <w:tcW w:w="183" w:type="pct"/>
          </w:tcPr>
          <w:p w:rsidR="008A7A5A" w:rsidRPr="00182E34" w:rsidRDefault="008A7A5A" w:rsidP="005907D0">
            <w:pPr>
              <w:ind w:hanging="103"/>
              <w:jc w:val="right"/>
              <w:rPr>
                <w:color w:val="000000"/>
                <w:sz w:val="22"/>
                <w:szCs w:val="22"/>
              </w:rPr>
            </w:pPr>
          </w:p>
        </w:tc>
        <w:tc>
          <w:tcPr>
            <w:tcW w:w="324" w:type="pct"/>
          </w:tcPr>
          <w:p w:rsidR="008A7A5A" w:rsidRPr="00182E34" w:rsidRDefault="008A7A5A" w:rsidP="005907D0">
            <w:pPr>
              <w:ind w:hanging="116"/>
              <w:jc w:val="right"/>
              <w:rPr>
                <w:color w:val="000000"/>
                <w:sz w:val="22"/>
                <w:szCs w:val="22"/>
              </w:rPr>
            </w:pPr>
          </w:p>
        </w:tc>
      </w:tr>
      <w:tr w:rsidR="00B10401" w:rsidTr="006968A4">
        <w:tc>
          <w:tcPr>
            <w:tcW w:w="510" w:type="pct"/>
            <w:vAlign w:val="bottom"/>
          </w:tcPr>
          <w:p w:rsidR="008A7A5A" w:rsidRPr="00182E34" w:rsidRDefault="008A7A5A" w:rsidP="002137FA">
            <w:pPr>
              <w:rPr>
                <w:color w:val="000000"/>
                <w:sz w:val="22"/>
                <w:szCs w:val="22"/>
              </w:rPr>
            </w:pPr>
            <w:r w:rsidRPr="00F262D3">
              <w:rPr>
                <w:rFonts w:eastAsia="Times New Roman"/>
                <w:color w:val="000000"/>
              </w:rPr>
              <w:t>ε</w:t>
            </w:r>
            <w:r w:rsidRPr="00F262D3">
              <w:t>3</w:t>
            </w:r>
            <w:r w:rsidRPr="00F262D3">
              <w:rPr>
                <w:rFonts w:eastAsia="Times New Roman"/>
                <w:color w:val="000000"/>
              </w:rPr>
              <w:t>ε</w:t>
            </w:r>
            <w:r w:rsidRPr="00F262D3">
              <w:t>4</w:t>
            </w:r>
            <w:r w:rsidR="002137FA" w:rsidRPr="00D246C1">
              <w:rPr>
                <w:rFonts w:ascii="Helvetica" w:hAnsi="Helvetica"/>
                <w:color w:val="000000"/>
                <w:shd w:val="clear" w:color="auto" w:fill="FFFFFF"/>
                <w:vertAlign w:val="superscript"/>
              </w:rPr>
              <w:t>†</w:t>
            </w:r>
          </w:p>
        </w:tc>
        <w:tc>
          <w:tcPr>
            <w:tcW w:w="216" w:type="pct"/>
            <w:vAlign w:val="center"/>
          </w:tcPr>
          <w:p w:rsidR="008A7A5A" w:rsidRPr="00182E34" w:rsidRDefault="008A7A5A" w:rsidP="005907D0">
            <w:pPr>
              <w:ind w:hanging="85"/>
              <w:jc w:val="right"/>
              <w:rPr>
                <w:color w:val="000000"/>
                <w:sz w:val="22"/>
                <w:szCs w:val="22"/>
              </w:rPr>
            </w:pPr>
            <w:r w:rsidRPr="00182E34">
              <w:rPr>
                <w:color w:val="000000"/>
                <w:sz w:val="22"/>
                <w:szCs w:val="22"/>
              </w:rPr>
              <w:t>-1.41</w:t>
            </w:r>
          </w:p>
        </w:tc>
        <w:tc>
          <w:tcPr>
            <w:tcW w:w="203" w:type="pct"/>
            <w:vAlign w:val="center"/>
          </w:tcPr>
          <w:p w:rsidR="008A7A5A" w:rsidRPr="00182E34" w:rsidRDefault="008A7A5A" w:rsidP="00C82FFA">
            <w:pPr>
              <w:jc w:val="right"/>
              <w:rPr>
                <w:color w:val="000000"/>
                <w:sz w:val="22"/>
                <w:szCs w:val="22"/>
              </w:rPr>
            </w:pPr>
            <w:r w:rsidRPr="00182E34">
              <w:rPr>
                <w:color w:val="000000"/>
                <w:sz w:val="22"/>
                <w:szCs w:val="22"/>
              </w:rPr>
              <w:t>0.26</w:t>
            </w:r>
          </w:p>
        </w:tc>
        <w:tc>
          <w:tcPr>
            <w:tcW w:w="351" w:type="pct"/>
            <w:vAlign w:val="center"/>
          </w:tcPr>
          <w:p w:rsidR="008A7A5A" w:rsidRPr="00182E34" w:rsidRDefault="008A7A5A" w:rsidP="00C82FFA">
            <w:pPr>
              <w:jc w:val="right"/>
              <w:rPr>
                <w:color w:val="000000"/>
                <w:sz w:val="22"/>
                <w:szCs w:val="22"/>
              </w:rPr>
            </w:pPr>
            <w:r w:rsidRPr="00182E34">
              <w:rPr>
                <w:color w:val="000000"/>
                <w:sz w:val="22"/>
                <w:szCs w:val="22"/>
              </w:rPr>
              <w:t>7.68E-08</w:t>
            </w:r>
          </w:p>
        </w:tc>
        <w:tc>
          <w:tcPr>
            <w:tcW w:w="205" w:type="pct"/>
            <w:gridSpan w:val="2"/>
            <w:vAlign w:val="center"/>
          </w:tcPr>
          <w:p w:rsidR="008A7A5A" w:rsidRPr="00182E34" w:rsidRDefault="008A7A5A" w:rsidP="005907D0">
            <w:pPr>
              <w:ind w:hanging="129"/>
              <w:jc w:val="both"/>
              <w:rPr>
                <w:color w:val="000000"/>
                <w:sz w:val="22"/>
                <w:szCs w:val="22"/>
              </w:rPr>
            </w:pPr>
          </w:p>
        </w:tc>
        <w:tc>
          <w:tcPr>
            <w:tcW w:w="204" w:type="pct"/>
            <w:vAlign w:val="center"/>
          </w:tcPr>
          <w:p w:rsidR="008A7A5A" w:rsidRPr="00182E34" w:rsidRDefault="008A7A5A" w:rsidP="00C82FFA">
            <w:pPr>
              <w:jc w:val="both"/>
              <w:rPr>
                <w:color w:val="000000"/>
                <w:sz w:val="22"/>
                <w:szCs w:val="22"/>
              </w:rPr>
            </w:pPr>
          </w:p>
        </w:tc>
        <w:tc>
          <w:tcPr>
            <w:tcW w:w="360" w:type="pct"/>
            <w:vAlign w:val="center"/>
          </w:tcPr>
          <w:p w:rsidR="008A7A5A" w:rsidRPr="00182E34" w:rsidRDefault="008A7A5A" w:rsidP="005907D0">
            <w:pPr>
              <w:ind w:hanging="181"/>
              <w:jc w:val="both"/>
              <w:rPr>
                <w:color w:val="000000"/>
                <w:sz w:val="22"/>
                <w:szCs w:val="22"/>
              </w:rPr>
            </w:pPr>
          </w:p>
        </w:tc>
        <w:tc>
          <w:tcPr>
            <w:tcW w:w="203" w:type="pct"/>
            <w:vAlign w:val="center"/>
          </w:tcPr>
          <w:p w:rsidR="008A7A5A" w:rsidRPr="00182E34" w:rsidRDefault="008A7A5A" w:rsidP="005907D0">
            <w:pPr>
              <w:ind w:hanging="156"/>
              <w:jc w:val="right"/>
              <w:rPr>
                <w:color w:val="000000"/>
                <w:sz w:val="22"/>
                <w:szCs w:val="22"/>
              </w:rPr>
            </w:pPr>
          </w:p>
        </w:tc>
        <w:tc>
          <w:tcPr>
            <w:tcW w:w="203" w:type="pct"/>
            <w:vAlign w:val="center"/>
          </w:tcPr>
          <w:p w:rsidR="008A7A5A" w:rsidRPr="00182E34" w:rsidRDefault="008A7A5A" w:rsidP="00C82FFA">
            <w:pPr>
              <w:jc w:val="both"/>
              <w:rPr>
                <w:color w:val="000000"/>
                <w:sz w:val="22"/>
                <w:szCs w:val="22"/>
              </w:rPr>
            </w:pPr>
          </w:p>
        </w:tc>
        <w:tc>
          <w:tcPr>
            <w:tcW w:w="340" w:type="pct"/>
            <w:vAlign w:val="center"/>
          </w:tcPr>
          <w:p w:rsidR="008A7A5A" w:rsidRPr="00182E34" w:rsidRDefault="008A7A5A" w:rsidP="005907D0">
            <w:pPr>
              <w:ind w:hanging="85"/>
              <w:jc w:val="right"/>
              <w:rPr>
                <w:color w:val="000000"/>
                <w:sz w:val="22"/>
                <w:szCs w:val="22"/>
              </w:rPr>
            </w:pPr>
          </w:p>
        </w:tc>
        <w:tc>
          <w:tcPr>
            <w:tcW w:w="204" w:type="pct"/>
          </w:tcPr>
          <w:p w:rsidR="008A7A5A" w:rsidRDefault="008A7A5A" w:rsidP="005907D0">
            <w:pPr>
              <w:ind w:hanging="59"/>
              <w:jc w:val="right"/>
              <w:rPr>
                <w:color w:val="000000"/>
                <w:sz w:val="22"/>
                <w:szCs w:val="22"/>
              </w:rPr>
            </w:pPr>
          </w:p>
        </w:tc>
        <w:tc>
          <w:tcPr>
            <w:tcW w:w="189" w:type="pct"/>
          </w:tcPr>
          <w:p w:rsidR="008A7A5A" w:rsidRDefault="008A7A5A" w:rsidP="005907D0">
            <w:pPr>
              <w:ind w:hanging="89"/>
              <w:jc w:val="right"/>
              <w:rPr>
                <w:color w:val="000000"/>
                <w:sz w:val="22"/>
                <w:szCs w:val="22"/>
              </w:rPr>
            </w:pPr>
          </w:p>
        </w:tc>
        <w:tc>
          <w:tcPr>
            <w:tcW w:w="334" w:type="pct"/>
          </w:tcPr>
          <w:p w:rsidR="008A7A5A" w:rsidRDefault="008A7A5A" w:rsidP="005907D0">
            <w:pPr>
              <w:ind w:hanging="112"/>
              <w:jc w:val="right"/>
              <w:rPr>
                <w:color w:val="000000"/>
                <w:sz w:val="22"/>
                <w:szCs w:val="22"/>
              </w:rPr>
            </w:pPr>
          </w:p>
        </w:tc>
        <w:tc>
          <w:tcPr>
            <w:tcW w:w="210" w:type="pct"/>
            <w:vAlign w:val="center"/>
          </w:tcPr>
          <w:p w:rsidR="008A7A5A" w:rsidRPr="00182E34" w:rsidRDefault="008A7A5A" w:rsidP="005907D0">
            <w:pPr>
              <w:ind w:hanging="120"/>
              <w:jc w:val="right"/>
              <w:rPr>
                <w:color w:val="000000"/>
                <w:sz w:val="22"/>
                <w:szCs w:val="22"/>
              </w:rPr>
            </w:pPr>
            <w:r>
              <w:rPr>
                <w:color w:val="000000"/>
                <w:sz w:val="22"/>
                <w:szCs w:val="22"/>
              </w:rPr>
              <w:t>-1.47</w:t>
            </w:r>
          </w:p>
        </w:tc>
        <w:tc>
          <w:tcPr>
            <w:tcW w:w="203" w:type="pct"/>
            <w:vAlign w:val="center"/>
          </w:tcPr>
          <w:p w:rsidR="008A7A5A" w:rsidRPr="00182E34" w:rsidRDefault="008A7A5A" w:rsidP="005907D0">
            <w:pPr>
              <w:ind w:hanging="91"/>
              <w:jc w:val="right"/>
              <w:rPr>
                <w:color w:val="000000"/>
                <w:sz w:val="22"/>
                <w:szCs w:val="22"/>
              </w:rPr>
            </w:pPr>
            <w:r>
              <w:rPr>
                <w:color w:val="000000"/>
                <w:sz w:val="22"/>
                <w:szCs w:val="22"/>
              </w:rPr>
              <w:t>0.27</w:t>
            </w:r>
          </w:p>
        </w:tc>
        <w:tc>
          <w:tcPr>
            <w:tcW w:w="345" w:type="pct"/>
            <w:vAlign w:val="center"/>
          </w:tcPr>
          <w:p w:rsidR="008A7A5A" w:rsidRPr="00182E34" w:rsidRDefault="008A7A5A" w:rsidP="005907D0">
            <w:pPr>
              <w:ind w:hanging="83"/>
              <w:jc w:val="right"/>
              <w:rPr>
                <w:color w:val="000000"/>
                <w:sz w:val="22"/>
                <w:szCs w:val="22"/>
              </w:rPr>
            </w:pPr>
            <w:r>
              <w:rPr>
                <w:color w:val="000000"/>
                <w:sz w:val="22"/>
                <w:szCs w:val="22"/>
              </w:rPr>
              <w:t>5.26E-08</w:t>
            </w:r>
          </w:p>
        </w:tc>
        <w:tc>
          <w:tcPr>
            <w:tcW w:w="213" w:type="pct"/>
          </w:tcPr>
          <w:p w:rsidR="008A7A5A" w:rsidRPr="00182E34" w:rsidRDefault="008A7A5A" w:rsidP="005907D0">
            <w:pPr>
              <w:ind w:hanging="181"/>
              <w:jc w:val="right"/>
              <w:rPr>
                <w:color w:val="000000"/>
                <w:sz w:val="22"/>
                <w:szCs w:val="22"/>
              </w:rPr>
            </w:pPr>
          </w:p>
        </w:tc>
        <w:tc>
          <w:tcPr>
            <w:tcW w:w="183" w:type="pct"/>
          </w:tcPr>
          <w:p w:rsidR="008A7A5A" w:rsidRPr="00182E34" w:rsidRDefault="008A7A5A" w:rsidP="005907D0">
            <w:pPr>
              <w:ind w:hanging="103"/>
              <w:jc w:val="right"/>
              <w:rPr>
                <w:color w:val="000000"/>
                <w:sz w:val="22"/>
                <w:szCs w:val="22"/>
              </w:rPr>
            </w:pPr>
          </w:p>
        </w:tc>
        <w:tc>
          <w:tcPr>
            <w:tcW w:w="324" w:type="pct"/>
          </w:tcPr>
          <w:p w:rsidR="008A7A5A" w:rsidRPr="00182E34" w:rsidRDefault="008A7A5A" w:rsidP="005907D0">
            <w:pPr>
              <w:ind w:hanging="116"/>
              <w:jc w:val="right"/>
              <w:rPr>
                <w:color w:val="000000"/>
                <w:sz w:val="22"/>
                <w:szCs w:val="22"/>
              </w:rPr>
            </w:pPr>
          </w:p>
        </w:tc>
      </w:tr>
      <w:tr w:rsidR="00B10401" w:rsidTr="006968A4">
        <w:tc>
          <w:tcPr>
            <w:tcW w:w="510" w:type="pct"/>
            <w:vAlign w:val="bottom"/>
          </w:tcPr>
          <w:p w:rsidR="008A7A5A" w:rsidRPr="00182E34" w:rsidRDefault="008A7A5A" w:rsidP="002137FA">
            <w:pPr>
              <w:rPr>
                <w:color w:val="000000"/>
                <w:sz w:val="22"/>
                <w:szCs w:val="22"/>
              </w:rPr>
            </w:pPr>
            <w:r w:rsidRPr="00F262D3">
              <w:rPr>
                <w:rFonts w:eastAsia="Times New Roman"/>
                <w:color w:val="000000"/>
              </w:rPr>
              <w:t>ε</w:t>
            </w:r>
            <w:r>
              <w:t>4</w:t>
            </w:r>
            <w:r w:rsidRPr="00F262D3">
              <w:rPr>
                <w:rFonts w:eastAsia="Times New Roman"/>
                <w:color w:val="000000"/>
              </w:rPr>
              <w:t>ε</w:t>
            </w:r>
            <w:r w:rsidRPr="00F262D3">
              <w:t>4</w:t>
            </w:r>
            <w:r w:rsidR="002137FA" w:rsidRPr="00D246C1">
              <w:rPr>
                <w:rFonts w:ascii="Helvetica" w:hAnsi="Helvetica"/>
                <w:color w:val="000000"/>
                <w:shd w:val="clear" w:color="auto" w:fill="FFFFFF"/>
                <w:vertAlign w:val="superscript"/>
              </w:rPr>
              <w:t>†</w:t>
            </w:r>
          </w:p>
        </w:tc>
        <w:tc>
          <w:tcPr>
            <w:tcW w:w="216" w:type="pct"/>
            <w:vAlign w:val="center"/>
          </w:tcPr>
          <w:p w:rsidR="008A7A5A" w:rsidRPr="00182E34" w:rsidRDefault="008A7A5A" w:rsidP="005907D0">
            <w:pPr>
              <w:ind w:hanging="85"/>
              <w:jc w:val="right"/>
              <w:rPr>
                <w:color w:val="000000"/>
                <w:sz w:val="22"/>
                <w:szCs w:val="22"/>
              </w:rPr>
            </w:pPr>
            <w:r w:rsidRPr="00182E34">
              <w:rPr>
                <w:color w:val="000000"/>
                <w:sz w:val="22"/>
                <w:szCs w:val="22"/>
              </w:rPr>
              <w:t>-2.41</w:t>
            </w:r>
          </w:p>
        </w:tc>
        <w:tc>
          <w:tcPr>
            <w:tcW w:w="203" w:type="pct"/>
            <w:vAlign w:val="center"/>
          </w:tcPr>
          <w:p w:rsidR="008A7A5A" w:rsidRPr="00182E34" w:rsidRDefault="008A7A5A" w:rsidP="00C82FFA">
            <w:pPr>
              <w:jc w:val="right"/>
              <w:rPr>
                <w:color w:val="000000"/>
                <w:sz w:val="22"/>
                <w:szCs w:val="22"/>
              </w:rPr>
            </w:pPr>
            <w:r w:rsidRPr="00182E34">
              <w:rPr>
                <w:color w:val="000000"/>
                <w:sz w:val="22"/>
                <w:szCs w:val="22"/>
              </w:rPr>
              <w:t>0.82</w:t>
            </w:r>
          </w:p>
        </w:tc>
        <w:tc>
          <w:tcPr>
            <w:tcW w:w="351" w:type="pct"/>
            <w:vAlign w:val="center"/>
          </w:tcPr>
          <w:p w:rsidR="008A7A5A" w:rsidRPr="00182E34" w:rsidRDefault="008A7A5A" w:rsidP="00C82FFA">
            <w:pPr>
              <w:jc w:val="right"/>
              <w:rPr>
                <w:color w:val="000000"/>
                <w:sz w:val="22"/>
                <w:szCs w:val="22"/>
              </w:rPr>
            </w:pPr>
            <w:r w:rsidRPr="00182E34">
              <w:rPr>
                <w:color w:val="000000"/>
                <w:sz w:val="22"/>
                <w:szCs w:val="22"/>
              </w:rPr>
              <w:t>3.32E-03</w:t>
            </w:r>
          </w:p>
        </w:tc>
        <w:tc>
          <w:tcPr>
            <w:tcW w:w="205" w:type="pct"/>
            <w:gridSpan w:val="2"/>
            <w:vAlign w:val="center"/>
          </w:tcPr>
          <w:p w:rsidR="008A7A5A" w:rsidRPr="00182E34" w:rsidRDefault="008A7A5A" w:rsidP="005907D0">
            <w:pPr>
              <w:ind w:hanging="129"/>
              <w:jc w:val="both"/>
              <w:rPr>
                <w:color w:val="000000"/>
                <w:sz w:val="22"/>
                <w:szCs w:val="22"/>
              </w:rPr>
            </w:pPr>
          </w:p>
        </w:tc>
        <w:tc>
          <w:tcPr>
            <w:tcW w:w="204" w:type="pct"/>
            <w:vAlign w:val="center"/>
          </w:tcPr>
          <w:p w:rsidR="008A7A5A" w:rsidRPr="00182E34" w:rsidRDefault="008A7A5A" w:rsidP="00C82FFA">
            <w:pPr>
              <w:jc w:val="both"/>
              <w:rPr>
                <w:color w:val="000000"/>
                <w:sz w:val="22"/>
                <w:szCs w:val="22"/>
              </w:rPr>
            </w:pPr>
          </w:p>
        </w:tc>
        <w:tc>
          <w:tcPr>
            <w:tcW w:w="360" w:type="pct"/>
            <w:vAlign w:val="center"/>
          </w:tcPr>
          <w:p w:rsidR="008A7A5A" w:rsidRPr="00182E34" w:rsidRDefault="008A7A5A" w:rsidP="005907D0">
            <w:pPr>
              <w:ind w:hanging="181"/>
              <w:jc w:val="both"/>
              <w:rPr>
                <w:color w:val="000000"/>
                <w:sz w:val="22"/>
                <w:szCs w:val="22"/>
              </w:rPr>
            </w:pPr>
          </w:p>
        </w:tc>
        <w:tc>
          <w:tcPr>
            <w:tcW w:w="203" w:type="pct"/>
            <w:vAlign w:val="center"/>
          </w:tcPr>
          <w:p w:rsidR="008A7A5A" w:rsidRPr="00182E34" w:rsidRDefault="008A7A5A" w:rsidP="005907D0">
            <w:pPr>
              <w:ind w:hanging="156"/>
              <w:jc w:val="right"/>
              <w:rPr>
                <w:color w:val="000000"/>
                <w:sz w:val="22"/>
                <w:szCs w:val="22"/>
              </w:rPr>
            </w:pPr>
          </w:p>
        </w:tc>
        <w:tc>
          <w:tcPr>
            <w:tcW w:w="203" w:type="pct"/>
            <w:vAlign w:val="center"/>
          </w:tcPr>
          <w:p w:rsidR="008A7A5A" w:rsidRPr="00182E34" w:rsidRDefault="008A7A5A" w:rsidP="00C82FFA">
            <w:pPr>
              <w:jc w:val="both"/>
              <w:rPr>
                <w:color w:val="000000"/>
                <w:sz w:val="22"/>
                <w:szCs w:val="22"/>
              </w:rPr>
            </w:pPr>
          </w:p>
        </w:tc>
        <w:tc>
          <w:tcPr>
            <w:tcW w:w="340" w:type="pct"/>
            <w:vAlign w:val="center"/>
          </w:tcPr>
          <w:p w:rsidR="008A7A5A" w:rsidRPr="00182E34" w:rsidRDefault="008A7A5A" w:rsidP="005907D0">
            <w:pPr>
              <w:ind w:hanging="85"/>
              <w:jc w:val="right"/>
              <w:rPr>
                <w:color w:val="000000"/>
                <w:sz w:val="22"/>
                <w:szCs w:val="22"/>
              </w:rPr>
            </w:pPr>
          </w:p>
        </w:tc>
        <w:tc>
          <w:tcPr>
            <w:tcW w:w="204" w:type="pct"/>
          </w:tcPr>
          <w:p w:rsidR="008A7A5A" w:rsidRDefault="008A7A5A" w:rsidP="005907D0">
            <w:pPr>
              <w:ind w:hanging="59"/>
              <w:jc w:val="right"/>
              <w:rPr>
                <w:color w:val="000000"/>
                <w:sz w:val="22"/>
                <w:szCs w:val="22"/>
              </w:rPr>
            </w:pPr>
          </w:p>
        </w:tc>
        <w:tc>
          <w:tcPr>
            <w:tcW w:w="189" w:type="pct"/>
          </w:tcPr>
          <w:p w:rsidR="008A7A5A" w:rsidRDefault="008A7A5A" w:rsidP="005907D0">
            <w:pPr>
              <w:ind w:hanging="89"/>
              <w:jc w:val="right"/>
              <w:rPr>
                <w:color w:val="000000"/>
                <w:sz w:val="22"/>
                <w:szCs w:val="22"/>
              </w:rPr>
            </w:pPr>
          </w:p>
        </w:tc>
        <w:tc>
          <w:tcPr>
            <w:tcW w:w="334" w:type="pct"/>
          </w:tcPr>
          <w:p w:rsidR="008A7A5A" w:rsidRDefault="008A7A5A" w:rsidP="005907D0">
            <w:pPr>
              <w:ind w:hanging="112"/>
              <w:jc w:val="right"/>
              <w:rPr>
                <w:color w:val="000000"/>
                <w:sz w:val="22"/>
                <w:szCs w:val="22"/>
              </w:rPr>
            </w:pPr>
          </w:p>
        </w:tc>
        <w:tc>
          <w:tcPr>
            <w:tcW w:w="210" w:type="pct"/>
            <w:vAlign w:val="center"/>
          </w:tcPr>
          <w:p w:rsidR="008A7A5A" w:rsidRPr="00182E34" w:rsidRDefault="008A7A5A" w:rsidP="005907D0">
            <w:pPr>
              <w:ind w:hanging="120"/>
              <w:jc w:val="right"/>
              <w:rPr>
                <w:color w:val="000000"/>
                <w:sz w:val="22"/>
                <w:szCs w:val="22"/>
              </w:rPr>
            </w:pPr>
            <w:r>
              <w:rPr>
                <w:color w:val="000000"/>
                <w:sz w:val="22"/>
                <w:szCs w:val="22"/>
              </w:rPr>
              <w:t>-2.53</w:t>
            </w:r>
          </w:p>
        </w:tc>
        <w:tc>
          <w:tcPr>
            <w:tcW w:w="203" w:type="pct"/>
            <w:vAlign w:val="center"/>
          </w:tcPr>
          <w:p w:rsidR="008A7A5A" w:rsidRPr="00182E34" w:rsidRDefault="008A7A5A" w:rsidP="005907D0">
            <w:pPr>
              <w:ind w:hanging="91"/>
              <w:jc w:val="right"/>
              <w:rPr>
                <w:color w:val="000000"/>
                <w:sz w:val="22"/>
                <w:szCs w:val="22"/>
              </w:rPr>
            </w:pPr>
            <w:r>
              <w:rPr>
                <w:color w:val="000000"/>
                <w:sz w:val="22"/>
                <w:szCs w:val="22"/>
              </w:rPr>
              <w:t>0.83</w:t>
            </w:r>
          </w:p>
        </w:tc>
        <w:tc>
          <w:tcPr>
            <w:tcW w:w="345" w:type="pct"/>
            <w:vAlign w:val="center"/>
          </w:tcPr>
          <w:p w:rsidR="008A7A5A" w:rsidRPr="00182E34" w:rsidRDefault="008A7A5A" w:rsidP="005907D0">
            <w:pPr>
              <w:ind w:hanging="83"/>
              <w:jc w:val="right"/>
              <w:rPr>
                <w:color w:val="000000"/>
                <w:sz w:val="22"/>
                <w:szCs w:val="22"/>
              </w:rPr>
            </w:pPr>
            <w:r>
              <w:rPr>
                <w:color w:val="000000"/>
                <w:sz w:val="22"/>
                <w:szCs w:val="22"/>
              </w:rPr>
              <w:t>2.31E-03</w:t>
            </w:r>
          </w:p>
        </w:tc>
        <w:tc>
          <w:tcPr>
            <w:tcW w:w="213" w:type="pct"/>
          </w:tcPr>
          <w:p w:rsidR="008A7A5A" w:rsidRPr="00182E34" w:rsidRDefault="008A7A5A" w:rsidP="005907D0">
            <w:pPr>
              <w:ind w:hanging="181"/>
              <w:jc w:val="right"/>
              <w:rPr>
                <w:color w:val="000000"/>
                <w:sz w:val="22"/>
                <w:szCs w:val="22"/>
              </w:rPr>
            </w:pPr>
          </w:p>
        </w:tc>
        <w:tc>
          <w:tcPr>
            <w:tcW w:w="183" w:type="pct"/>
          </w:tcPr>
          <w:p w:rsidR="008A7A5A" w:rsidRPr="00182E34" w:rsidRDefault="008A7A5A" w:rsidP="005907D0">
            <w:pPr>
              <w:ind w:hanging="103"/>
              <w:jc w:val="right"/>
              <w:rPr>
                <w:color w:val="000000"/>
                <w:sz w:val="22"/>
                <w:szCs w:val="22"/>
              </w:rPr>
            </w:pPr>
          </w:p>
        </w:tc>
        <w:tc>
          <w:tcPr>
            <w:tcW w:w="324" w:type="pct"/>
          </w:tcPr>
          <w:p w:rsidR="008A7A5A" w:rsidRPr="00182E34" w:rsidRDefault="008A7A5A" w:rsidP="005907D0">
            <w:pPr>
              <w:ind w:hanging="116"/>
              <w:jc w:val="right"/>
              <w:rPr>
                <w:color w:val="000000"/>
                <w:sz w:val="22"/>
                <w:szCs w:val="22"/>
              </w:rPr>
            </w:pPr>
          </w:p>
        </w:tc>
      </w:tr>
      <w:tr w:rsidR="00B10401" w:rsidTr="006968A4">
        <w:tc>
          <w:tcPr>
            <w:tcW w:w="510" w:type="pct"/>
            <w:vAlign w:val="bottom"/>
          </w:tcPr>
          <w:p w:rsidR="008A7A5A" w:rsidRPr="00182E34" w:rsidRDefault="008A7A5A" w:rsidP="002137FA">
            <w:pPr>
              <w:rPr>
                <w:color w:val="000000"/>
                <w:sz w:val="22"/>
                <w:szCs w:val="22"/>
                <w:lang w:eastAsia="en-US"/>
              </w:rPr>
            </w:pPr>
            <w:r w:rsidRPr="00F262D3">
              <w:rPr>
                <w:rFonts w:eastAsia="Times New Roman"/>
                <w:color w:val="000000"/>
              </w:rPr>
              <w:t>ε</w:t>
            </w:r>
            <w:r>
              <w:t>2</w:t>
            </w:r>
            <w:r w:rsidR="002137FA" w:rsidRPr="00D246C1">
              <w:rPr>
                <w:rFonts w:ascii="Helvetica" w:hAnsi="Helvetica"/>
                <w:color w:val="000000"/>
                <w:shd w:val="clear" w:color="auto" w:fill="FFFFFF"/>
                <w:vertAlign w:val="superscript"/>
              </w:rPr>
              <w:t>‡</w:t>
            </w:r>
          </w:p>
        </w:tc>
        <w:tc>
          <w:tcPr>
            <w:tcW w:w="216" w:type="pct"/>
            <w:vAlign w:val="center"/>
          </w:tcPr>
          <w:p w:rsidR="008A7A5A" w:rsidRPr="00182E34" w:rsidRDefault="008A7A5A" w:rsidP="005907D0">
            <w:pPr>
              <w:ind w:hanging="85"/>
              <w:jc w:val="right"/>
              <w:rPr>
                <w:color w:val="000000"/>
                <w:sz w:val="22"/>
                <w:szCs w:val="22"/>
              </w:rPr>
            </w:pPr>
            <w:r w:rsidRPr="00182E34">
              <w:rPr>
                <w:color w:val="000000"/>
                <w:sz w:val="22"/>
                <w:szCs w:val="22"/>
              </w:rPr>
              <w:t>0.46</w:t>
            </w:r>
          </w:p>
        </w:tc>
        <w:tc>
          <w:tcPr>
            <w:tcW w:w="203" w:type="pct"/>
            <w:vAlign w:val="center"/>
          </w:tcPr>
          <w:p w:rsidR="008A7A5A" w:rsidRPr="00182E34" w:rsidRDefault="008A7A5A" w:rsidP="00C82FFA">
            <w:pPr>
              <w:jc w:val="right"/>
              <w:rPr>
                <w:color w:val="000000"/>
                <w:sz w:val="22"/>
                <w:szCs w:val="22"/>
              </w:rPr>
            </w:pPr>
            <w:r w:rsidRPr="00182E34">
              <w:rPr>
                <w:color w:val="000000"/>
                <w:sz w:val="22"/>
                <w:szCs w:val="22"/>
              </w:rPr>
              <w:t>0.31</w:t>
            </w:r>
          </w:p>
        </w:tc>
        <w:tc>
          <w:tcPr>
            <w:tcW w:w="351" w:type="pct"/>
            <w:vAlign w:val="center"/>
          </w:tcPr>
          <w:p w:rsidR="008A7A5A" w:rsidRPr="00182E34" w:rsidRDefault="008A7A5A" w:rsidP="00C82FFA">
            <w:pPr>
              <w:jc w:val="right"/>
              <w:rPr>
                <w:color w:val="000000"/>
                <w:sz w:val="22"/>
                <w:szCs w:val="22"/>
              </w:rPr>
            </w:pPr>
            <w:r w:rsidRPr="00182E34">
              <w:rPr>
                <w:color w:val="000000"/>
                <w:sz w:val="22"/>
                <w:szCs w:val="22"/>
              </w:rPr>
              <w:t>1.36E-01</w:t>
            </w:r>
          </w:p>
        </w:tc>
        <w:tc>
          <w:tcPr>
            <w:tcW w:w="205" w:type="pct"/>
            <w:gridSpan w:val="2"/>
            <w:vAlign w:val="center"/>
          </w:tcPr>
          <w:p w:rsidR="008A7A5A" w:rsidRPr="00182E34" w:rsidRDefault="008A7A5A" w:rsidP="005907D0">
            <w:pPr>
              <w:ind w:hanging="129"/>
              <w:jc w:val="both"/>
              <w:rPr>
                <w:color w:val="000000"/>
                <w:sz w:val="22"/>
                <w:szCs w:val="22"/>
              </w:rPr>
            </w:pPr>
          </w:p>
        </w:tc>
        <w:tc>
          <w:tcPr>
            <w:tcW w:w="204" w:type="pct"/>
            <w:vAlign w:val="center"/>
          </w:tcPr>
          <w:p w:rsidR="008A7A5A" w:rsidRPr="00182E34" w:rsidRDefault="008A7A5A" w:rsidP="00C82FFA">
            <w:pPr>
              <w:jc w:val="both"/>
              <w:rPr>
                <w:color w:val="000000"/>
                <w:sz w:val="22"/>
                <w:szCs w:val="22"/>
              </w:rPr>
            </w:pPr>
          </w:p>
        </w:tc>
        <w:tc>
          <w:tcPr>
            <w:tcW w:w="360" w:type="pct"/>
            <w:vAlign w:val="center"/>
          </w:tcPr>
          <w:p w:rsidR="008A7A5A" w:rsidRPr="00182E34" w:rsidRDefault="008A7A5A" w:rsidP="005907D0">
            <w:pPr>
              <w:ind w:hanging="181"/>
              <w:jc w:val="both"/>
              <w:rPr>
                <w:color w:val="000000"/>
                <w:sz w:val="22"/>
                <w:szCs w:val="22"/>
              </w:rPr>
            </w:pPr>
          </w:p>
        </w:tc>
        <w:tc>
          <w:tcPr>
            <w:tcW w:w="203" w:type="pct"/>
            <w:vAlign w:val="center"/>
          </w:tcPr>
          <w:p w:rsidR="008A7A5A" w:rsidRPr="00182E34" w:rsidRDefault="008A7A5A" w:rsidP="005907D0">
            <w:pPr>
              <w:ind w:hanging="156"/>
              <w:jc w:val="right"/>
              <w:rPr>
                <w:color w:val="000000"/>
                <w:sz w:val="22"/>
                <w:szCs w:val="22"/>
              </w:rPr>
            </w:pPr>
          </w:p>
        </w:tc>
        <w:tc>
          <w:tcPr>
            <w:tcW w:w="203" w:type="pct"/>
            <w:vAlign w:val="center"/>
          </w:tcPr>
          <w:p w:rsidR="008A7A5A" w:rsidRPr="00182E34" w:rsidRDefault="008A7A5A" w:rsidP="00C82FFA">
            <w:pPr>
              <w:jc w:val="both"/>
              <w:rPr>
                <w:color w:val="000000"/>
                <w:sz w:val="22"/>
                <w:szCs w:val="22"/>
              </w:rPr>
            </w:pPr>
          </w:p>
        </w:tc>
        <w:tc>
          <w:tcPr>
            <w:tcW w:w="340" w:type="pct"/>
            <w:vAlign w:val="center"/>
          </w:tcPr>
          <w:p w:rsidR="008A7A5A" w:rsidRPr="00182E34" w:rsidRDefault="008A7A5A" w:rsidP="005907D0">
            <w:pPr>
              <w:ind w:hanging="85"/>
              <w:jc w:val="right"/>
              <w:rPr>
                <w:color w:val="000000"/>
                <w:sz w:val="22"/>
                <w:szCs w:val="22"/>
              </w:rPr>
            </w:pPr>
          </w:p>
        </w:tc>
        <w:tc>
          <w:tcPr>
            <w:tcW w:w="204" w:type="pct"/>
          </w:tcPr>
          <w:p w:rsidR="008A7A5A" w:rsidRPr="00182E34" w:rsidRDefault="008A7A5A" w:rsidP="005907D0">
            <w:pPr>
              <w:ind w:hanging="59"/>
              <w:jc w:val="right"/>
              <w:rPr>
                <w:color w:val="000000"/>
                <w:sz w:val="22"/>
                <w:szCs w:val="22"/>
              </w:rPr>
            </w:pPr>
          </w:p>
        </w:tc>
        <w:tc>
          <w:tcPr>
            <w:tcW w:w="189" w:type="pct"/>
          </w:tcPr>
          <w:p w:rsidR="008A7A5A" w:rsidRPr="00182E34" w:rsidRDefault="008A7A5A" w:rsidP="005907D0">
            <w:pPr>
              <w:ind w:hanging="89"/>
              <w:jc w:val="right"/>
              <w:rPr>
                <w:color w:val="000000"/>
                <w:sz w:val="22"/>
                <w:szCs w:val="22"/>
              </w:rPr>
            </w:pPr>
          </w:p>
        </w:tc>
        <w:tc>
          <w:tcPr>
            <w:tcW w:w="334" w:type="pct"/>
          </w:tcPr>
          <w:p w:rsidR="008A7A5A" w:rsidRPr="00182E34" w:rsidRDefault="008A7A5A" w:rsidP="005907D0">
            <w:pPr>
              <w:ind w:hanging="112"/>
              <w:jc w:val="right"/>
              <w:rPr>
                <w:color w:val="000000"/>
                <w:sz w:val="22"/>
                <w:szCs w:val="22"/>
              </w:rPr>
            </w:pPr>
          </w:p>
        </w:tc>
        <w:tc>
          <w:tcPr>
            <w:tcW w:w="210" w:type="pct"/>
            <w:vAlign w:val="center"/>
          </w:tcPr>
          <w:p w:rsidR="008A7A5A" w:rsidRPr="00182E34" w:rsidRDefault="008A7A5A" w:rsidP="005907D0">
            <w:pPr>
              <w:ind w:hanging="120"/>
              <w:jc w:val="right"/>
              <w:rPr>
                <w:color w:val="000000"/>
                <w:sz w:val="22"/>
                <w:szCs w:val="22"/>
              </w:rPr>
            </w:pPr>
          </w:p>
        </w:tc>
        <w:tc>
          <w:tcPr>
            <w:tcW w:w="203" w:type="pct"/>
            <w:vAlign w:val="center"/>
          </w:tcPr>
          <w:p w:rsidR="008A7A5A" w:rsidRPr="00182E34" w:rsidRDefault="008A7A5A" w:rsidP="005907D0">
            <w:pPr>
              <w:ind w:hanging="91"/>
              <w:jc w:val="right"/>
              <w:rPr>
                <w:color w:val="000000"/>
                <w:sz w:val="22"/>
                <w:szCs w:val="22"/>
              </w:rPr>
            </w:pPr>
          </w:p>
        </w:tc>
        <w:tc>
          <w:tcPr>
            <w:tcW w:w="345" w:type="pct"/>
            <w:vAlign w:val="center"/>
          </w:tcPr>
          <w:p w:rsidR="008A7A5A" w:rsidRPr="00182E34" w:rsidRDefault="008A7A5A" w:rsidP="005907D0">
            <w:pPr>
              <w:ind w:hanging="83"/>
              <w:jc w:val="right"/>
              <w:rPr>
                <w:color w:val="000000"/>
                <w:sz w:val="22"/>
                <w:szCs w:val="22"/>
              </w:rPr>
            </w:pPr>
          </w:p>
        </w:tc>
        <w:tc>
          <w:tcPr>
            <w:tcW w:w="213" w:type="pct"/>
            <w:vAlign w:val="bottom"/>
          </w:tcPr>
          <w:p w:rsidR="008A7A5A" w:rsidRPr="00182E34" w:rsidRDefault="008A7A5A" w:rsidP="005907D0">
            <w:pPr>
              <w:ind w:hanging="181"/>
              <w:jc w:val="right"/>
              <w:rPr>
                <w:color w:val="000000"/>
                <w:sz w:val="22"/>
                <w:szCs w:val="22"/>
                <w:lang w:eastAsia="en-US"/>
              </w:rPr>
            </w:pPr>
            <w:r>
              <w:rPr>
                <w:color w:val="000000"/>
                <w:sz w:val="22"/>
                <w:szCs w:val="22"/>
                <w:lang w:eastAsia="en-US"/>
              </w:rPr>
              <w:t>0.47</w:t>
            </w:r>
          </w:p>
        </w:tc>
        <w:tc>
          <w:tcPr>
            <w:tcW w:w="183" w:type="pct"/>
            <w:vAlign w:val="bottom"/>
          </w:tcPr>
          <w:p w:rsidR="008A7A5A" w:rsidRPr="00182E34" w:rsidRDefault="008A7A5A" w:rsidP="005907D0">
            <w:pPr>
              <w:ind w:hanging="103"/>
              <w:jc w:val="right"/>
              <w:rPr>
                <w:color w:val="000000"/>
                <w:sz w:val="22"/>
                <w:szCs w:val="22"/>
              </w:rPr>
            </w:pPr>
            <w:r>
              <w:rPr>
                <w:color w:val="000000"/>
                <w:sz w:val="22"/>
                <w:szCs w:val="22"/>
              </w:rPr>
              <w:t>0.31</w:t>
            </w:r>
          </w:p>
        </w:tc>
        <w:tc>
          <w:tcPr>
            <w:tcW w:w="324" w:type="pct"/>
            <w:vAlign w:val="bottom"/>
          </w:tcPr>
          <w:p w:rsidR="008A7A5A" w:rsidRPr="00182E34" w:rsidRDefault="008A7A5A" w:rsidP="005907D0">
            <w:pPr>
              <w:ind w:hanging="116"/>
              <w:jc w:val="right"/>
              <w:rPr>
                <w:color w:val="000000"/>
                <w:sz w:val="22"/>
                <w:szCs w:val="22"/>
              </w:rPr>
            </w:pPr>
            <w:r>
              <w:rPr>
                <w:color w:val="000000"/>
                <w:sz w:val="22"/>
                <w:szCs w:val="22"/>
              </w:rPr>
              <w:t>1.25E-01</w:t>
            </w:r>
          </w:p>
        </w:tc>
      </w:tr>
      <w:tr w:rsidR="00B10401" w:rsidTr="006968A4">
        <w:tc>
          <w:tcPr>
            <w:tcW w:w="510" w:type="pct"/>
            <w:vAlign w:val="bottom"/>
          </w:tcPr>
          <w:p w:rsidR="008A7A5A" w:rsidRPr="00182E34" w:rsidRDefault="008A7A5A" w:rsidP="002137FA">
            <w:pPr>
              <w:rPr>
                <w:color w:val="000000"/>
                <w:sz w:val="22"/>
                <w:szCs w:val="22"/>
              </w:rPr>
            </w:pPr>
            <w:r w:rsidRPr="00F262D3">
              <w:rPr>
                <w:rFonts w:eastAsia="Times New Roman"/>
                <w:color w:val="000000"/>
              </w:rPr>
              <w:t>ε</w:t>
            </w:r>
            <w:r w:rsidRPr="00F262D3">
              <w:t>4</w:t>
            </w:r>
            <w:r w:rsidR="002137FA" w:rsidRPr="00D246C1">
              <w:rPr>
                <w:rFonts w:ascii="Helvetica" w:hAnsi="Helvetica"/>
                <w:color w:val="000000"/>
                <w:shd w:val="clear" w:color="auto" w:fill="FFFFFF"/>
                <w:vertAlign w:val="superscript"/>
              </w:rPr>
              <w:t>‡</w:t>
            </w:r>
          </w:p>
        </w:tc>
        <w:tc>
          <w:tcPr>
            <w:tcW w:w="216" w:type="pct"/>
            <w:vAlign w:val="center"/>
          </w:tcPr>
          <w:p w:rsidR="008A7A5A" w:rsidRPr="00182E34" w:rsidRDefault="008A7A5A" w:rsidP="005907D0">
            <w:pPr>
              <w:ind w:hanging="85"/>
              <w:jc w:val="right"/>
              <w:rPr>
                <w:color w:val="000000"/>
                <w:sz w:val="22"/>
                <w:szCs w:val="22"/>
              </w:rPr>
            </w:pPr>
            <w:r w:rsidRPr="00182E34">
              <w:rPr>
                <w:color w:val="000000"/>
                <w:sz w:val="22"/>
                <w:szCs w:val="22"/>
              </w:rPr>
              <w:t>-1.48</w:t>
            </w:r>
          </w:p>
        </w:tc>
        <w:tc>
          <w:tcPr>
            <w:tcW w:w="203" w:type="pct"/>
            <w:vAlign w:val="center"/>
          </w:tcPr>
          <w:p w:rsidR="008A7A5A" w:rsidRPr="00182E34" w:rsidRDefault="008A7A5A" w:rsidP="00C82FFA">
            <w:pPr>
              <w:jc w:val="right"/>
              <w:rPr>
                <w:color w:val="000000"/>
                <w:sz w:val="22"/>
                <w:szCs w:val="22"/>
              </w:rPr>
            </w:pPr>
            <w:r w:rsidRPr="00182E34">
              <w:rPr>
                <w:color w:val="000000"/>
                <w:sz w:val="22"/>
                <w:szCs w:val="22"/>
              </w:rPr>
              <w:t>0.26</w:t>
            </w:r>
          </w:p>
        </w:tc>
        <w:tc>
          <w:tcPr>
            <w:tcW w:w="351" w:type="pct"/>
            <w:vAlign w:val="center"/>
          </w:tcPr>
          <w:p w:rsidR="008A7A5A" w:rsidRPr="00182E34" w:rsidRDefault="008A7A5A" w:rsidP="00C82FFA">
            <w:pPr>
              <w:jc w:val="right"/>
              <w:rPr>
                <w:color w:val="000000"/>
                <w:sz w:val="22"/>
                <w:szCs w:val="22"/>
              </w:rPr>
            </w:pPr>
            <w:r w:rsidRPr="00182E34">
              <w:rPr>
                <w:color w:val="000000"/>
                <w:sz w:val="22"/>
                <w:szCs w:val="22"/>
              </w:rPr>
              <w:t>6.50E-09</w:t>
            </w:r>
          </w:p>
        </w:tc>
        <w:tc>
          <w:tcPr>
            <w:tcW w:w="205" w:type="pct"/>
            <w:gridSpan w:val="2"/>
            <w:vAlign w:val="center"/>
          </w:tcPr>
          <w:p w:rsidR="008A7A5A" w:rsidRPr="00182E34" w:rsidRDefault="008A7A5A" w:rsidP="005907D0">
            <w:pPr>
              <w:ind w:hanging="129"/>
              <w:jc w:val="both"/>
              <w:rPr>
                <w:color w:val="000000"/>
                <w:sz w:val="22"/>
                <w:szCs w:val="22"/>
              </w:rPr>
            </w:pPr>
          </w:p>
        </w:tc>
        <w:tc>
          <w:tcPr>
            <w:tcW w:w="204" w:type="pct"/>
            <w:vAlign w:val="center"/>
          </w:tcPr>
          <w:p w:rsidR="008A7A5A" w:rsidRPr="00182E34" w:rsidRDefault="008A7A5A" w:rsidP="00C82FFA">
            <w:pPr>
              <w:jc w:val="both"/>
              <w:rPr>
                <w:color w:val="000000"/>
                <w:sz w:val="22"/>
                <w:szCs w:val="22"/>
              </w:rPr>
            </w:pPr>
          </w:p>
        </w:tc>
        <w:tc>
          <w:tcPr>
            <w:tcW w:w="360" w:type="pct"/>
            <w:vAlign w:val="center"/>
          </w:tcPr>
          <w:p w:rsidR="008A7A5A" w:rsidRPr="00182E34" w:rsidRDefault="008A7A5A" w:rsidP="005907D0">
            <w:pPr>
              <w:ind w:hanging="181"/>
              <w:jc w:val="both"/>
              <w:rPr>
                <w:color w:val="000000"/>
                <w:sz w:val="22"/>
                <w:szCs w:val="22"/>
              </w:rPr>
            </w:pPr>
          </w:p>
        </w:tc>
        <w:tc>
          <w:tcPr>
            <w:tcW w:w="203" w:type="pct"/>
            <w:vAlign w:val="center"/>
          </w:tcPr>
          <w:p w:rsidR="008A7A5A" w:rsidRPr="00182E34" w:rsidRDefault="008A7A5A" w:rsidP="005907D0">
            <w:pPr>
              <w:ind w:hanging="156"/>
              <w:jc w:val="right"/>
              <w:rPr>
                <w:color w:val="000000"/>
                <w:sz w:val="22"/>
                <w:szCs w:val="22"/>
              </w:rPr>
            </w:pPr>
          </w:p>
        </w:tc>
        <w:tc>
          <w:tcPr>
            <w:tcW w:w="203" w:type="pct"/>
            <w:vAlign w:val="center"/>
          </w:tcPr>
          <w:p w:rsidR="008A7A5A" w:rsidRPr="00182E34" w:rsidRDefault="008A7A5A" w:rsidP="00C82FFA">
            <w:pPr>
              <w:jc w:val="both"/>
              <w:rPr>
                <w:color w:val="000000"/>
                <w:sz w:val="22"/>
                <w:szCs w:val="22"/>
              </w:rPr>
            </w:pPr>
          </w:p>
        </w:tc>
        <w:tc>
          <w:tcPr>
            <w:tcW w:w="340" w:type="pct"/>
            <w:vAlign w:val="center"/>
          </w:tcPr>
          <w:p w:rsidR="008A7A5A" w:rsidRPr="00182E34" w:rsidRDefault="008A7A5A" w:rsidP="005907D0">
            <w:pPr>
              <w:ind w:hanging="85"/>
              <w:jc w:val="right"/>
              <w:rPr>
                <w:color w:val="000000"/>
                <w:sz w:val="22"/>
                <w:szCs w:val="22"/>
              </w:rPr>
            </w:pPr>
          </w:p>
        </w:tc>
        <w:tc>
          <w:tcPr>
            <w:tcW w:w="204" w:type="pct"/>
          </w:tcPr>
          <w:p w:rsidR="008A7A5A" w:rsidRPr="00182E34" w:rsidRDefault="008A7A5A" w:rsidP="005907D0">
            <w:pPr>
              <w:ind w:hanging="59"/>
              <w:jc w:val="right"/>
              <w:rPr>
                <w:color w:val="000000"/>
                <w:sz w:val="22"/>
                <w:szCs w:val="22"/>
              </w:rPr>
            </w:pPr>
          </w:p>
        </w:tc>
        <w:tc>
          <w:tcPr>
            <w:tcW w:w="189" w:type="pct"/>
          </w:tcPr>
          <w:p w:rsidR="008A7A5A" w:rsidRPr="00182E34" w:rsidRDefault="008A7A5A" w:rsidP="005907D0">
            <w:pPr>
              <w:ind w:hanging="89"/>
              <w:jc w:val="right"/>
              <w:rPr>
                <w:color w:val="000000"/>
                <w:sz w:val="22"/>
                <w:szCs w:val="22"/>
              </w:rPr>
            </w:pPr>
          </w:p>
        </w:tc>
        <w:tc>
          <w:tcPr>
            <w:tcW w:w="334" w:type="pct"/>
          </w:tcPr>
          <w:p w:rsidR="008A7A5A" w:rsidRPr="00182E34" w:rsidRDefault="008A7A5A" w:rsidP="005907D0">
            <w:pPr>
              <w:ind w:hanging="112"/>
              <w:jc w:val="right"/>
              <w:rPr>
                <w:color w:val="000000"/>
                <w:sz w:val="22"/>
                <w:szCs w:val="22"/>
              </w:rPr>
            </w:pPr>
          </w:p>
        </w:tc>
        <w:tc>
          <w:tcPr>
            <w:tcW w:w="210" w:type="pct"/>
            <w:vAlign w:val="center"/>
          </w:tcPr>
          <w:p w:rsidR="008A7A5A" w:rsidRPr="00182E34" w:rsidRDefault="008A7A5A" w:rsidP="005907D0">
            <w:pPr>
              <w:ind w:hanging="120"/>
              <w:jc w:val="right"/>
              <w:rPr>
                <w:color w:val="000000"/>
                <w:sz w:val="22"/>
                <w:szCs w:val="22"/>
              </w:rPr>
            </w:pPr>
          </w:p>
        </w:tc>
        <w:tc>
          <w:tcPr>
            <w:tcW w:w="203" w:type="pct"/>
            <w:vAlign w:val="center"/>
          </w:tcPr>
          <w:p w:rsidR="008A7A5A" w:rsidRPr="00182E34" w:rsidRDefault="008A7A5A" w:rsidP="005907D0">
            <w:pPr>
              <w:ind w:hanging="91"/>
              <w:jc w:val="right"/>
              <w:rPr>
                <w:color w:val="000000"/>
                <w:sz w:val="22"/>
                <w:szCs w:val="22"/>
              </w:rPr>
            </w:pPr>
          </w:p>
        </w:tc>
        <w:tc>
          <w:tcPr>
            <w:tcW w:w="345" w:type="pct"/>
            <w:vAlign w:val="center"/>
          </w:tcPr>
          <w:p w:rsidR="008A7A5A" w:rsidRPr="00182E34" w:rsidRDefault="008A7A5A" w:rsidP="005907D0">
            <w:pPr>
              <w:ind w:hanging="83"/>
              <w:jc w:val="right"/>
              <w:rPr>
                <w:color w:val="000000"/>
                <w:sz w:val="22"/>
                <w:szCs w:val="22"/>
              </w:rPr>
            </w:pPr>
          </w:p>
        </w:tc>
        <w:tc>
          <w:tcPr>
            <w:tcW w:w="213" w:type="pct"/>
            <w:vAlign w:val="bottom"/>
          </w:tcPr>
          <w:p w:rsidR="008A7A5A" w:rsidRPr="00182E34" w:rsidRDefault="008A7A5A" w:rsidP="005907D0">
            <w:pPr>
              <w:ind w:hanging="181"/>
              <w:jc w:val="right"/>
              <w:rPr>
                <w:color w:val="000000"/>
                <w:sz w:val="22"/>
                <w:szCs w:val="22"/>
              </w:rPr>
            </w:pPr>
            <w:r>
              <w:rPr>
                <w:color w:val="000000"/>
                <w:sz w:val="22"/>
                <w:szCs w:val="22"/>
              </w:rPr>
              <w:t>-1.54</w:t>
            </w:r>
          </w:p>
        </w:tc>
        <w:tc>
          <w:tcPr>
            <w:tcW w:w="183" w:type="pct"/>
            <w:vAlign w:val="bottom"/>
          </w:tcPr>
          <w:p w:rsidR="008A7A5A" w:rsidRPr="00182E34" w:rsidRDefault="008A7A5A" w:rsidP="005907D0">
            <w:pPr>
              <w:ind w:hanging="103"/>
              <w:jc w:val="right"/>
              <w:rPr>
                <w:color w:val="000000"/>
                <w:sz w:val="22"/>
                <w:szCs w:val="22"/>
              </w:rPr>
            </w:pPr>
            <w:r>
              <w:rPr>
                <w:color w:val="000000"/>
                <w:sz w:val="22"/>
                <w:szCs w:val="22"/>
              </w:rPr>
              <w:t>0.26</w:t>
            </w:r>
          </w:p>
        </w:tc>
        <w:tc>
          <w:tcPr>
            <w:tcW w:w="324" w:type="pct"/>
            <w:vAlign w:val="bottom"/>
          </w:tcPr>
          <w:p w:rsidR="008A7A5A" w:rsidRPr="00182E34" w:rsidRDefault="008A7A5A" w:rsidP="005907D0">
            <w:pPr>
              <w:ind w:hanging="116"/>
              <w:jc w:val="right"/>
              <w:rPr>
                <w:color w:val="000000"/>
                <w:sz w:val="22"/>
                <w:szCs w:val="22"/>
              </w:rPr>
            </w:pPr>
            <w:r>
              <w:rPr>
                <w:color w:val="000000"/>
                <w:sz w:val="22"/>
                <w:szCs w:val="22"/>
              </w:rPr>
              <w:t>6.67E-09</w:t>
            </w:r>
          </w:p>
        </w:tc>
      </w:tr>
    </w:tbl>
    <w:p w:rsidR="008A7A5A" w:rsidRDefault="008A7A5A" w:rsidP="008A7A5A">
      <w:pPr>
        <w:widowControl w:val="0"/>
        <w:jc w:val="both"/>
        <w:rPr>
          <w:color w:val="000000"/>
        </w:rPr>
      </w:pPr>
      <w:r>
        <w:rPr>
          <w:color w:val="000000"/>
        </w:rPr>
        <w:t xml:space="preserve">Model 1: Associations of </w:t>
      </w:r>
      <w:r w:rsidRPr="00DA7997">
        <w:rPr>
          <w:rFonts w:eastAsia="Times New Roman"/>
          <w:color w:val="000000"/>
        </w:rPr>
        <w:t>rs2075650</w:t>
      </w:r>
      <w:r>
        <w:rPr>
          <w:rFonts w:eastAsia="Times New Roman"/>
          <w:color w:val="000000"/>
        </w:rPr>
        <w:t xml:space="preserve">, </w:t>
      </w:r>
      <w:r w:rsidRPr="009C3F32">
        <w:rPr>
          <w:rFonts w:eastAsia="Times New Roman"/>
          <w:color w:val="000000"/>
        </w:rPr>
        <w:t>rs157580</w:t>
      </w:r>
      <w:r>
        <w:rPr>
          <w:rFonts w:eastAsia="Times New Roman"/>
          <w:color w:val="000000"/>
        </w:rPr>
        <w:t xml:space="preserve">, </w:t>
      </w:r>
      <w:r w:rsidRPr="007C5E1D">
        <w:rPr>
          <w:rFonts w:eastAsia="Times New Roman"/>
          <w:color w:val="000000"/>
        </w:rPr>
        <w:t>rs429358</w:t>
      </w:r>
      <w:r>
        <w:rPr>
          <w:rFonts w:eastAsia="Times New Roman"/>
          <w:color w:val="000000"/>
        </w:rPr>
        <w:t xml:space="preserve">, </w:t>
      </w:r>
      <w:r w:rsidRPr="007C5E1D">
        <w:rPr>
          <w:rFonts w:eastAsia="Times New Roman"/>
          <w:color w:val="000000"/>
        </w:rPr>
        <w:t>rs</w:t>
      </w:r>
      <w:r>
        <w:rPr>
          <w:rFonts w:eastAsia="Times New Roman"/>
          <w:color w:val="000000"/>
        </w:rPr>
        <w:t xml:space="preserve">7412, </w:t>
      </w:r>
      <w:r w:rsidRPr="00661972">
        <w:rPr>
          <w:rFonts w:eastAsia="Times New Roman"/>
          <w:i/>
          <w:color w:val="000000"/>
        </w:rPr>
        <w:t>APOE</w:t>
      </w:r>
      <w:r>
        <w:rPr>
          <w:rFonts w:eastAsia="Times New Roman"/>
          <w:color w:val="000000"/>
        </w:rPr>
        <w:t xml:space="preserve"> genotypes, and </w:t>
      </w:r>
      <w:r w:rsidRPr="00661972">
        <w:rPr>
          <w:rFonts w:eastAsia="Times New Roman"/>
          <w:i/>
          <w:color w:val="000000"/>
        </w:rPr>
        <w:t>APOE</w:t>
      </w:r>
      <w:r>
        <w:rPr>
          <w:rFonts w:eastAsia="Times New Roman"/>
          <w:color w:val="000000"/>
        </w:rPr>
        <w:t xml:space="preserve"> alleles separately</w:t>
      </w:r>
      <w:r>
        <w:rPr>
          <w:color w:val="000000"/>
        </w:rPr>
        <w:t xml:space="preserve">. The </w:t>
      </w:r>
      <w:r w:rsidRPr="00661972">
        <w:rPr>
          <w:i/>
          <w:color w:val="000000"/>
        </w:rPr>
        <w:t>APOE</w:t>
      </w:r>
      <w:r>
        <w:rPr>
          <w:color w:val="000000"/>
        </w:rPr>
        <w:t xml:space="preserve"> </w:t>
      </w:r>
      <w:r>
        <w:rPr>
          <w:rFonts w:eastAsia="Times New Roman"/>
          <w:color w:val="000000"/>
        </w:rPr>
        <w:t>ε2</w:t>
      </w:r>
      <w:r w:rsidRPr="00864DDA">
        <w:rPr>
          <w:rFonts w:eastAsia="Times New Roman"/>
          <w:color w:val="000000"/>
        </w:rPr>
        <w:t xml:space="preserve"> </w:t>
      </w:r>
      <w:r>
        <w:rPr>
          <w:rFonts w:eastAsia="Times New Roman"/>
          <w:color w:val="000000"/>
        </w:rPr>
        <w:t xml:space="preserve">allele was defined as the </w:t>
      </w:r>
      <w:r w:rsidRPr="00F262D3">
        <w:rPr>
          <w:rFonts w:eastAsia="Times New Roman"/>
          <w:color w:val="000000"/>
        </w:rPr>
        <w:t>ε</w:t>
      </w:r>
      <w:r w:rsidRPr="00F262D3">
        <w:rPr>
          <w:color w:val="000000"/>
        </w:rPr>
        <w:t>2</w:t>
      </w:r>
      <w:r w:rsidRPr="00F262D3">
        <w:rPr>
          <w:rFonts w:eastAsia="Times New Roman"/>
          <w:color w:val="000000"/>
        </w:rPr>
        <w:t>ε</w:t>
      </w:r>
      <w:r w:rsidRPr="00F262D3">
        <w:rPr>
          <w:color w:val="000000"/>
        </w:rPr>
        <w:t>2</w:t>
      </w:r>
      <w:r>
        <w:t xml:space="preserve"> or</w:t>
      </w:r>
      <w:r w:rsidRPr="00F262D3">
        <w:t xml:space="preserve"> </w:t>
      </w:r>
      <w:r w:rsidRPr="00F262D3">
        <w:rPr>
          <w:rFonts w:eastAsia="Times New Roman"/>
          <w:color w:val="000000"/>
        </w:rPr>
        <w:t>ε</w:t>
      </w:r>
      <w:r w:rsidRPr="00F262D3">
        <w:rPr>
          <w:color w:val="000000"/>
        </w:rPr>
        <w:t>2</w:t>
      </w:r>
      <w:r w:rsidRPr="00F262D3">
        <w:rPr>
          <w:rFonts w:eastAsia="Times New Roman"/>
          <w:color w:val="000000"/>
        </w:rPr>
        <w:t>ε3</w:t>
      </w:r>
      <w:r w:rsidRPr="00F262D3">
        <w:rPr>
          <w:color w:val="000000"/>
        </w:rPr>
        <w:t xml:space="preserve"> </w:t>
      </w:r>
      <w:r w:rsidRPr="00F262D3">
        <w:t>genotypes</w:t>
      </w:r>
      <w:r>
        <w:t xml:space="preserve">. The </w:t>
      </w:r>
      <w:r w:rsidRPr="00661972">
        <w:rPr>
          <w:i/>
        </w:rPr>
        <w:t>APOE</w:t>
      </w:r>
      <w:r>
        <w:t xml:space="preserve"> </w:t>
      </w:r>
      <w:r w:rsidRPr="00F262D3">
        <w:rPr>
          <w:rFonts w:eastAsia="Times New Roman"/>
          <w:color w:val="000000"/>
        </w:rPr>
        <w:t>ε</w:t>
      </w:r>
      <w:r w:rsidRPr="00F262D3">
        <w:t>4 allele</w:t>
      </w:r>
      <w:r>
        <w:t xml:space="preserve"> was</w:t>
      </w:r>
      <w:r w:rsidRPr="00F262D3">
        <w:t xml:space="preserve"> </w:t>
      </w:r>
      <w:r>
        <w:t xml:space="preserve">defined </w:t>
      </w:r>
      <w:r w:rsidRPr="00F262D3">
        <w:t xml:space="preserve">as </w:t>
      </w:r>
      <w:r>
        <w:t xml:space="preserve">the </w:t>
      </w:r>
      <w:r w:rsidRPr="00F262D3">
        <w:rPr>
          <w:rFonts w:eastAsia="Times New Roman"/>
          <w:color w:val="000000"/>
        </w:rPr>
        <w:t>ε</w:t>
      </w:r>
      <w:r w:rsidRPr="00F262D3">
        <w:t>3</w:t>
      </w:r>
      <w:r w:rsidRPr="00F262D3">
        <w:rPr>
          <w:rFonts w:eastAsia="Times New Roman"/>
          <w:color w:val="000000"/>
        </w:rPr>
        <w:t>ε</w:t>
      </w:r>
      <w:r w:rsidRPr="00F262D3">
        <w:t xml:space="preserve">4 or </w:t>
      </w:r>
      <w:r w:rsidRPr="00F262D3">
        <w:rPr>
          <w:rFonts w:eastAsia="Times New Roman"/>
          <w:color w:val="000000"/>
        </w:rPr>
        <w:t>ε</w:t>
      </w:r>
      <w:r w:rsidRPr="00F262D3">
        <w:t>4</w:t>
      </w:r>
      <w:r w:rsidRPr="00F262D3">
        <w:rPr>
          <w:rFonts w:eastAsia="Times New Roman"/>
          <w:color w:val="000000"/>
        </w:rPr>
        <w:t>ε</w:t>
      </w:r>
      <w:r w:rsidRPr="00F262D3">
        <w:t>4 genotypes</w:t>
      </w:r>
      <w:r>
        <w:t>. The</w:t>
      </w:r>
      <w:r w:rsidRPr="00F262D3">
        <w:t xml:space="preserve"> </w:t>
      </w:r>
      <w:r w:rsidRPr="00F262D3">
        <w:rPr>
          <w:rFonts w:eastAsia="Times New Roman"/>
          <w:color w:val="000000"/>
        </w:rPr>
        <w:t>ε</w:t>
      </w:r>
      <w:r w:rsidRPr="00F262D3">
        <w:rPr>
          <w:rFonts w:eastAsia="Times New Roman"/>
          <w:lang w:eastAsia="en-US"/>
        </w:rPr>
        <w:t>2/</w:t>
      </w:r>
      <w:r w:rsidRPr="00F262D3">
        <w:rPr>
          <w:rFonts w:eastAsia="Times New Roman"/>
          <w:color w:val="000000"/>
        </w:rPr>
        <w:t>ε</w:t>
      </w:r>
      <w:r w:rsidRPr="00F262D3">
        <w:rPr>
          <w:rFonts w:eastAsia="Times New Roman"/>
          <w:lang w:eastAsia="en-US"/>
        </w:rPr>
        <w:t xml:space="preserve">4 genotype </w:t>
      </w:r>
      <w:r>
        <w:rPr>
          <w:rFonts w:eastAsia="Times New Roman"/>
          <w:lang w:eastAsia="en-US"/>
        </w:rPr>
        <w:t>was excluded from</w:t>
      </w:r>
      <w:r w:rsidRPr="00F262D3">
        <w:rPr>
          <w:rFonts w:eastAsia="Times New Roman"/>
          <w:lang w:eastAsia="en-US"/>
        </w:rPr>
        <w:t xml:space="preserve"> definition of the </w:t>
      </w:r>
      <w:r w:rsidRPr="00F262D3">
        <w:rPr>
          <w:rFonts w:eastAsia="Times New Roman"/>
          <w:color w:val="000000"/>
        </w:rPr>
        <w:t>ε2</w:t>
      </w:r>
      <w:r w:rsidRPr="00F262D3">
        <w:rPr>
          <w:rFonts w:eastAsia="Times New Roman"/>
          <w:lang w:eastAsia="en-US"/>
        </w:rPr>
        <w:t xml:space="preserve"> or </w:t>
      </w:r>
      <w:r w:rsidRPr="00F262D3">
        <w:rPr>
          <w:rFonts w:eastAsia="Times New Roman"/>
          <w:color w:val="000000"/>
        </w:rPr>
        <w:t>ε4</w:t>
      </w:r>
      <w:r w:rsidRPr="00F262D3">
        <w:rPr>
          <w:rFonts w:eastAsia="Times New Roman"/>
          <w:lang w:eastAsia="en-US"/>
        </w:rPr>
        <w:t xml:space="preserve"> </w:t>
      </w:r>
      <w:r w:rsidRPr="00F262D3">
        <w:rPr>
          <w:color w:val="000000"/>
        </w:rPr>
        <w:t>carrier status</w:t>
      </w:r>
      <w:r>
        <w:rPr>
          <w:color w:val="000000"/>
        </w:rPr>
        <w:t>.</w:t>
      </w:r>
    </w:p>
    <w:p w:rsidR="008A7A5A" w:rsidRPr="00C3619D" w:rsidRDefault="008A7A5A" w:rsidP="008A7A5A">
      <w:pPr>
        <w:widowControl w:val="0"/>
        <w:jc w:val="both"/>
        <w:rPr>
          <w:rFonts w:eastAsia="Times New Roman"/>
          <w:color w:val="000000"/>
        </w:rPr>
      </w:pPr>
      <w:r w:rsidRPr="00C3619D">
        <w:rPr>
          <w:color w:val="000000"/>
        </w:rPr>
        <w:t xml:space="preserve">Model 2: Bivariate model of additive effects of </w:t>
      </w:r>
      <w:r w:rsidRPr="00C3619D">
        <w:rPr>
          <w:rFonts w:eastAsia="Times New Roman"/>
          <w:color w:val="000000"/>
        </w:rPr>
        <w:t>rs157580 and rs2075650 SNPs.</w:t>
      </w:r>
    </w:p>
    <w:p w:rsidR="008A7A5A" w:rsidRPr="00C3619D" w:rsidRDefault="008A7A5A" w:rsidP="008A7A5A">
      <w:pPr>
        <w:widowControl w:val="0"/>
        <w:jc w:val="both"/>
        <w:rPr>
          <w:rFonts w:eastAsia="Times New Roman"/>
          <w:color w:val="000000"/>
        </w:rPr>
      </w:pPr>
      <w:r w:rsidRPr="00C3619D">
        <w:rPr>
          <w:color w:val="000000"/>
        </w:rPr>
        <w:t xml:space="preserve">Model 3: Bivariate model of additive effects of </w:t>
      </w:r>
      <w:r w:rsidRPr="00C3619D">
        <w:rPr>
          <w:rFonts w:eastAsia="Times New Roman"/>
          <w:color w:val="000000"/>
        </w:rPr>
        <w:t>rs157580 and rs429358 SNPs.</w:t>
      </w:r>
    </w:p>
    <w:p w:rsidR="008A7A5A" w:rsidRPr="00C3619D" w:rsidRDefault="008A7A5A" w:rsidP="008A7A5A">
      <w:pPr>
        <w:widowControl w:val="0"/>
        <w:jc w:val="both"/>
        <w:rPr>
          <w:color w:val="000000"/>
        </w:rPr>
      </w:pPr>
      <w:r w:rsidRPr="00C3619D">
        <w:rPr>
          <w:rFonts w:eastAsia="Times New Roman"/>
          <w:color w:val="000000"/>
        </w:rPr>
        <w:t xml:space="preserve">Model 4: </w:t>
      </w:r>
      <w:r w:rsidRPr="00C3619D">
        <w:rPr>
          <w:color w:val="000000"/>
        </w:rPr>
        <w:t xml:space="preserve">Bivariate model of additive effects of </w:t>
      </w:r>
      <w:r w:rsidRPr="00C3619D">
        <w:rPr>
          <w:rFonts w:eastAsia="Times New Roman"/>
          <w:color w:val="000000"/>
        </w:rPr>
        <w:t>rs157580 and rs7412 SNPs.</w:t>
      </w:r>
    </w:p>
    <w:p w:rsidR="008A7A5A" w:rsidRPr="00C3619D" w:rsidRDefault="008A7A5A" w:rsidP="008A7A5A">
      <w:pPr>
        <w:widowControl w:val="0"/>
        <w:jc w:val="both"/>
        <w:rPr>
          <w:rFonts w:eastAsia="Times New Roman"/>
          <w:color w:val="000000"/>
        </w:rPr>
      </w:pPr>
      <w:r>
        <w:rPr>
          <w:color w:val="000000"/>
        </w:rPr>
        <w:t>Model 5</w:t>
      </w:r>
      <w:r w:rsidRPr="00C3619D">
        <w:rPr>
          <w:color w:val="000000"/>
        </w:rPr>
        <w:t xml:space="preserve">: Multivariate model of additive effects of </w:t>
      </w:r>
      <w:r w:rsidRPr="00C3619D">
        <w:rPr>
          <w:rFonts w:eastAsia="Times New Roman"/>
          <w:color w:val="000000"/>
        </w:rPr>
        <w:t xml:space="preserve">rs157580 and </w:t>
      </w:r>
      <w:r w:rsidRPr="00C3619D">
        <w:rPr>
          <w:rFonts w:eastAsia="Times New Roman"/>
          <w:i/>
          <w:color w:val="000000"/>
        </w:rPr>
        <w:t>APOE</w:t>
      </w:r>
      <w:r w:rsidRPr="00C3619D">
        <w:rPr>
          <w:rFonts w:eastAsia="Times New Roman"/>
          <w:color w:val="000000"/>
        </w:rPr>
        <w:t xml:space="preserve"> genotypes.</w:t>
      </w:r>
    </w:p>
    <w:p w:rsidR="008A7A5A" w:rsidRDefault="008A7A5A" w:rsidP="008A7A5A">
      <w:pPr>
        <w:widowControl w:val="0"/>
        <w:jc w:val="both"/>
        <w:rPr>
          <w:rFonts w:eastAsia="Times New Roman"/>
          <w:color w:val="000000"/>
        </w:rPr>
      </w:pPr>
      <w:r>
        <w:rPr>
          <w:color w:val="000000"/>
        </w:rPr>
        <w:t xml:space="preserve">Model 6: Multivariate model of additive effects of </w:t>
      </w:r>
      <w:r w:rsidRPr="00C3619D">
        <w:rPr>
          <w:rFonts w:eastAsia="Times New Roman"/>
          <w:color w:val="000000"/>
        </w:rPr>
        <w:t xml:space="preserve">rs157580 </w:t>
      </w:r>
      <w:r>
        <w:rPr>
          <w:rFonts w:eastAsia="Times New Roman"/>
          <w:color w:val="000000"/>
        </w:rPr>
        <w:t xml:space="preserve">and </w:t>
      </w:r>
      <w:r w:rsidRPr="00661972">
        <w:rPr>
          <w:rFonts w:eastAsia="Times New Roman"/>
          <w:i/>
          <w:color w:val="000000"/>
        </w:rPr>
        <w:t>APOE</w:t>
      </w:r>
      <w:r>
        <w:rPr>
          <w:rFonts w:eastAsia="Times New Roman"/>
          <w:color w:val="000000"/>
        </w:rPr>
        <w:t xml:space="preserve"> alleles.</w:t>
      </w:r>
    </w:p>
    <w:p w:rsidR="008A7A5A" w:rsidRDefault="002137FA" w:rsidP="008A7A5A">
      <w:pPr>
        <w:widowControl w:val="0"/>
        <w:jc w:val="both"/>
        <w:rPr>
          <w:color w:val="000000"/>
        </w:rPr>
      </w:pPr>
      <w:r>
        <w:rPr>
          <w:rFonts w:ascii="Helvetica" w:hAnsi="Helvetica"/>
          <w:color w:val="000000"/>
          <w:shd w:val="clear" w:color="auto" w:fill="FFFFFF"/>
        </w:rPr>
        <w:t>*</w:t>
      </w:r>
      <w:r w:rsidR="008A7A5A">
        <w:rPr>
          <w:color w:val="000000"/>
        </w:rPr>
        <w:t xml:space="preserve"> Additive genetic model with minor allele as an effect allele.</w:t>
      </w:r>
    </w:p>
    <w:p w:rsidR="008A7A5A" w:rsidRDefault="002137FA" w:rsidP="008A7A5A">
      <w:pPr>
        <w:widowControl w:val="0"/>
        <w:jc w:val="both"/>
        <w:rPr>
          <w:color w:val="000000"/>
        </w:rPr>
      </w:pPr>
      <w:r w:rsidRPr="00D246C1">
        <w:rPr>
          <w:rFonts w:ascii="Helvetica" w:hAnsi="Helvetica"/>
          <w:color w:val="000000"/>
          <w:shd w:val="clear" w:color="auto" w:fill="FFFFFF"/>
          <w:vertAlign w:val="superscript"/>
        </w:rPr>
        <w:t>†</w:t>
      </w:r>
      <w:r w:rsidR="008A7A5A">
        <w:rPr>
          <w:color w:val="000000"/>
        </w:rPr>
        <w:t xml:space="preserve"> G</w:t>
      </w:r>
      <w:r w:rsidR="008A7A5A" w:rsidRPr="008B5E0F">
        <w:rPr>
          <w:color w:val="000000"/>
        </w:rPr>
        <w:t xml:space="preserve">enotypic model for </w:t>
      </w:r>
      <w:r w:rsidR="008A7A5A" w:rsidRPr="008B5E0F">
        <w:rPr>
          <w:i/>
          <w:color w:val="000000"/>
        </w:rPr>
        <w:t>APOE</w:t>
      </w:r>
      <w:r w:rsidR="008A7A5A" w:rsidRPr="008B5E0F">
        <w:rPr>
          <w:color w:val="000000"/>
        </w:rPr>
        <w:t xml:space="preserve"> with the ε3ε3 genotype as a reference</w:t>
      </w:r>
      <w:r w:rsidR="008A7A5A">
        <w:rPr>
          <w:color w:val="000000"/>
        </w:rPr>
        <w:t>.</w:t>
      </w:r>
    </w:p>
    <w:p w:rsidR="008A7A5A" w:rsidRDefault="002137FA" w:rsidP="008A7A5A">
      <w:pPr>
        <w:widowControl w:val="0"/>
        <w:jc w:val="both"/>
        <w:rPr>
          <w:color w:val="000000"/>
        </w:rPr>
      </w:pPr>
      <w:r w:rsidRPr="00D246C1">
        <w:rPr>
          <w:rFonts w:ascii="Helvetica" w:hAnsi="Helvetica"/>
          <w:color w:val="000000"/>
          <w:shd w:val="clear" w:color="auto" w:fill="FFFFFF"/>
          <w:vertAlign w:val="superscript"/>
        </w:rPr>
        <w:t>‡</w:t>
      </w:r>
      <w:r w:rsidR="008A7A5A" w:rsidRPr="008B5E0F">
        <w:rPr>
          <w:color w:val="000000"/>
        </w:rPr>
        <w:t xml:space="preserve"> Allelic model </w:t>
      </w:r>
      <w:r w:rsidR="008A7A5A">
        <w:rPr>
          <w:color w:val="000000"/>
        </w:rPr>
        <w:t xml:space="preserve">for </w:t>
      </w:r>
      <w:r w:rsidR="008A7A5A" w:rsidRPr="008B5E0F">
        <w:rPr>
          <w:i/>
          <w:color w:val="000000"/>
        </w:rPr>
        <w:t>APOE</w:t>
      </w:r>
      <w:r w:rsidR="008A7A5A" w:rsidRPr="008B5E0F">
        <w:rPr>
          <w:color w:val="000000"/>
        </w:rPr>
        <w:t xml:space="preserve"> with the ε3ε3 genotype as a reference</w:t>
      </w:r>
      <w:r w:rsidR="008A7A5A">
        <w:rPr>
          <w:color w:val="000000"/>
        </w:rPr>
        <w:t xml:space="preserve">. </w:t>
      </w:r>
    </w:p>
    <w:p w:rsidR="008A7A5A" w:rsidRDefault="008A7A5A" w:rsidP="00C17771">
      <w:pPr>
        <w:widowControl w:val="0"/>
        <w:spacing w:line="480" w:lineRule="auto"/>
        <w:ind w:left="720" w:hanging="720"/>
        <w:jc w:val="both"/>
        <w:rPr>
          <w:color w:val="000000"/>
        </w:rPr>
      </w:pPr>
    </w:p>
    <w:p w:rsidR="00DB0FBA" w:rsidRDefault="00DB0FBA">
      <w:pPr>
        <w:rPr>
          <w:color w:val="000000"/>
        </w:rPr>
      </w:pPr>
      <w:r>
        <w:rPr>
          <w:color w:val="000000"/>
        </w:rPr>
        <w:br w:type="page"/>
      </w:r>
    </w:p>
    <w:p w:rsidR="00492432" w:rsidRDefault="00492432" w:rsidP="00DB0FBA">
      <w:pPr>
        <w:widowControl w:val="0"/>
        <w:jc w:val="both"/>
        <w:rPr>
          <w:b/>
          <w:color w:val="000000"/>
        </w:rPr>
        <w:sectPr w:rsidR="00492432" w:rsidSect="00492432">
          <w:pgSz w:w="15840" w:h="12240" w:orient="landscape" w:code="1"/>
          <w:pgMar w:top="1152" w:right="1152" w:bottom="1152" w:left="1152" w:header="720" w:footer="720" w:gutter="0"/>
          <w:cols w:space="720"/>
          <w:docGrid w:linePitch="360"/>
        </w:sectPr>
      </w:pPr>
    </w:p>
    <w:p w:rsidR="00DB0FBA" w:rsidRDefault="00DB0FBA" w:rsidP="00DB0FBA">
      <w:pPr>
        <w:widowControl w:val="0"/>
        <w:jc w:val="both"/>
        <w:rPr>
          <w:color w:val="000000"/>
        </w:rPr>
      </w:pPr>
      <w:r w:rsidRPr="00AD385B">
        <w:rPr>
          <w:b/>
          <w:color w:val="000000"/>
        </w:rPr>
        <w:lastRenderedPageBreak/>
        <w:t xml:space="preserve">Table </w:t>
      </w:r>
      <w:r w:rsidR="00142192">
        <w:rPr>
          <w:b/>
          <w:color w:val="000000"/>
        </w:rPr>
        <w:t>S</w:t>
      </w:r>
      <w:r w:rsidR="001C25EA">
        <w:rPr>
          <w:b/>
          <w:color w:val="000000"/>
        </w:rPr>
        <w:t>7</w:t>
      </w:r>
      <w:r>
        <w:rPr>
          <w:color w:val="000000"/>
        </w:rPr>
        <w:t>.</w:t>
      </w:r>
      <w:r w:rsidRPr="00464679">
        <w:rPr>
          <w:color w:val="000000"/>
        </w:rPr>
        <w:t xml:space="preserve"> </w:t>
      </w:r>
      <w:r>
        <w:rPr>
          <w:color w:val="000000"/>
        </w:rPr>
        <w:t>Multivariate associations of selected polymorphisms with BMI in a mega sample of 27,863 individuals from seven longitudinal studies.</w:t>
      </w:r>
    </w:p>
    <w:p w:rsidR="00DB0FBA" w:rsidRDefault="00DB0FBA" w:rsidP="00DB0FBA">
      <w:pPr>
        <w:widowControl w:val="0"/>
        <w:jc w:val="both"/>
        <w:rPr>
          <w:color w:val="000000"/>
        </w:rPr>
      </w:pPr>
    </w:p>
    <w:tbl>
      <w:tblPr>
        <w:tblStyle w:val="TableGrid"/>
        <w:tblW w:w="5000" w:type="pct"/>
        <w:tblLook w:val="04A0" w:firstRow="1" w:lastRow="0" w:firstColumn="1" w:lastColumn="0" w:noHBand="0" w:noVBand="1"/>
      </w:tblPr>
      <w:tblGrid>
        <w:gridCol w:w="2712"/>
        <w:gridCol w:w="1078"/>
        <w:gridCol w:w="1078"/>
        <w:gridCol w:w="1451"/>
        <w:gridCol w:w="1078"/>
        <w:gridCol w:w="1078"/>
        <w:gridCol w:w="1451"/>
      </w:tblGrid>
      <w:tr w:rsidR="00DB0FBA" w:rsidTr="00AA3586">
        <w:tc>
          <w:tcPr>
            <w:tcW w:w="1366" w:type="pct"/>
          </w:tcPr>
          <w:p w:rsidR="00DB0FBA" w:rsidRPr="00182E34" w:rsidRDefault="00DB0FBA" w:rsidP="00C82FFA">
            <w:pPr>
              <w:widowControl w:val="0"/>
              <w:jc w:val="both"/>
              <w:rPr>
                <w:color w:val="000000"/>
                <w:sz w:val="22"/>
                <w:szCs w:val="22"/>
              </w:rPr>
            </w:pPr>
            <w:r>
              <w:rPr>
                <w:color w:val="000000"/>
                <w:sz w:val="22"/>
                <w:szCs w:val="22"/>
              </w:rPr>
              <w:t>Polymorphism</w:t>
            </w:r>
          </w:p>
        </w:tc>
        <w:tc>
          <w:tcPr>
            <w:tcW w:w="1817" w:type="pct"/>
            <w:gridSpan w:val="3"/>
          </w:tcPr>
          <w:p w:rsidR="00DB0FBA" w:rsidRPr="00182E34" w:rsidRDefault="00DB0FBA" w:rsidP="00C82FFA">
            <w:pPr>
              <w:widowControl w:val="0"/>
              <w:jc w:val="both"/>
              <w:rPr>
                <w:color w:val="000000"/>
                <w:sz w:val="22"/>
                <w:szCs w:val="22"/>
              </w:rPr>
            </w:pPr>
            <w:r>
              <w:rPr>
                <w:color w:val="000000"/>
                <w:sz w:val="22"/>
                <w:szCs w:val="22"/>
              </w:rPr>
              <w:t>Model 1</w:t>
            </w:r>
          </w:p>
        </w:tc>
        <w:tc>
          <w:tcPr>
            <w:tcW w:w="1817" w:type="pct"/>
            <w:gridSpan w:val="3"/>
          </w:tcPr>
          <w:p w:rsidR="00DB0FBA" w:rsidRPr="00182E34" w:rsidRDefault="00DB0FBA" w:rsidP="00C82FFA">
            <w:pPr>
              <w:widowControl w:val="0"/>
              <w:jc w:val="both"/>
              <w:rPr>
                <w:color w:val="000000"/>
                <w:sz w:val="22"/>
                <w:szCs w:val="22"/>
              </w:rPr>
            </w:pPr>
            <w:r>
              <w:rPr>
                <w:color w:val="000000"/>
                <w:sz w:val="22"/>
                <w:szCs w:val="22"/>
              </w:rPr>
              <w:t>Model 2</w:t>
            </w:r>
          </w:p>
        </w:tc>
      </w:tr>
      <w:tr w:rsidR="00DB0FBA" w:rsidTr="00AA3586">
        <w:tc>
          <w:tcPr>
            <w:tcW w:w="1366" w:type="pct"/>
          </w:tcPr>
          <w:p w:rsidR="00DB0FBA" w:rsidRPr="00182E34" w:rsidRDefault="00DB0FBA" w:rsidP="00C82FFA">
            <w:pPr>
              <w:widowControl w:val="0"/>
              <w:jc w:val="both"/>
              <w:rPr>
                <w:color w:val="000000"/>
                <w:sz w:val="22"/>
                <w:szCs w:val="22"/>
              </w:rPr>
            </w:pPr>
          </w:p>
        </w:tc>
        <w:tc>
          <w:tcPr>
            <w:tcW w:w="543" w:type="pct"/>
          </w:tcPr>
          <w:p w:rsidR="00DB0FBA" w:rsidRPr="00182E34" w:rsidRDefault="00DB0FBA" w:rsidP="00C82FFA">
            <w:pPr>
              <w:widowControl w:val="0"/>
              <w:jc w:val="both"/>
              <w:rPr>
                <w:color w:val="000000"/>
                <w:sz w:val="22"/>
                <w:szCs w:val="22"/>
              </w:rPr>
            </w:pPr>
            <w:r>
              <w:rPr>
                <w:color w:val="000000"/>
                <w:sz w:val="22"/>
                <w:szCs w:val="22"/>
              </w:rPr>
              <w:t>β</w:t>
            </w:r>
          </w:p>
        </w:tc>
        <w:tc>
          <w:tcPr>
            <w:tcW w:w="543" w:type="pct"/>
          </w:tcPr>
          <w:p w:rsidR="00DB0FBA" w:rsidRPr="00182E34" w:rsidRDefault="00DB0FBA" w:rsidP="00C82FFA">
            <w:pPr>
              <w:widowControl w:val="0"/>
              <w:jc w:val="both"/>
              <w:rPr>
                <w:color w:val="000000"/>
                <w:sz w:val="22"/>
                <w:szCs w:val="22"/>
              </w:rPr>
            </w:pPr>
            <w:r>
              <w:rPr>
                <w:color w:val="000000"/>
                <w:sz w:val="22"/>
                <w:szCs w:val="22"/>
              </w:rPr>
              <w:t>SE</w:t>
            </w:r>
          </w:p>
        </w:tc>
        <w:tc>
          <w:tcPr>
            <w:tcW w:w="731" w:type="pct"/>
          </w:tcPr>
          <w:p w:rsidR="00DB0FBA" w:rsidRPr="00182E34" w:rsidRDefault="00DB0FBA" w:rsidP="00C82FFA">
            <w:pPr>
              <w:widowControl w:val="0"/>
              <w:jc w:val="both"/>
              <w:rPr>
                <w:color w:val="000000"/>
                <w:sz w:val="22"/>
                <w:szCs w:val="22"/>
              </w:rPr>
            </w:pPr>
            <w:r w:rsidRPr="004357D7">
              <w:rPr>
                <w:i/>
                <w:color w:val="000000"/>
                <w:sz w:val="22"/>
                <w:szCs w:val="22"/>
              </w:rPr>
              <w:t>p</w:t>
            </w:r>
            <w:r>
              <w:rPr>
                <w:color w:val="000000"/>
                <w:sz w:val="22"/>
                <w:szCs w:val="22"/>
              </w:rPr>
              <w:t>-value</w:t>
            </w:r>
          </w:p>
        </w:tc>
        <w:tc>
          <w:tcPr>
            <w:tcW w:w="543" w:type="pct"/>
          </w:tcPr>
          <w:p w:rsidR="00DB0FBA" w:rsidRPr="00182E34" w:rsidRDefault="00DB0FBA" w:rsidP="00C82FFA">
            <w:pPr>
              <w:widowControl w:val="0"/>
              <w:jc w:val="both"/>
              <w:rPr>
                <w:color w:val="000000"/>
                <w:sz w:val="22"/>
                <w:szCs w:val="22"/>
              </w:rPr>
            </w:pPr>
            <w:r>
              <w:rPr>
                <w:color w:val="000000"/>
                <w:sz w:val="22"/>
                <w:szCs w:val="22"/>
              </w:rPr>
              <w:t>β</w:t>
            </w:r>
          </w:p>
        </w:tc>
        <w:tc>
          <w:tcPr>
            <w:tcW w:w="543" w:type="pct"/>
          </w:tcPr>
          <w:p w:rsidR="00DB0FBA" w:rsidRPr="00182E34" w:rsidRDefault="00DB0FBA" w:rsidP="00C82FFA">
            <w:pPr>
              <w:widowControl w:val="0"/>
              <w:jc w:val="both"/>
              <w:rPr>
                <w:color w:val="000000"/>
                <w:sz w:val="22"/>
                <w:szCs w:val="22"/>
              </w:rPr>
            </w:pPr>
            <w:r>
              <w:rPr>
                <w:color w:val="000000"/>
                <w:sz w:val="22"/>
                <w:szCs w:val="22"/>
              </w:rPr>
              <w:t>SE</w:t>
            </w:r>
          </w:p>
        </w:tc>
        <w:tc>
          <w:tcPr>
            <w:tcW w:w="731" w:type="pct"/>
          </w:tcPr>
          <w:p w:rsidR="00DB0FBA" w:rsidRPr="00182E34" w:rsidRDefault="00DB0FBA" w:rsidP="00C82FFA">
            <w:pPr>
              <w:widowControl w:val="0"/>
              <w:jc w:val="both"/>
              <w:rPr>
                <w:color w:val="000000"/>
                <w:sz w:val="22"/>
                <w:szCs w:val="22"/>
              </w:rPr>
            </w:pPr>
            <w:r w:rsidRPr="004357D7">
              <w:rPr>
                <w:i/>
                <w:color w:val="000000"/>
                <w:sz w:val="22"/>
                <w:szCs w:val="22"/>
              </w:rPr>
              <w:t>p</w:t>
            </w:r>
            <w:r>
              <w:rPr>
                <w:color w:val="000000"/>
                <w:sz w:val="22"/>
                <w:szCs w:val="22"/>
              </w:rPr>
              <w:t>-value</w:t>
            </w:r>
          </w:p>
        </w:tc>
      </w:tr>
      <w:tr w:rsidR="00DB0FBA" w:rsidTr="00AA3586">
        <w:tc>
          <w:tcPr>
            <w:tcW w:w="1366" w:type="pct"/>
          </w:tcPr>
          <w:p w:rsidR="00DB0FBA" w:rsidRPr="00182E34" w:rsidRDefault="00DB0FBA" w:rsidP="00C82FFA">
            <w:pPr>
              <w:widowControl w:val="0"/>
              <w:jc w:val="both"/>
              <w:rPr>
                <w:color w:val="000000"/>
                <w:sz w:val="22"/>
                <w:szCs w:val="22"/>
              </w:rPr>
            </w:pPr>
            <w:r w:rsidRPr="00182E34">
              <w:rPr>
                <w:rFonts w:eastAsia="Times New Roman"/>
                <w:color w:val="000000"/>
                <w:sz w:val="22"/>
                <w:szCs w:val="22"/>
              </w:rPr>
              <w:t>rs2075650</w:t>
            </w:r>
            <w:r>
              <w:rPr>
                <w:rFonts w:eastAsia="Times New Roman"/>
                <w:color w:val="000000"/>
                <w:sz w:val="22"/>
                <w:szCs w:val="22"/>
              </w:rPr>
              <w:t>_1</w:t>
            </w:r>
          </w:p>
        </w:tc>
        <w:tc>
          <w:tcPr>
            <w:tcW w:w="543" w:type="pct"/>
            <w:vAlign w:val="center"/>
          </w:tcPr>
          <w:p w:rsidR="00DB0FBA" w:rsidRPr="00182E34" w:rsidRDefault="00DB0FBA" w:rsidP="00C82FFA">
            <w:pPr>
              <w:jc w:val="right"/>
              <w:rPr>
                <w:color w:val="000000"/>
                <w:sz w:val="22"/>
                <w:szCs w:val="22"/>
                <w:lang w:eastAsia="en-US"/>
              </w:rPr>
            </w:pPr>
            <w:r>
              <w:rPr>
                <w:color w:val="000000"/>
                <w:sz w:val="22"/>
                <w:szCs w:val="22"/>
                <w:lang w:eastAsia="en-US"/>
              </w:rPr>
              <w:t>-0.83</w:t>
            </w:r>
          </w:p>
        </w:tc>
        <w:tc>
          <w:tcPr>
            <w:tcW w:w="543" w:type="pct"/>
            <w:vAlign w:val="center"/>
          </w:tcPr>
          <w:p w:rsidR="00DB0FBA" w:rsidRPr="00182E34" w:rsidRDefault="00DB0FBA" w:rsidP="00C82FFA">
            <w:pPr>
              <w:jc w:val="right"/>
              <w:rPr>
                <w:color w:val="000000"/>
                <w:sz w:val="22"/>
                <w:szCs w:val="22"/>
              </w:rPr>
            </w:pPr>
            <w:r>
              <w:rPr>
                <w:color w:val="000000"/>
                <w:sz w:val="22"/>
                <w:szCs w:val="22"/>
              </w:rPr>
              <w:t>0.34</w:t>
            </w:r>
          </w:p>
        </w:tc>
        <w:tc>
          <w:tcPr>
            <w:tcW w:w="731" w:type="pct"/>
            <w:vAlign w:val="center"/>
          </w:tcPr>
          <w:p w:rsidR="00DB0FBA" w:rsidRPr="00182E34" w:rsidRDefault="00DB0FBA" w:rsidP="00C82FFA">
            <w:pPr>
              <w:jc w:val="right"/>
              <w:rPr>
                <w:color w:val="000000"/>
                <w:sz w:val="22"/>
                <w:szCs w:val="22"/>
              </w:rPr>
            </w:pPr>
            <w:r>
              <w:rPr>
                <w:color w:val="000000"/>
                <w:sz w:val="22"/>
                <w:szCs w:val="22"/>
              </w:rPr>
              <w:t>1.34E-02</w:t>
            </w:r>
          </w:p>
        </w:tc>
        <w:tc>
          <w:tcPr>
            <w:tcW w:w="543" w:type="pct"/>
            <w:vAlign w:val="center"/>
          </w:tcPr>
          <w:p w:rsidR="00DB0FBA" w:rsidRPr="00182E34" w:rsidRDefault="00DB0FBA" w:rsidP="00C82FFA">
            <w:pPr>
              <w:jc w:val="right"/>
              <w:rPr>
                <w:color w:val="000000"/>
                <w:sz w:val="22"/>
                <w:szCs w:val="22"/>
              </w:rPr>
            </w:pPr>
            <w:r>
              <w:rPr>
                <w:color w:val="000000"/>
                <w:sz w:val="22"/>
                <w:szCs w:val="22"/>
              </w:rPr>
              <w:t>-0.84</w:t>
            </w:r>
          </w:p>
        </w:tc>
        <w:tc>
          <w:tcPr>
            <w:tcW w:w="543" w:type="pct"/>
            <w:vAlign w:val="center"/>
          </w:tcPr>
          <w:p w:rsidR="00DB0FBA" w:rsidRPr="00182E34" w:rsidRDefault="00DB0FBA" w:rsidP="00C82FFA">
            <w:pPr>
              <w:jc w:val="right"/>
              <w:rPr>
                <w:color w:val="000000"/>
                <w:sz w:val="22"/>
                <w:szCs w:val="22"/>
              </w:rPr>
            </w:pPr>
            <w:r>
              <w:rPr>
                <w:color w:val="000000"/>
                <w:sz w:val="22"/>
                <w:szCs w:val="22"/>
              </w:rPr>
              <w:t>0.35</w:t>
            </w:r>
          </w:p>
        </w:tc>
        <w:tc>
          <w:tcPr>
            <w:tcW w:w="731" w:type="pct"/>
            <w:vAlign w:val="center"/>
          </w:tcPr>
          <w:p w:rsidR="00DB0FBA" w:rsidRPr="00182E34" w:rsidRDefault="00DB0FBA" w:rsidP="00C82FFA">
            <w:pPr>
              <w:jc w:val="right"/>
              <w:rPr>
                <w:color w:val="000000"/>
                <w:sz w:val="22"/>
                <w:szCs w:val="22"/>
              </w:rPr>
            </w:pPr>
            <w:r>
              <w:rPr>
                <w:color w:val="000000"/>
                <w:sz w:val="22"/>
                <w:szCs w:val="22"/>
              </w:rPr>
              <w:t>1.46E-02</w:t>
            </w:r>
          </w:p>
        </w:tc>
      </w:tr>
      <w:tr w:rsidR="00DB0FBA" w:rsidTr="00AA3586">
        <w:tc>
          <w:tcPr>
            <w:tcW w:w="1366" w:type="pct"/>
          </w:tcPr>
          <w:p w:rsidR="00DB0FBA" w:rsidRPr="00182E34" w:rsidRDefault="00DB0FBA" w:rsidP="00C82FFA">
            <w:pPr>
              <w:widowControl w:val="0"/>
              <w:jc w:val="both"/>
              <w:rPr>
                <w:color w:val="000000"/>
                <w:sz w:val="22"/>
                <w:szCs w:val="22"/>
              </w:rPr>
            </w:pPr>
            <w:r w:rsidRPr="00182E34">
              <w:rPr>
                <w:rFonts w:eastAsia="Times New Roman"/>
                <w:color w:val="000000"/>
                <w:sz w:val="22"/>
                <w:szCs w:val="22"/>
              </w:rPr>
              <w:t>rs2075650</w:t>
            </w:r>
            <w:r>
              <w:rPr>
                <w:rFonts w:eastAsia="Times New Roman"/>
                <w:color w:val="000000"/>
                <w:sz w:val="22"/>
                <w:szCs w:val="22"/>
              </w:rPr>
              <w:t>_2</w:t>
            </w:r>
          </w:p>
        </w:tc>
        <w:tc>
          <w:tcPr>
            <w:tcW w:w="543" w:type="pct"/>
            <w:vAlign w:val="center"/>
          </w:tcPr>
          <w:p w:rsidR="00DB0FBA" w:rsidRPr="00182E34" w:rsidRDefault="00DB0FBA" w:rsidP="00C82FFA">
            <w:pPr>
              <w:jc w:val="right"/>
              <w:rPr>
                <w:color w:val="000000"/>
                <w:sz w:val="22"/>
                <w:szCs w:val="22"/>
                <w:lang w:eastAsia="en-US"/>
              </w:rPr>
            </w:pPr>
            <w:r>
              <w:rPr>
                <w:color w:val="000000"/>
                <w:sz w:val="22"/>
                <w:szCs w:val="22"/>
                <w:lang w:eastAsia="en-US"/>
              </w:rPr>
              <w:t>-0.32</w:t>
            </w:r>
          </w:p>
        </w:tc>
        <w:tc>
          <w:tcPr>
            <w:tcW w:w="543" w:type="pct"/>
            <w:vAlign w:val="center"/>
          </w:tcPr>
          <w:p w:rsidR="00DB0FBA" w:rsidRPr="00182E34" w:rsidRDefault="00DB0FBA" w:rsidP="00C82FFA">
            <w:pPr>
              <w:jc w:val="right"/>
              <w:rPr>
                <w:color w:val="000000"/>
                <w:sz w:val="22"/>
                <w:szCs w:val="22"/>
              </w:rPr>
            </w:pPr>
            <w:r>
              <w:rPr>
                <w:color w:val="000000"/>
                <w:sz w:val="22"/>
                <w:szCs w:val="22"/>
              </w:rPr>
              <w:t>1.03</w:t>
            </w:r>
          </w:p>
        </w:tc>
        <w:tc>
          <w:tcPr>
            <w:tcW w:w="731" w:type="pct"/>
            <w:vAlign w:val="center"/>
          </w:tcPr>
          <w:p w:rsidR="00DB0FBA" w:rsidRPr="00182E34" w:rsidRDefault="00DB0FBA" w:rsidP="00C82FFA">
            <w:pPr>
              <w:jc w:val="right"/>
              <w:rPr>
                <w:color w:val="000000"/>
                <w:sz w:val="22"/>
                <w:szCs w:val="22"/>
              </w:rPr>
            </w:pPr>
            <w:r>
              <w:rPr>
                <w:color w:val="000000"/>
                <w:sz w:val="22"/>
                <w:szCs w:val="22"/>
              </w:rPr>
              <w:t>7.55E-01</w:t>
            </w:r>
          </w:p>
        </w:tc>
        <w:tc>
          <w:tcPr>
            <w:tcW w:w="543" w:type="pct"/>
            <w:vAlign w:val="center"/>
          </w:tcPr>
          <w:p w:rsidR="00DB0FBA" w:rsidRPr="00182E34" w:rsidRDefault="00DB0FBA" w:rsidP="00C82FFA">
            <w:pPr>
              <w:jc w:val="right"/>
              <w:rPr>
                <w:color w:val="000000"/>
                <w:sz w:val="22"/>
                <w:szCs w:val="22"/>
              </w:rPr>
            </w:pPr>
            <w:r>
              <w:rPr>
                <w:color w:val="000000"/>
                <w:sz w:val="22"/>
                <w:szCs w:val="22"/>
              </w:rPr>
              <w:t>-1.11</w:t>
            </w:r>
          </w:p>
        </w:tc>
        <w:tc>
          <w:tcPr>
            <w:tcW w:w="543" w:type="pct"/>
            <w:vAlign w:val="center"/>
          </w:tcPr>
          <w:p w:rsidR="00DB0FBA" w:rsidRPr="00182E34" w:rsidRDefault="00DB0FBA" w:rsidP="00C82FFA">
            <w:pPr>
              <w:jc w:val="right"/>
              <w:rPr>
                <w:color w:val="000000"/>
                <w:sz w:val="22"/>
                <w:szCs w:val="22"/>
              </w:rPr>
            </w:pPr>
            <w:r>
              <w:rPr>
                <w:color w:val="000000"/>
                <w:sz w:val="22"/>
                <w:szCs w:val="22"/>
              </w:rPr>
              <w:t>0.89</w:t>
            </w:r>
          </w:p>
        </w:tc>
        <w:tc>
          <w:tcPr>
            <w:tcW w:w="731" w:type="pct"/>
            <w:vAlign w:val="center"/>
          </w:tcPr>
          <w:p w:rsidR="00DB0FBA" w:rsidRPr="00182E34" w:rsidRDefault="00DB0FBA" w:rsidP="00C82FFA">
            <w:pPr>
              <w:jc w:val="right"/>
              <w:rPr>
                <w:color w:val="000000"/>
                <w:sz w:val="22"/>
                <w:szCs w:val="22"/>
              </w:rPr>
            </w:pPr>
            <w:r>
              <w:rPr>
                <w:color w:val="000000"/>
                <w:sz w:val="22"/>
                <w:szCs w:val="22"/>
              </w:rPr>
              <w:t>2.08E-01</w:t>
            </w:r>
          </w:p>
        </w:tc>
      </w:tr>
      <w:tr w:rsidR="00DB0FBA" w:rsidTr="00AA3586">
        <w:tc>
          <w:tcPr>
            <w:tcW w:w="1366" w:type="pct"/>
          </w:tcPr>
          <w:p w:rsidR="00DB0FBA" w:rsidRPr="00182E34" w:rsidRDefault="00DB0FBA" w:rsidP="00C82FFA">
            <w:pPr>
              <w:widowControl w:val="0"/>
              <w:jc w:val="both"/>
              <w:rPr>
                <w:rFonts w:eastAsia="Times New Roman"/>
                <w:color w:val="000000"/>
                <w:sz w:val="22"/>
                <w:szCs w:val="22"/>
              </w:rPr>
            </w:pPr>
            <w:r w:rsidRPr="008B5E0F">
              <w:rPr>
                <w:rFonts w:eastAsia="Times New Roman"/>
                <w:color w:val="000000"/>
                <w:sz w:val="22"/>
                <w:szCs w:val="22"/>
              </w:rPr>
              <w:t>rs157580</w:t>
            </w:r>
            <w:r>
              <w:rPr>
                <w:rFonts w:eastAsia="Times New Roman"/>
                <w:color w:val="000000"/>
                <w:sz w:val="22"/>
                <w:szCs w:val="22"/>
              </w:rPr>
              <w:t>_1</w:t>
            </w:r>
          </w:p>
        </w:tc>
        <w:tc>
          <w:tcPr>
            <w:tcW w:w="543" w:type="pct"/>
            <w:vAlign w:val="bottom"/>
          </w:tcPr>
          <w:p w:rsidR="00DB0FBA" w:rsidRPr="008B5E0F" w:rsidRDefault="00DB0FBA" w:rsidP="00C82FFA">
            <w:pPr>
              <w:jc w:val="right"/>
              <w:rPr>
                <w:color w:val="000000"/>
                <w:sz w:val="22"/>
                <w:szCs w:val="22"/>
                <w:lang w:eastAsia="en-US"/>
              </w:rPr>
            </w:pPr>
            <w:r>
              <w:rPr>
                <w:color w:val="000000"/>
                <w:sz w:val="22"/>
                <w:szCs w:val="22"/>
                <w:lang w:eastAsia="en-US"/>
              </w:rPr>
              <w:t>-0.56</w:t>
            </w:r>
          </w:p>
        </w:tc>
        <w:tc>
          <w:tcPr>
            <w:tcW w:w="543" w:type="pct"/>
            <w:vAlign w:val="bottom"/>
          </w:tcPr>
          <w:p w:rsidR="00DB0FBA" w:rsidRPr="008B5E0F" w:rsidRDefault="00DB0FBA" w:rsidP="00C82FFA">
            <w:pPr>
              <w:jc w:val="right"/>
              <w:rPr>
                <w:color w:val="000000"/>
                <w:sz w:val="22"/>
                <w:szCs w:val="22"/>
              </w:rPr>
            </w:pPr>
            <w:r>
              <w:rPr>
                <w:color w:val="000000"/>
                <w:sz w:val="22"/>
                <w:szCs w:val="22"/>
              </w:rPr>
              <w:t>0.23</w:t>
            </w:r>
          </w:p>
        </w:tc>
        <w:tc>
          <w:tcPr>
            <w:tcW w:w="731" w:type="pct"/>
            <w:vAlign w:val="bottom"/>
          </w:tcPr>
          <w:p w:rsidR="00DB0FBA" w:rsidRPr="008B5E0F" w:rsidRDefault="00DB0FBA" w:rsidP="00C82FFA">
            <w:pPr>
              <w:jc w:val="right"/>
              <w:rPr>
                <w:color w:val="000000"/>
                <w:sz w:val="22"/>
                <w:szCs w:val="22"/>
              </w:rPr>
            </w:pPr>
            <w:r>
              <w:rPr>
                <w:color w:val="000000"/>
                <w:sz w:val="22"/>
                <w:szCs w:val="22"/>
              </w:rPr>
              <w:t>1.50E-02</w:t>
            </w:r>
          </w:p>
        </w:tc>
        <w:tc>
          <w:tcPr>
            <w:tcW w:w="543" w:type="pct"/>
            <w:vAlign w:val="center"/>
          </w:tcPr>
          <w:p w:rsidR="00DB0FBA" w:rsidRPr="00182E34" w:rsidRDefault="00DB0FBA" w:rsidP="00C82FFA">
            <w:pPr>
              <w:jc w:val="right"/>
              <w:rPr>
                <w:color w:val="000000"/>
                <w:sz w:val="22"/>
                <w:szCs w:val="22"/>
              </w:rPr>
            </w:pPr>
            <w:r>
              <w:rPr>
                <w:color w:val="000000"/>
                <w:sz w:val="22"/>
                <w:szCs w:val="22"/>
              </w:rPr>
              <w:t>-0.52</w:t>
            </w:r>
          </w:p>
        </w:tc>
        <w:tc>
          <w:tcPr>
            <w:tcW w:w="543" w:type="pct"/>
            <w:vAlign w:val="center"/>
          </w:tcPr>
          <w:p w:rsidR="00DB0FBA" w:rsidRPr="00182E34" w:rsidRDefault="00DB0FBA" w:rsidP="00C82FFA">
            <w:pPr>
              <w:jc w:val="right"/>
              <w:rPr>
                <w:color w:val="000000"/>
                <w:sz w:val="22"/>
                <w:szCs w:val="22"/>
              </w:rPr>
            </w:pPr>
            <w:r>
              <w:rPr>
                <w:color w:val="000000"/>
                <w:sz w:val="22"/>
                <w:szCs w:val="22"/>
              </w:rPr>
              <w:t>0.23</w:t>
            </w:r>
          </w:p>
        </w:tc>
        <w:tc>
          <w:tcPr>
            <w:tcW w:w="731" w:type="pct"/>
            <w:vAlign w:val="center"/>
          </w:tcPr>
          <w:p w:rsidR="00DB0FBA" w:rsidRPr="00182E34" w:rsidRDefault="00DB0FBA" w:rsidP="00C82FFA">
            <w:pPr>
              <w:jc w:val="right"/>
              <w:rPr>
                <w:color w:val="000000"/>
                <w:sz w:val="22"/>
                <w:szCs w:val="22"/>
              </w:rPr>
            </w:pPr>
            <w:r>
              <w:rPr>
                <w:color w:val="000000"/>
                <w:sz w:val="22"/>
                <w:szCs w:val="22"/>
              </w:rPr>
              <w:t>2.54E-02</w:t>
            </w:r>
          </w:p>
        </w:tc>
      </w:tr>
      <w:tr w:rsidR="00DB0FBA" w:rsidTr="00AA3586">
        <w:tc>
          <w:tcPr>
            <w:tcW w:w="1366" w:type="pct"/>
          </w:tcPr>
          <w:p w:rsidR="00DB0FBA" w:rsidRPr="00182E34" w:rsidRDefault="00DB0FBA" w:rsidP="00C82FFA">
            <w:pPr>
              <w:widowControl w:val="0"/>
              <w:jc w:val="both"/>
              <w:rPr>
                <w:rFonts w:eastAsia="Times New Roman"/>
                <w:color w:val="000000"/>
                <w:sz w:val="22"/>
                <w:szCs w:val="22"/>
              </w:rPr>
            </w:pPr>
            <w:r w:rsidRPr="008B5E0F">
              <w:rPr>
                <w:rFonts w:eastAsia="Times New Roman"/>
                <w:color w:val="000000"/>
                <w:sz w:val="22"/>
                <w:szCs w:val="22"/>
              </w:rPr>
              <w:t>rs157580</w:t>
            </w:r>
            <w:r>
              <w:rPr>
                <w:rFonts w:eastAsia="Times New Roman"/>
                <w:color w:val="000000"/>
                <w:sz w:val="22"/>
                <w:szCs w:val="22"/>
              </w:rPr>
              <w:t>_2</w:t>
            </w:r>
          </w:p>
        </w:tc>
        <w:tc>
          <w:tcPr>
            <w:tcW w:w="543" w:type="pct"/>
            <w:vAlign w:val="bottom"/>
          </w:tcPr>
          <w:p w:rsidR="00DB0FBA" w:rsidRPr="008B5E0F" w:rsidRDefault="00DB0FBA" w:rsidP="00C82FFA">
            <w:pPr>
              <w:jc w:val="right"/>
              <w:rPr>
                <w:color w:val="000000"/>
                <w:sz w:val="22"/>
                <w:szCs w:val="22"/>
                <w:lang w:eastAsia="en-US"/>
              </w:rPr>
            </w:pPr>
            <w:r>
              <w:rPr>
                <w:color w:val="000000"/>
                <w:sz w:val="22"/>
                <w:szCs w:val="22"/>
                <w:lang w:eastAsia="en-US"/>
              </w:rPr>
              <w:t>0.19</w:t>
            </w:r>
          </w:p>
        </w:tc>
        <w:tc>
          <w:tcPr>
            <w:tcW w:w="543" w:type="pct"/>
            <w:vAlign w:val="bottom"/>
          </w:tcPr>
          <w:p w:rsidR="00DB0FBA" w:rsidRPr="008B5E0F" w:rsidRDefault="00DB0FBA" w:rsidP="00C82FFA">
            <w:pPr>
              <w:jc w:val="right"/>
              <w:rPr>
                <w:color w:val="000000"/>
                <w:sz w:val="22"/>
                <w:szCs w:val="22"/>
              </w:rPr>
            </w:pPr>
            <w:r>
              <w:rPr>
                <w:color w:val="000000"/>
                <w:sz w:val="22"/>
                <w:szCs w:val="22"/>
              </w:rPr>
              <w:t>0.33</w:t>
            </w:r>
          </w:p>
        </w:tc>
        <w:tc>
          <w:tcPr>
            <w:tcW w:w="731" w:type="pct"/>
            <w:vAlign w:val="bottom"/>
          </w:tcPr>
          <w:p w:rsidR="00DB0FBA" w:rsidRPr="008B5E0F" w:rsidRDefault="00DB0FBA" w:rsidP="00C82FFA">
            <w:pPr>
              <w:jc w:val="right"/>
              <w:rPr>
                <w:color w:val="000000"/>
                <w:sz w:val="22"/>
                <w:szCs w:val="22"/>
              </w:rPr>
            </w:pPr>
            <w:r>
              <w:rPr>
                <w:color w:val="000000"/>
                <w:sz w:val="22"/>
                <w:szCs w:val="22"/>
              </w:rPr>
              <w:t>5.64E-01</w:t>
            </w:r>
          </w:p>
        </w:tc>
        <w:tc>
          <w:tcPr>
            <w:tcW w:w="543" w:type="pct"/>
            <w:vAlign w:val="center"/>
          </w:tcPr>
          <w:p w:rsidR="00DB0FBA" w:rsidRPr="00182E34" w:rsidRDefault="00DB0FBA" w:rsidP="00C82FFA">
            <w:pPr>
              <w:jc w:val="right"/>
              <w:rPr>
                <w:color w:val="000000"/>
                <w:sz w:val="22"/>
                <w:szCs w:val="22"/>
              </w:rPr>
            </w:pPr>
            <w:r>
              <w:rPr>
                <w:color w:val="000000"/>
                <w:sz w:val="22"/>
                <w:szCs w:val="22"/>
              </w:rPr>
              <w:t>-0.18</w:t>
            </w:r>
          </w:p>
        </w:tc>
        <w:tc>
          <w:tcPr>
            <w:tcW w:w="543" w:type="pct"/>
            <w:vAlign w:val="center"/>
          </w:tcPr>
          <w:p w:rsidR="00DB0FBA" w:rsidRPr="00182E34" w:rsidRDefault="00DB0FBA" w:rsidP="00C82FFA">
            <w:pPr>
              <w:jc w:val="right"/>
              <w:rPr>
                <w:color w:val="000000"/>
                <w:sz w:val="22"/>
                <w:szCs w:val="22"/>
              </w:rPr>
            </w:pPr>
            <w:r>
              <w:rPr>
                <w:color w:val="000000"/>
                <w:sz w:val="22"/>
                <w:szCs w:val="22"/>
              </w:rPr>
              <w:t>0.33</w:t>
            </w:r>
          </w:p>
        </w:tc>
        <w:tc>
          <w:tcPr>
            <w:tcW w:w="731" w:type="pct"/>
            <w:vAlign w:val="center"/>
          </w:tcPr>
          <w:p w:rsidR="00DB0FBA" w:rsidRPr="00182E34" w:rsidRDefault="00DB0FBA" w:rsidP="00C82FFA">
            <w:pPr>
              <w:jc w:val="right"/>
              <w:rPr>
                <w:color w:val="000000"/>
                <w:sz w:val="22"/>
                <w:szCs w:val="22"/>
              </w:rPr>
            </w:pPr>
            <w:r>
              <w:rPr>
                <w:color w:val="000000"/>
                <w:sz w:val="22"/>
                <w:szCs w:val="22"/>
              </w:rPr>
              <w:t>5.88E-01</w:t>
            </w:r>
          </w:p>
        </w:tc>
      </w:tr>
      <w:tr w:rsidR="00DB0FBA" w:rsidTr="00AA3586">
        <w:tc>
          <w:tcPr>
            <w:tcW w:w="1366" w:type="pct"/>
            <w:vAlign w:val="bottom"/>
          </w:tcPr>
          <w:p w:rsidR="00DB0FBA" w:rsidRPr="00182E34" w:rsidRDefault="00DB0FBA" w:rsidP="00C82FFA">
            <w:pPr>
              <w:rPr>
                <w:color w:val="000000"/>
                <w:sz w:val="22"/>
                <w:szCs w:val="22"/>
                <w:lang w:eastAsia="en-US"/>
              </w:rPr>
            </w:pPr>
            <w:r w:rsidRPr="00F262D3">
              <w:rPr>
                <w:rFonts w:eastAsia="Times New Roman"/>
                <w:color w:val="000000"/>
              </w:rPr>
              <w:t>ε</w:t>
            </w:r>
            <w:r w:rsidRPr="00F262D3">
              <w:rPr>
                <w:color w:val="000000"/>
              </w:rPr>
              <w:t>2</w:t>
            </w:r>
            <w:r w:rsidRPr="00F262D3">
              <w:rPr>
                <w:rFonts w:eastAsia="Times New Roman"/>
                <w:color w:val="000000"/>
              </w:rPr>
              <w:t>ε</w:t>
            </w:r>
            <w:r w:rsidRPr="00F262D3">
              <w:rPr>
                <w:color w:val="000000"/>
              </w:rPr>
              <w:t>2</w:t>
            </w:r>
          </w:p>
        </w:tc>
        <w:tc>
          <w:tcPr>
            <w:tcW w:w="543" w:type="pct"/>
            <w:vAlign w:val="center"/>
          </w:tcPr>
          <w:p w:rsidR="00DB0FBA" w:rsidRPr="00182E34" w:rsidRDefault="00DB0FBA" w:rsidP="00C82FFA">
            <w:pPr>
              <w:jc w:val="right"/>
              <w:rPr>
                <w:color w:val="000000"/>
                <w:sz w:val="22"/>
                <w:szCs w:val="22"/>
              </w:rPr>
            </w:pPr>
            <w:r>
              <w:rPr>
                <w:color w:val="000000"/>
                <w:sz w:val="22"/>
                <w:szCs w:val="22"/>
              </w:rPr>
              <w:t>-1.25</w:t>
            </w:r>
          </w:p>
        </w:tc>
        <w:tc>
          <w:tcPr>
            <w:tcW w:w="543" w:type="pct"/>
            <w:vAlign w:val="center"/>
          </w:tcPr>
          <w:p w:rsidR="00DB0FBA" w:rsidRPr="00182E34" w:rsidRDefault="00DB0FBA" w:rsidP="00C82FFA">
            <w:pPr>
              <w:jc w:val="right"/>
              <w:rPr>
                <w:color w:val="000000"/>
                <w:sz w:val="22"/>
                <w:szCs w:val="22"/>
              </w:rPr>
            </w:pPr>
            <w:r>
              <w:rPr>
                <w:color w:val="000000"/>
                <w:sz w:val="22"/>
                <w:szCs w:val="22"/>
              </w:rPr>
              <w:t>1.30</w:t>
            </w:r>
          </w:p>
        </w:tc>
        <w:tc>
          <w:tcPr>
            <w:tcW w:w="731" w:type="pct"/>
            <w:vAlign w:val="center"/>
          </w:tcPr>
          <w:p w:rsidR="00DB0FBA" w:rsidRPr="00182E34" w:rsidRDefault="00DB0FBA" w:rsidP="00C82FFA">
            <w:pPr>
              <w:jc w:val="right"/>
              <w:rPr>
                <w:color w:val="000000"/>
                <w:sz w:val="22"/>
                <w:szCs w:val="22"/>
              </w:rPr>
            </w:pPr>
            <w:r>
              <w:rPr>
                <w:color w:val="000000"/>
                <w:sz w:val="22"/>
                <w:szCs w:val="22"/>
              </w:rPr>
              <w:t>3.36E-01</w:t>
            </w:r>
          </w:p>
        </w:tc>
        <w:tc>
          <w:tcPr>
            <w:tcW w:w="543" w:type="pct"/>
            <w:vAlign w:val="center"/>
          </w:tcPr>
          <w:p w:rsidR="00DB0FBA" w:rsidRPr="00182E34" w:rsidRDefault="00DB0FBA" w:rsidP="00C82FFA">
            <w:pPr>
              <w:jc w:val="both"/>
              <w:rPr>
                <w:color w:val="000000"/>
                <w:sz w:val="22"/>
                <w:szCs w:val="22"/>
              </w:rPr>
            </w:pPr>
          </w:p>
        </w:tc>
        <w:tc>
          <w:tcPr>
            <w:tcW w:w="543" w:type="pct"/>
            <w:vAlign w:val="center"/>
          </w:tcPr>
          <w:p w:rsidR="00DB0FBA" w:rsidRPr="00182E34" w:rsidRDefault="00DB0FBA" w:rsidP="00C82FFA">
            <w:pPr>
              <w:jc w:val="both"/>
              <w:rPr>
                <w:color w:val="000000"/>
                <w:sz w:val="22"/>
                <w:szCs w:val="22"/>
              </w:rPr>
            </w:pPr>
          </w:p>
        </w:tc>
        <w:tc>
          <w:tcPr>
            <w:tcW w:w="731" w:type="pct"/>
            <w:vAlign w:val="center"/>
          </w:tcPr>
          <w:p w:rsidR="00DB0FBA" w:rsidRPr="00182E34" w:rsidRDefault="00DB0FBA" w:rsidP="00C82FFA">
            <w:pPr>
              <w:jc w:val="both"/>
              <w:rPr>
                <w:color w:val="000000"/>
                <w:sz w:val="22"/>
                <w:szCs w:val="22"/>
              </w:rPr>
            </w:pPr>
          </w:p>
        </w:tc>
      </w:tr>
      <w:tr w:rsidR="00DB0FBA" w:rsidTr="00AA3586">
        <w:tc>
          <w:tcPr>
            <w:tcW w:w="1366" w:type="pct"/>
            <w:vAlign w:val="bottom"/>
          </w:tcPr>
          <w:p w:rsidR="00DB0FBA" w:rsidRPr="00182E34" w:rsidRDefault="00DB0FBA" w:rsidP="00C82FFA">
            <w:pPr>
              <w:rPr>
                <w:color w:val="000000"/>
                <w:sz w:val="22"/>
                <w:szCs w:val="22"/>
              </w:rPr>
            </w:pPr>
            <w:r w:rsidRPr="00F262D3">
              <w:rPr>
                <w:rFonts w:eastAsia="Times New Roman"/>
                <w:color w:val="000000"/>
              </w:rPr>
              <w:t>ε</w:t>
            </w:r>
            <w:r w:rsidRPr="00F262D3">
              <w:rPr>
                <w:color w:val="000000"/>
              </w:rPr>
              <w:t>2</w:t>
            </w:r>
            <w:r w:rsidRPr="00F262D3">
              <w:rPr>
                <w:rFonts w:eastAsia="Times New Roman"/>
                <w:color w:val="000000"/>
              </w:rPr>
              <w:t>ε</w:t>
            </w:r>
            <w:r>
              <w:rPr>
                <w:color w:val="000000"/>
              </w:rPr>
              <w:t>3</w:t>
            </w:r>
          </w:p>
        </w:tc>
        <w:tc>
          <w:tcPr>
            <w:tcW w:w="543" w:type="pct"/>
            <w:vAlign w:val="center"/>
          </w:tcPr>
          <w:p w:rsidR="00DB0FBA" w:rsidRPr="00182E34" w:rsidRDefault="00DB0FBA" w:rsidP="00C82FFA">
            <w:pPr>
              <w:jc w:val="right"/>
              <w:rPr>
                <w:color w:val="000000"/>
                <w:sz w:val="22"/>
                <w:szCs w:val="22"/>
              </w:rPr>
            </w:pPr>
            <w:r>
              <w:rPr>
                <w:color w:val="000000"/>
                <w:sz w:val="22"/>
                <w:szCs w:val="22"/>
              </w:rPr>
              <w:t>0.53</w:t>
            </w:r>
          </w:p>
        </w:tc>
        <w:tc>
          <w:tcPr>
            <w:tcW w:w="543" w:type="pct"/>
            <w:vAlign w:val="center"/>
          </w:tcPr>
          <w:p w:rsidR="00DB0FBA" w:rsidRPr="00182E34" w:rsidRDefault="00DB0FBA" w:rsidP="00C82FFA">
            <w:pPr>
              <w:jc w:val="right"/>
              <w:rPr>
                <w:color w:val="000000"/>
                <w:sz w:val="22"/>
                <w:szCs w:val="22"/>
              </w:rPr>
            </w:pPr>
            <w:r>
              <w:rPr>
                <w:color w:val="000000"/>
                <w:sz w:val="22"/>
                <w:szCs w:val="22"/>
              </w:rPr>
              <w:t>0.32</w:t>
            </w:r>
          </w:p>
        </w:tc>
        <w:tc>
          <w:tcPr>
            <w:tcW w:w="731" w:type="pct"/>
            <w:vAlign w:val="center"/>
          </w:tcPr>
          <w:p w:rsidR="00DB0FBA" w:rsidRPr="00182E34" w:rsidRDefault="00DB0FBA" w:rsidP="00C82FFA">
            <w:pPr>
              <w:jc w:val="right"/>
              <w:rPr>
                <w:color w:val="000000"/>
                <w:sz w:val="22"/>
                <w:szCs w:val="22"/>
              </w:rPr>
            </w:pPr>
            <w:r>
              <w:rPr>
                <w:color w:val="000000"/>
                <w:sz w:val="22"/>
                <w:szCs w:val="22"/>
              </w:rPr>
              <w:t>9.25E-02</w:t>
            </w:r>
          </w:p>
        </w:tc>
        <w:tc>
          <w:tcPr>
            <w:tcW w:w="543" w:type="pct"/>
            <w:vAlign w:val="center"/>
          </w:tcPr>
          <w:p w:rsidR="00DB0FBA" w:rsidRPr="00182E34" w:rsidRDefault="00DB0FBA" w:rsidP="00C82FFA">
            <w:pPr>
              <w:jc w:val="both"/>
              <w:rPr>
                <w:color w:val="000000"/>
                <w:sz w:val="22"/>
                <w:szCs w:val="22"/>
              </w:rPr>
            </w:pPr>
          </w:p>
        </w:tc>
        <w:tc>
          <w:tcPr>
            <w:tcW w:w="543" w:type="pct"/>
            <w:vAlign w:val="center"/>
          </w:tcPr>
          <w:p w:rsidR="00DB0FBA" w:rsidRPr="00182E34" w:rsidRDefault="00DB0FBA" w:rsidP="00C82FFA">
            <w:pPr>
              <w:jc w:val="both"/>
              <w:rPr>
                <w:color w:val="000000"/>
                <w:sz w:val="22"/>
                <w:szCs w:val="22"/>
              </w:rPr>
            </w:pPr>
          </w:p>
        </w:tc>
        <w:tc>
          <w:tcPr>
            <w:tcW w:w="731" w:type="pct"/>
            <w:vAlign w:val="center"/>
          </w:tcPr>
          <w:p w:rsidR="00DB0FBA" w:rsidRPr="00182E34" w:rsidRDefault="00DB0FBA" w:rsidP="00C82FFA">
            <w:pPr>
              <w:jc w:val="both"/>
              <w:rPr>
                <w:color w:val="000000"/>
                <w:sz w:val="22"/>
                <w:szCs w:val="22"/>
              </w:rPr>
            </w:pPr>
          </w:p>
        </w:tc>
      </w:tr>
      <w:tr w:rsidR="00DB0FBA" w:rsidTr="00AA3586">
        <w:tc>
          <w:tcPr>
            <w:tcW w:w="1366" w:type="pct"/>
            <w:vAlign w:val="bottom"/>
          </w:tcPr>
          <w:p w:rsidR="00DB0FBA" w:rsidRPr="00182E34" w:rsidRDefault="00DB0FBA" w:rsidP="00C82FFA">
            <w:pPr>
              <w:rPr>
                <w:color w:val="000000"/>
                <w:sz w:val="22"/>
                <w:szCs w:val="22"/>
              </w:rPr>
            </w:pPr>
            <w:r w:rsidRPr="00F262D3">
              <w:rPr>
                <w:rFonts w:eastAsia="Times New Roman"/>
                <w:color w:val="000000"/>
              </w:rPr>
              <w:t>ε</w:t>
            </w:r>
            <w:r w:rsidRPr="00F262D3">
              <w:rPr>
                <w:color w:val="000000"/>
              </w:rPr>
              <w:t>2</w:t>
            </w:r>
            <w:r w:rsidRPr="00F262D3">
              <w:rPr>
                <w:rFonts w:eastAsia="Times New Roman"/>
                <w:color w:val="000000"/>
              </w:rPr>
              <w:t>ε</w:t>
            </w:r>
            <w:r>
              <w:rPr>
                <w:color w:val="000000"/>
              </w:rPr>
              <w:t>4</w:t>
            </w:r>
          </w:p>
        </w:tc>
        <w:tc>
          <w:tcPr>
            <w:tcW w:w="543" w:type="pct"/>
            <w:vAlign w:val="center"/>
          </w:tcPr>
          <w:p w:rsidR="00DB0FBA" w:rsidRPr="00182E34" w:rsidRDefault="00DB0FBA" w:rsidP="00C82FFA">
            <w:pPr>
              <w:jc w:val="right"/>
              <w:rPr>
                <w:color w:val="000000"/>
                <w:sz w:val="22"/>
                <w:szCs w:val="22"/>
              </w:rPr>
            </w:pPr>
            <w:r>
              <w:rPr>
                <w:color w:val="000000"/>
                <w:sz w:val="22"/>
                <w:szCs w:val="22"/>
              </w:rPr>
              <w:t>-0.11</w:t>
            </w:r>
          </w:p>
        </w:tc>
        <w:tc>
          <w:tcPr>
            <w:tcW w:w="543" w:type="pct"/>
            <w:vAlign w:val="center"/>
          </w:tcPr>
          <w:p w:rsidR="00DB0FBA" w:rsidRPr="00182E34" w:rsidRDefault="00DB0FBA" w:rsidP="00C82FFA">
            <w:pPr>
              <w:jc w:val="right"/>
              <w:rPr>
                <w:color w:val="000000"/>
                <w:sz w:val="22"/>
                <w:szCs w:val="22"/>
              </w:rPr>
            </w:pPr>
            <w:r>
              <w:rPr>
                <w:color w:val="000000"/>
                <w:sz w:val="22"/>
                <w:szCs w:val="22"/>
              </w:rPr>
              <w:t>0.75</w:t>
            </w:r>
          </w:p>
        </w:tc>
        <w:tc>
          <w:tcPr>
            <w:tcW w:w="731" w:type="pct"/>
            <w:vAlign w:val="center"/>
          </w:tcPr>
          <w:p w:rsidR="00DB0FBA" w:rsidRPr="00182E34" w:rsidRDefault="00DB0FBA" w:rsidP="00C82FFA">
            <w:pPr>
              <w:jc w:val="right"/>
              <w:rPr>
                <w:color w:val="000000"/>
                <w:sz w:val="22"/>
                <w:szCs w:val="22"/>
              </w:rPr>
            </w:pPr>
            <w:r>
              <w:rPr>
                <w:color w:val="000000"/>
                <w:sz w:val="22"/>
                <w:szCs w:val="22"/>
              </w:rPr>
              <w:t>8.86E-01</w:t>
            </w:r>
          </w:p>
        </w:tc>
        <w:tc>
          <w:tcPr>
            <w:tcW w:w="543" w:type="pct"/>
            <w:vAlign w:val="center"/>
          </w:tcPr>
          <w:p w:rsidR="00DB0FBA" w:rsidRPr="00182E34" w:rsidRDefault="00DB0FBA" w:rsidP="00C82FFA">
            <w:pPr>
              <w:jc w:val="both"/>
              <w:rPr>
                <w:color w:val="000000"/>
                <w:sz w:val="22"/>
                <w:szCs w:val="22"/>
              </w:rPr>
            </w:pPr>
          </w:p>
        </w:tc>
        <w:tc>
          <w:tcPr>
            <w:tcW w:w="543" w:type="pct"/>
            <w:vAlign w:val="center"/>
          </w:tcPr>
          <w:p w:rsidR="00DB0FBA" w:rsidRPr="00182E34" w:rsidRDefault="00DB0FBA" w:rsidP="00C82FFA">
            <w:pPr>
              <w:jc w:val="both"/>
              <w:rPr>
                <w:color w:val="000000"/>
                <w:sz w:val="22"/>
                <w:szCs w:val="22"/>
              </w:rPr>
            </w:pPr>
          </w:p>
        </w:tc>
        <w:tc>
          <w:tcPr>
            <w:tcW w:w="731" w:type="pct"/>
            <w:vAlign w:val="center"/>
          </w:tcPr>
          <w:p w:rsidR="00DB0FBA" w:rsidRPr="00182E34" w:rsidRDefault="00DB0FBA" w:rsidP="00C82FFA">
            <w:pPr>
              <w:jc w:val="both"/>
              <w:rPr>
                <w:color w:val="000000"/>
                <w:sz w:val="22"/>
                <w:szCs w:val="22"/>
              </w:rPr>
            </w:pPr>
          </w:p>
        </w:tc>
      </w:tr>
      <w:tr w:rsidR="00DB0FBA" w:rsidTr="00AA3586">
        <w:tc>
          <w:tcPr>
            <w:tcW w:w="1366" w:type="pct"/>
            <w:vAlign w:val="bottom"/>
          </w:tcPr>
          <w:p w:rsidR="00DB0FBA" w:rsidRPr="00182E34" w:rsidRDefault="00DB0FBA" w:rsidP="00C82FFA">
            <w:pPr>
              <w:rPr>
                <w:color w:val="000000"/>
                <w:sz w:val="22"/>
                <w:szCs w:val="22"/>
              </w:rPr>
            </w:pPr>
            <w:r w:rsidRPr="00F262D3">
              <w:rPr>
                <w:rFonts w:eastAsia="Times New Roman"/>
                <w:color w:val="000000"/>
              </w:rPr>
              <w:t>ε</w:t>
            </w:r>
            <w:r w:rsidRPr="00F262D3">
              <w:t>3</w:t>
            </w:r>
            <w:r w:rsidRPr="00F262D3">
              <w:rPr>
                <w:rFonts w:eastAsia="Times New Roman"/>
                <w:color w:val="000000"/>
              </w:rPr>
              <w:t>ε</w:t>
            </w:r>
            <w:r w:rsidRPr="00F262D3">
              <w:t>4</w:t>
            </w:r>
          </w:p>
        </w:tc>
        <w:tc>
          <w:tcPr>
            <w:tcW w:w="543" w:type="pct"/>
            <w:vAlign w:val="center"/>
          </w:tcPr>
          <w:p w:rsidR="00DB0FBA" w:rsidRPr="00182E34" w:rsidRDefault="00DB0FBA" w:rsidP="00C82FFA">
            <w:pPr>
              <w:jc w:val="right"/>
              <w:rPr>
                <w:color w:val="000000"/>
                <w:sz w:val="22"/>
                <w:szCs w:val="22"/>
              </w:rPr>
            </w:pPr>
            <w:r>
              <w:rPr>
                <w:color w:val="000000"/>
                <w:sz w:val="22"/>
                <w:szCs w:val="22"/>
              </w:rPr>
              <w:t>-0.93</w:t>
            </w:r>
          </w:p>
        </w:tc>
        <w:tc>
          <w:tcPr>
            <w:tcW w:w="543" w:type="pct"/>
            <w:vAlign w:val="center"/>
          </w:tcPr>
          <w:p w:rsidR="00DB0FBA" w:rsidRPr="00182E34" w:rsidRDefault="00DB0FBA" w:rsidP="00C82FFA">
            <w:pPr>
              <w:jc w:val="right"/>
              <w:rPr>
                <w:color w:val="000000"/>
                <w:sz w:val="22"/>
                <w:szCs w:val="22"/>
              </w:rPr>
            </w:pPr>
            <w:r>
              <w:rPr>
                <w:color w:val="000000"/>
                <w:sz w:val="22"/>
                <w:szCs w:val="22"/>
              </w:rPr>
              <w:t>0.35</w:t>
            </w:r>
          </w:p>
        </w:tc>
        <w:tc>
          <w:tcPr>
            <w:tcW w:w="731" w:type="pct"/>
            <w:vAlign w:val="center"/>
          </w:tcPr>
          <w:p w:rsidR="00DB0FBA" w:rsidRPr="00182E34" w:rsidRDefault="00DB0FBA" w:rsidP="00C82FFA">
            <w:pPr>
              <w:jc w:val="right"/>
              <w:rPr>
                <w:color w:val="000000"/>
                <w:sz w:val="22"/>
                <w:szCs w:val="22"/>
              </w:rPr>
            </w:pPr>
            <w:r>
              <w:rPr>
                <w:color w:val="000000"/>
                <w:sz w:val="22"/>
                <w:szCs w:val="22"/>
              </w:rPr>
              <w:t>7.42E-03</w:t>
            </w:r>
          </w:p>
        </w:tc>
        <w:tc>
          <w:tcPr>
            <w:tcW w:w="543" w:type="pct"/>
            <w:vAlign w:val="center"/>
          </w:tcPr>
          <w:p w:rsidR="00DB0FBA" w:rsidRPr="00182E34" w:rsidRDefault="00DB0FBA" w:rsidP="00C82FFA">
            <w:pPr>
              <w:jc w:val="both"/>
              <w:rPr>
                <w:color w:val="000000"/>
                <w:sz w:val="22"/>
                <w:szCs w:val="22"/>
              </w:rPr>
            </w:pPr>
          </w:p>
        </w:tc>
        <w:tc>
          <w:tcPr>
            <w:tcW w:w="543" w:type="pct"/>
            <w:vAlign w:val="center"/>
          </w:tcPr>
          <w:p w:rsidR="00DB0FBA" w:rsidRPr="00182E34" w:rsidRDefault="00DB0FBA" w:rsidP="00C82FFA">
            <w:pPr>
              <w:jc w:val="both"/>
              <w:rPr>
                <w:color w:val="000000"/>
                <w:sz w:val="22"/>
                <w:szCs w:val="22"/>
              </w:rPr>
            </w:pPr>
          </w:p>
        </w:tc>
        <w:tc>
          <w:tcPr>
            <w:tcW w:w="731" w:type="pct"/>
            <w:vAlign w:val="center"/>
          </w:tcPr>
          <w:p w:rsidR="00DB0FBA" w:rsidRPr="00182E34" w:rsidRDefault="00DB0FBA" w:rsidP="00C82FFA">
            <w:pPr>
              <w:jc w:val="both"/>
              <w:rPr>
                <w:color w:val="000000"/>
                <w:sz w:val="22"/>
                <w:szCs w:val="22"/>
              </w:rPr>
            </w:pPr>
          </w:p>
        </w:tc>
      </w:tr>
      <w:tr w:rsidR="00DB0FBA" w:rsidTr="00AA3586">
        <w:tc>
          <w:tcPr>
            <w:tcW w:w="1366" w:type="pct"/>
            <w:vAlign w:val="bottom"/>
          </w:tcPr>
          <w:p w:rsidR="00DB0FBA" w:rsidRPr="00182E34" w:rsidRDefault="00DB0FBA" w:rsidP="00C82FFA">
            <w:pPr>
              <w:rPr>
                <w:color w:val="000000"/>
                <w:sz w:val="22"/>
                <w:szCs w:val="22"/>
              </w:rPr>
            </w:pPr>
            <w:r w:rsidRPr="00F262D3">
              <w:rPr>
                <w:rFonts w:eastAsia="Times New Roman"/>
                <w:color w:val="000000"/>
              </w:rPr>
              <w:t>ε</w:t>
            </w:r>
            <w:r>
              <w:t>4</w:t>
            </w:r>
            <w:r w:rsidRPr="00F262D3">
              <w:rPr>
                <w:rFonts w:eastAsia="Times New Roman"/>
                <w:color w:val="000000"/>
              </w:rPr>
              <w:t>ε</w:t>
            </w:r>
            <w:r w:rsidRPr="00F262D3">
              <w:t>4</w:t>
            </w:r>
          </w:p>
        </w:tc>
        <w:tc>
          <w:tcPr>
            <w:tcW w:w="543" w:type="pct"/>
            <w:vAlign w:val="center"/>
          </w:tcPr>
          <w:p w:rsidR="00DB0FBA" w:rsidRPr="00182E34" w:rsidRDefault="00DB0FBA" w:rsidP="00C82FFA">
            <w:pPr>
              <w:jc w:val="right"/>
              <w:rPr>
                <w:color w:val="000000"/>
                <w:sz w:val="22"/>
                <w:szCs w:val="22"/>
              </w:rPr>
            </w:pPr>
            <w:r>
              <w:rPr>
                <w:color w:val="000000"/>
                <w:sz w:val="22"/>
                <w:szCs w:val="22"/>
              </w:rPr>
              <w:t>-2.29</w:t>
            </w:r>
          </w:p>
        </w:tc>
        <w:tc>
          <w:tcPr>
            <w:tcW w:w="543" w:type="pct"/>
            <w:vAlign w:val="center"/>
          </w:tcPr>
          <w:p w:rsidR="00DB0FBA" w:rsidRPr="00182E34" w:rsidRDefault="00DB0FBA" w:rsidP="00C82FFA">
            <w:pPr>
              <w:jc w:val="right"/>
              <w:rPr>
                <w:color w:val="000000"/>
                <w:sz w:val="22"/>
                <w:szCs w:val="22"/>
              </w:rPr>
            </w:pPr>
            <w:r>
              <w:rPr>
                <w:color w:val="000000"/>
                <w:sz w:val="22"/>
                <w:szCs w:val="22"/>
              </w:rPr>
              <w:t>1.02</w:t>
            </w:r>
          </w:p>
        </w:tc>
        <w:tc>
          <w:tcPr>
            <w:tcW w:w="731" w:type="pct"/>
            <w:vAlign w:val="center"/>
          </w:tcPr>
          <w:p w:rsidR="00DB0FBA" w:rsidRPr="00182E34" w:rsidRDefault="00DB0FBA" w:rsidP="00C82FFA">
            <w:pPr>
              <w:jc w:val="right"/>
              <w:rPr>
                <w:color w:val="000000"/>
                <w:sz w:val="22"/>
                <w:szCs w:val="22"/>
              </w:rPr>
            </w:pPr>
            <w:r>
              <w:rPr>
                <w:color w:val="000000"/>
                <w:sz w:val="22"/>
                <w:szCs w:val="22"/>
              </w:rPr>
              <w:t>2.51E-02</w:t>
            </w:r>
          </w:p>
        </w:tc>
        <w:tc>
          <w:tcPr>
            <w:tcW w:w="543" w:type="pct"/>
            <w:vAlign w:val="center"/>
          </w:tcPr>
          <w:p w:rsidR="00DB0FBA" w:rsidRPr="00182E34" w:rsidRDefault="00DB0FBA" w:rsidP="00C82FFA">
            <w:pPr>
              <w:jc w:val="both"/>
              <w:rPr>
                <w:color w:val="000000"/>
                <w:sz w:val="22"/>
                <w:szCs w:val="22"/>
              </w:rPr>
            </w:pPr>
          </w:p>
        </w:tc>
        <w:tc>
          <w:tcPr>
            <w:tcW w:w="543" w:type="pct"/>
            <w:vAlign w:val="center"/>
          </w:tcPr>
          <w:p w:rsidR="00DB0FBA" w:rsidRPr="00182E34" w:rsidRDefault="00DB0FBA" w:rsidP="00C82FFA">
            <w:pPr>
              <w:jc w:val="both"/>
              <w:rPr>
                <w:color w:val="000000"/>
                <w:sz w:val="22"/>
                <w:szCs w:val="22"/>
              </w:rPr>
            </w:pPr>
          </w:p>
        </w:tc>
        <w:tc>
          <w:tcPr>
            <w:tcW w:w="731" w:type="pct"/>
            <w:vAlign w:val="center"/>
          </w:tcPr>
          <w:p w:rsidR="00DB0FBA" w:rsidRPr="00182E34" w:rsidRDefault="00DB0FBA" w:rsidP="00C82FFA">
            <w:pPr>
              <w:jc w:val="both"/>
              <w:rPr>
                <w:color w:val="000000"/>
                <w:sz w:val="22"/>
                <w:szCs w:val="22"/>
              </w:rPr>
            </w:pPr>
          </w:p>
        </w:tc>
      </w:tr>
      <w:tr w:rsidR="00DB0FBA" w:rsidTr="00A956AE">
        <w:tc>
          <w:tcPr>
            <w:tcW w:w="1366" w:type="pct"/>
            <w:vAlign w:val="bottom"/>
          </w:tcPr>
          <w:p w:rsidR="00DB0FBA" w:rsidRPr="00182E34" w:rsidRDefault="00DB0FBA" w:rsidP="00C82FFA">
            <w:pPr>
              <w:rPr>
                <w:color w:val="000000"/>
                <w:sz w:val="22"/>
                <w:szCs w:val="22"/>
                <w:lang w:eastAsia="en-US"/>
              </w:rPr>
            </w:pPr>
            <w:r w:rsidRPr="00F262D3">
              <w:rPr>
                <w:rFonts w:eastAsia="Times New Roman"/>
                <w:color w:val="000000"/>
              </w:rPr>
              <w:t>ε</w:t>
            </w:r>
            <w:r>
              <w:t>2</w:t>
            </w:r>
          </w:p>
        </w:tc>
        <w:tc>
          <w:tcPr>
            <w:tcW w:w="543" w:type="pct"/>
            <w:vAlign w:val="center"/>
          </w:tcPr>
          <w:p w:rsidR="00DB0FBA" w:rsidRPr="00182E34" w:rsidRDefault="00DB0FBA" w:rsidP="00C82FFA">
            <w:pPr>
              <w:jc w:val="right"/>
              <w:rPr>
                <w:color w:val="000000"/>
                <w:sz w:val="22"/>
                <w:szCs w:val="22"/>
              </w:rPr>
            </w:pPr>
          </w:p>
        </w:tc>
        <w:tc>
          <w:tcPr>
            <w:tcW w:w="543" w:type="pct"/>
            <w:vAlign w:val="center"/>
          </w:tcPr>
          <w:p w:rsidR="00DB0FBA" w:rsidRPr="00182E34" w:rsidRDefault="00DB0FBA" w:rsidP="00C82FFA">
            <w:pPr>
              <w:jc w:val="right"/>
              <w:rPr>
                <w:color w:val="000000"/>
                <w:sz w:val="22"/>
                <w:szCs w:val="22"/>
              </w:rPr>
            </w:pPr>
          </w:p>
        </w:tc>
        <w:tc>
          <w:tcPr>
            <w:tcW w:w="731" w:type="pct"/>
            <w:vAlign w:val="center"/>
          </w:tcPr>
          <w:p w:rsidR="00DB0FBA" w:rsidRPr="00182E34" w:rsidRDefault="00DB0FBA" w:rsidP="00C82FFA">
            <w:pPr>
              <w:jc w:val="right"/>
              <w:rPr>
                <w:color w:val="000000"/>
                <w:sz w:val="22"/>
                <w:szCs w:val="22"/>
              </w:rPr>
            </w:pPr>
          </w:p>
        </w:tc>
        <w:tc>
          <w:tcPr>
            <w:tcW w:w="543" w:type="pct"/>
            <w:vAlign w:val="center"/>
          </w:tcPr>
          <w:p w:rsidR="00DB0FBA" w:rsidRPr="00182E34" w:rsidRDefault="00DB0FBA" w:rsidP="00A956AE">
            <w:pPr>
              <w:jc w:val="right"/>
              <w:rPr>
                <w:color w:val="000000"/>
                <w:sz w:val="22"/>
                <w:szCs w:val="22"/>
              </w:rPr>
            </w:pPr>
            <w:r>
              <w:rPr>
                <w:color w:val="000000"/>
                <w:sz w:val="22"/>
                <w:szCs w:val="22"/>
              </w:rPr>
              <w:t>0.44</w:t>
            </w:r>
          </w:p>
        </w:tc>
        <w:tc>
          <w:tcPr>
            <w:tcW w:w="543" w:type="pct"/>
            <w:vAlign w:val="center"/>
          </w:tcPr>
          <w:p w:rsidR="00DB0FBA" w:rsidRPr="00182E34" w:rsidRDefault="00DB0FBA" w:rsidP="00A956AE">
            <w:pPr>
              <w:jc w:val="right"/>
              <w:rPr>
                <w:color w:val="000000"/>
                <w:sz w:val="22"/>
                <w:szCs w:val="22"/>
              </w:rPr>
            </w:pPr>
            <w:r>
              <w:rPr>
                <w:color w:val="000000"/>
                <w:sz w:val="22"/>
                <w:szCs w:val="22"/>
              </w:rPr>
              <w:t>0.31</w:t>
            </w:r>
          </w:p>
        </w:tc>
        <w:tc>
          <w:tcPr>
            <w:tcW w:w="731" w:type="pct"/>
            <w:vAlign w:val="center"/>
          </w:tcPr>
          <w:p w:rsidR="00DB0FBA" w:rsidRPr="00182E34" w:rsidRDefault="00DB0FBA" w:rsidP="00A956AE">
            <w:pPr>
              <w:jc w:val="right"/>
              <w:rPr>
                <w:color w:val="000000"/>
                <w:sz w:val="22"/>
                <w:szCs w:val="22"/>
              </w:rPr>
            </w:pPr>
            <w:r>
              <w:rPr>
                <w:color w:val="000000"/>
                <w:sz w:val="22"/>
                <w:szCs w:val="22"/>
              </w:rPr>
              <w:t>1.53E-01</w:t>
            </w:r>
          </w:p>
        </w:tc>
      </w:tr>
      <w:tr w:rsidR="00DB0FBA" w:rsidTr="00A956AE">
        <w:tc>
          <w:tcPr>
            <w:tcW w:w="1366" w:type="pct"/>
            <w:vAlign w:val="bottom"/>
          </w:tcPr>
          <w:p w:rsidR="00DB0FBA" w:rsidRPr="00182E34" w:rsidRDefault="00DB0FBA" w:rsidP="00C82FFA">
            <w:pPr>
              <w:rPr>
                <w:color w:val="000000"/>
                <w:sz w:val="22"/>
                <w:szCs w:val="22"/>
              </w:rPr>
            </w:pPr>
            <w:r w:rsidRPr="00F262D3">
              <w:rPr>
                <w:rFonts w:eastAsia="Times New Roman"/>
                <w:color w:val="000000"/>
              </w:rPr>
              <w:t>ε</w:t>
            </w:r>
            <w:r w:rsidRPr="00F262D3">
              <w:t>4</w:t>
            </w:r>
          </w:p>
        </w:tc>
        <w:tc>
          <w:tcPr>
            <w:tcW w:w="543" w:type="pct"/>
            <w:vAlign w:val="center"/>
          </w:tcPr>
          <w:p w:rsidR="00DB0FBA" w:rsidRPr="00182E34" w:rsidRDefault="00DB0FBA" w:rsidP="00C82FFA">
            <w:pPr>
              <w:jc w:val="right"/>
              <w:rPr>
                <w:color w:val="000000"/>
                <w:sz w:val="22"/>
                <w:szCs w:val="22"/>
              </w:rPr>
            </w:pPr>
          </w:p>
        </w:tc>
        <w:tc>
          <w:tcPr>
            <w:tcW w:w="543" w:type="pct"/>
            <w:vAlign w:val="center"/>
          </w:tcPr>
          <w:p w:rsidR="00DB0FBA" w:rsidRPr="00182E34" w:rsidRDefault="00DB0FBA" w:rsidP="00C82FFA">
            <w:pPr>
              <w:jc w:val="right"/>
              <w:rPr>
                <w:color w:val="000000"/>
                <w:sz w:val="22"/>
                <w:szCs w:val="22"/>
              </w:rPr>
            </w:pPr>
          </w:p>
        </w:tc>
        <w:tc>
          <w:tcPr>
            <w:tcW w:w="731" w:type="pct"/>
            <w:vAlign w:val="center"/>
          </w:tcPr>
          <w:p w:rsidR="00DB0FBA" w:rsidRPr="00182E34" w:rsidRDefault="00DB0FBA" w:rsidP="00C82FFA">
            <w:pPr>
              <w:jc w:val="right"/>
              <w:rPr>
                <w:color w:val="000000"/>
                <w:sz w:val="22"/>
                <w:szCs w:val="22"/>
              </w:rPr>
            </w:pPr>
          </w:p>
        </w:tc>
        <w:tc>
          <w:tcPr>
            <w:tcW w:w="543" w:type="pct"/>
            <w:vAlign w:val="center"/>
          </w:tcPr>
          <w:p w:rsidR="00DB0FBA" w:rsidRPr="00182E34" w:rsidRDefault="00DB0FBA" w:rsidP="00A956AE">
            <w:pPr>
              <w:jc w:val="right"/>
              <w:rPr>
                <w:color w:val="000000"/>
                <w:sz w:val="22"/>
                <w:szCs w:val="22"/>
              </w:rPr>
            </w:pPr>
            <w:r>
              <w:rPr>
                <w:color w:val="000000"/>
                <w:sz w:val="22"/>
                <w:szCs w:val="22"/>
              </w:rPr>
              <w:t>-0.96</w:t>
            </w:r>
          </w:p>
        </w:tc>
        <w:tc>
          <w:tcPr>
            <w:tcW w:w="543" w:type="pct"/>
            <w:vAlign w:val="center"/>
          </w:tcPr>
          <w:p w:rsidR="00DB0FBA" w:rsidRPr="00182E34" w:rsidRDefault="00DB0FBA" w:rsidP="00A956AE">
            <w:pPr>
              <w:jc w:val="right"/>
              <w:rPr>
                <w:color w:val="000000"/>
                <w:sz w:val="22"/>
                <w:szCs w:val="22"/>
              </w:rPr>
            </w:pPr>
            <w:r>
              <w:rPr>
                <w:color w:val="000000"/>
                <w:sz w:val="22"/>
                <w:szCs w:val="22"/>
              </w:rPr>
              <w:t>0.35</w:t>
            </w:r>
          </w:p>
        </w:tc>
        <w:tc>
          <w:tcPr>
            <w:tcW w:w="731" w:type="pct"/>
            <w:vAlign w:val="center"/>
          </w:tcPr>
          <w:p w:rsidR="00DB0FBA" w:rsidRPr="00182E34" w:rsidRDefault="00DB0FBA" w:rsidP="00A956AE">
            <w:pPr>
              <w:jc w:val="right"/>
              <w:rPr>
                <w:color w:val="000000"/>
                <w:sz w:val="22"/>
                <w:szCs w:val="22"/>
              </w:rPr>
            </w:pPr>
            <w:r>
              <w:rPr>
                <w:color w:val="000000"/>
                <w:sz w:val="22"/>
                <w:szCs w:val="22"/>
              </w:rPr>
              <w:t>5.55E-03</w:t>
            </w:r>
          </w:p>
        </w:tc>
      </w:tr>
    </w:tbl>
    <w:p w:rsidR="00DB0FBA" w:rsidRDefault="00DB0FBA" w:rsidP="00DB0FBA">
      <w:pPr>
        <w:widowControl w:val="0"/>
        <w:jc w:val="both"/>
        <w:rPr>
          <w:color w:val="000000"/>
        </w:rPr>
      </w:pPr>
    </w:p>
    <w:p w:rsidR="00DB0FBA" w:rsidRDefault="00DB0FBA" w:rsidP="00DB0FBA">
      <w:pPr>
        <w:widowControl w:val="0"/>
        <w:jc w:val="both"/>
        <w:rPr>
          <w:color w:val="000000"/>
        </w:rPr>
      </w:pPr>
      <w:r w:rsidRPr="00484D7B">
        <w:rPr>
          <w:color w:val="000000"/>
        </w:rPr>
        <w:t>Genotypic models with major allele homozygous genotype as a reference for SNPs and the ε3ε3 genotype as a reference for the APOE polymorphism</w:t>
      </w:r>
      <w:r>
        <w:rPr>
          <w:color w:val="000000"/>
        </w:rPr>
        <w:t>.</w:t>
      </w:r>
    </w:p>
    <w:p w:rsidR="00DB0FBA" w:rsidRDefault="00DB0FBA" w:rsidP="00DB0FBA">
      <w:pPr>
        <w:widowControl w:val="0"/>
        <w:jc w:val="both"/>
        <w:rPr>
          <w:color w:val="000000"/>
        </w:rPr>
      </w:pPr>
    </w:p>
    <w:p w:rsidR="00DB0FBA" w:rsidRDefault="00DB0FBA" w:rsidP="00DB0FBA">
      <w:pPr>
        <w:widowControl w:val="0"/>
        <w:jc w:val="both"/>
      </w:pPr>
      <w:r>
        <w:rPr>
          <w:color w:val="000000"/>
        </w:rPr>
        <w:t xml:space="preserve">The </w:t>
      </w:r>
      <w:r w:rsidRPr="00661972">
        <w:rPr>
          <w:i/>
          <w:color w:val="000000"/>
        </w:rPr>
        <w:t>APOE</w:t>
      </w:r>
      <w:r>
        <w:rPr>
          <w:color w:val="000000"/>
        </w:rPr>
        <w:t xml:space="preserve"> </w:t>
      </w:r>
      <w:r>
        <w:rPr>
          <w:rFonts w:eastAsia="Times New Roman"/>
          <w:color w:val="000000"/>
        </w:rPr>
        <w:t>ε2</w:t>
      </w:r>
      <w:r w:rsidRPr="00864DDA">
        <w:rPr>
          <w:rFonts w:eastAsia="Times New Roman"/>
          <w:color w:val="000000"/>
        </w:rPr>
        <w:t xml:space="preserve"> </w:t>
      </w:r>
      <w:r>
        <w:rPr>
          <w:rFonts w:eastAsia="Times New Roman"/>
          <w:color w:val="000000"/>
        </w:rPr>
        <w:t xml:space="preserve">allele was defined as the </w:t>
      </w:r>
      <w:r w:rsidRPr="00F262D3">
        <w:rPr>
          <w:rFonts w:eastAsia="Times New Roman"/>
          <w:color w:val="000000"/>
        </w:rPr>
        <w:t>ε</w:t>
      </w:r>
      <w:r w:rsidRPr="00F262D3">
        <w:rPr>
          <w:color w:val="000000"/>
        </w:rPr>
        <w:t>2</w:t>
      </w:r>
      <w:r w:rsidRPr="00F262D3">
        <w:rPr>
          <w:rFonts w:eastAsia="Times New Roman"/>
          <w:color w:val="000000"/>
        </w:rPr>
        <w:t>ε</w:t>
      </w:r>
      <w:r w:rsidRPr="00F262D3">
        <w:rPr>
          <w:color w:val="000000"/>
        </w:rPr>
        <w:t>2</w:t>
      </w:r>
      <w:r>
        <w:t xml:space="preserve"> or</w:t>
      </w:r>
      <w:r w:rsidRPr="00F262D3">
        <w:t xml:space="preserve"> </w:t>
      </w:r>
      <w:r w:rsidRPr="00F262D3">
        <w:rPr>
          <w:rFonts w:eastAsia="Times New Roman"/>
          <w:color w:val="000000"/>
        </w:rPr>
        <w:t>ε</w:t>
      </w:r>
      <w:r w:rsidRPr="00F262D3">
        <w:rPr>
          <w:color w:val="000000"/>
        </w:rPr>
        <w:t>2</w:t>
      </w:r>
      <w:r w:rsidRPr="00F262D3">
        <w:rPr>
          <w:rFonts w:eastAsia="Times New Roman"/>
          <w:color w:val="000000"/>
        </w:rPr>
        <w:t>ε3</w:t>
      </w:r>
      <w:r w:rsidRPr="00F262D3">
        <w:rPr>
          <w:color w:val="000000"/>
        </w:rPr>
        <w:t xml:space="preserve"> </w:t>
      </w:r>
      <w:r w:rsidRPr="00F262D3">
        <w:t>genotypes</w:t>
      </w:r>
      <w:r>
        <w:t>.</w:t>
      </w:r>
    </w:p>
    <w:p w:rsidR="00DB0FBA" w:rsidRDefault="00DB0FBA" w:rsidP="00DB0FBA">
      <w:pPr>
        <w:widowControl w:val="0"/>
        <w:jc w:val="both"/>
      </w:pPr>
      <w:r>
        <w:t xml:space="preserve">The </w:t>
      </w:r>
      <w:r w:rsidRPr="00661972">
        <w:rPr>
          <w:i/>
        </w:rPr>
        <w:t>APOE</w:t>
      </w:r>
      <w:r>
        <w:t xml:space="preserve"> </w:t>
      </w:r>
      <w:r w:rsidRPr="00F262D3">
        <w:rPr>
          <w:rFonts w:eastAsia="Times New Roman"/>
          <w:color w:val="000000"/>
        </w:rPr>
        <w:t>ε</w:t>
      </w:r>
      <w:r w:rsidRPr="00F262D3">
        <w:t>4 allele</w:t>
      </w:r>
      <w:r>
        <w:t xml:space="preserve"> was</w:t>
      </w:r>
      <w:r w:rsidRPr="00F262D3">
        <w:t xml:space="preserve"> </w:t>
      </w:r>
      <w:r>
        <w:t xml:space="preserve">defined </w:t>
      </w:r>
      <w:r w:rsidRPr="00F262D3">
        <w:t xml:space="preserve">as </w:t>
      </w:r>
      <w:r>
        <w:t xml:space="preserve">the </w:t>
      </w:r>
      <w:r w:rsidRPr="00F262D3">
        <w:rPr>
          <w:rFonts w:eastAsia="Times New Roman"/>
          <w:color w:val="000000"/>
        </w:rPr>
        <w:t>ε</w:t>
      </w:r>
      <w:r w:rsidRPr="00F262D3">
        <w:t>3</w:t>
      </w:r>
      <w:r w:rsidRPr="00F262D3">
        <w:rPr>
          <w:rFonts w:eastAsia="Times New Roman"/>
          <w:color w:val="000000"/>
        </w:rPr>
        <w:t>ε</w:t>
      </w:r>
      <w:r w:rsidRPr="00F262D3">
        <w:t xml:space="preserve">4 or </w:t>
      </w:r>
      <w:r w:rsidRPr="00F262D3">
        <w:rPr>
          <w:rFonts w:eastAsia="Times New Roman"/>
          <w:color w:val="000000"/>
        </w:rPr>
        <w:t>ε</w:t>
      </w:r>
      <w:r w:rsidRPr="00F262D3">
        <w:t>4</w:t>
      </w:r>
      <w:r w:rsidRPr="00F262D3">
        <w:rPr>
          <w:rFonts w:eastAsia="Times New Roman"/>
          <w:color w:val="000000"/>
        </w:rPr>
        <w:t>ε</w:t>
      </w:r>
      <w:r w:rsidRPr="00F262D3">
        <w:t>4 genotypes</w:t>
      </w:r>
      <w:r>
        <w:t>.</w:t>
      </w:r>
    </w:p>
    <w:p w:rsidR="00DB0FBA" w:rsidRDefault="00DB0FBA" w:rsidP="00DB0FBA">
      <w:pPr>
        <w:widowControl w:val="0"/>
        <w:jc w:val="both"/>
        <w:rPr>
          <w:color w:val="000000"/>
        </w:rPr>
      </w:pPr>
      <w:r>
        <w:t>The</w:t>
      </w:r>
      <w:r w:rsidRPr="00F262D3">
        <w:t xml:space="preserve"> </w:t>
      </w:r>
      <w:r w:rsidRPr="00F262D3">
        <w:rPr>
          <w:rFonts w:eastAsia="Times New Roman"/>
          <w:color w:val="000000"/>
        </w:rPr>
        <w:t>ε</w:t>
      </w:r>
      <w:r w:rsidRPr="00F262D3">
        <w:rPr>
          <w:rFonts w:eastAsia="Times New Roman"/>
          <w:lang w:eastAsia="en-US"/>
        </w:rPr>
        <w:t>2/</w:t>
      </w:r>
      <w:r w:rsidRPr="00F262D3">
        <w:rPr>
          <w:rFonts w:eastAsia="Times New Roman"/>
          <w:color w:val="000000"/>
        </w:rPr>
        <w:t>ε</w:t>
      </w:r>
      <w:r w:rsidRPr="00F262D3">
        <w:rPr>
          <w:rFonts w:eastAsia="Times New Roman"/>
          <w:lang w:eastAsia="en-US"/>
        </w:rPr>
        <w:t xml:space="preserve">4 genotype </w:t>
      </w:r>
      <w:r>
        <w:rPr>
          <w:rFonts w:eastAsia="Times New Roman"/>
          <w:lang w:eastAsia="en-US"/>
        </w:rPr>
        <w:t>was excluded from</w:t>
      </w:r>
      <w:r w:rsidRPr="00F262D3">
        <w:rPr>
          <w:rFonts w:eastAsia="Times New Roman"/>
          <w:lang w:eastAsia="en-US"/>
        </w:rPr>
        <w:t xml:space="preserve"> definition of the </w:t>
      </w:r>
      <w:r w:rsidRPr="00F262D3">
        <w:rPr>
          <w:rFonts w:eastAsia="Times New Roman"/>
          <w:color w:val="000000"/>
        </w:rPr>
        <w:t>ε2</w:t>
      </w:r>
      <w:r w:rsidRPr="00F262D3">
        <w:rPr>
          <w:rFonts w:eastAsia="Times New Roman"/>
          <w:lang w:eastAsia="en-US"/>
        </w:rPr>
        <w:t xml:space="preserve"> or </w:t>
      </w:r>
      <w:r w:rsidRPr="00F262D3">
        <w:rPr>
          <w:rFonts w:eastAsia="Times New Roman"/>
          <w:color w:val="000000"/>
        </w:rPr>
        <w:t>ε4</w:t>
      </w:r>
      <w:r w:rsidRPr="00F262D3">
        <w:rPr>
          <w:rFonts w:eastAsia="Times New Roman"/>
          <w:lang w:eastAsia="en-US"/>
        </w:rPr>
        <w:t xml:space="preserve"> </w:t>
      </w:r>
      <w:r w:rsidRPr="00F262D3">
        <w:rPr>
          <w:color w:val="000000"/>
        </w:rPr>
        <w:t>carrier status</w:t>
      </w:r>
      <w:r>
        <w:rPr>
          <w:color w:val="000000"/>
        </w:rPr>
        <w:t>.</w:t>
      </w:r>
    </w:p>
    <w:p w:rsidR="00DB0FBA" w:rsidRDefault="00DB0FBA" w:rsidP="00DB0FBA">
      <w:pPr>
        <w:widowControl w:val="0"/>
        <w:jc w:val="both"/>
        <w:rPr>
          <w:color w:val="000000"/>
        </w:rPr>
      </w:pPr>
    </w:p>
    <w:p w:rsidR="00DB0FBA" w:rsidRPr="00924295" w:rsidRDefault="00DB0FBA" w:rsidP="00DB0FBA">
      <w:pPr>
        <w:widowControl w:val="0"/>
        <w:jc w:val="both"/>
        <w:rPr>
          <w:rFonts w:eastAsia="Times New Roman"/>
          <w:color w:val="000000"/>
        </w:rPr>
      </w:pPr>
      <w:r w:rsidRPr="00924295">
        <w:rPr>
          <w:color w:val="000000"/>
        </w:rPr>
        <w:t xml:space="preserve">Model </w:t>
      </w:r>
      <w:r>
        <w:rPr>
          <w:color w:val="000000"/>
        </w:rPr>
        <w:t>1</w:t>
      </w:r>
      <w:r w:rsidRPr="00924295">
        <w:rPr>
          <w:color w:val="000000"/>
        </w:rPr>
        <w:t xml:space="preserve">: Multivariate model of additive effects of </w:t>
      </w:r>
      <w:r w:rsidRPr="00924295">
        <w:rPr>
          <w:rFonts w:eastAsia="Times New Roman"/>
          <w:color w:val="000000"/>
        </w:rPr>
        <w:t>rs2075650, rs157580</w:t>
      </w:r>
      <w:r>
        <w:rPr>
          <w:rFonts w:eastAsia="Times New Roman"/>
          <w:color w:val="000000"/>
        </w:rPr>
        <w:t xml:space="preserve"> </w:t>
      </w:r>
      <w:r w:rsidRPr="00924295">
        <w:rPr>
          <w:rFonts w:eastAsia="Times New Roman"/>
          <w:color w:val="000000"/>
        </w:rPr>
        <w:t xml:space="preserve">SNPs and </w:t>
      </w:r>
      <w:r>
        <w:rPr>
          <w:rFonts w:eastAsia="Times New Roman"/>
          <w:color w:val="000000"/>
        </w:rPr>
        <w:t>APOE genotypes</w:t>
      </w:r>
      <w:r w:rsidRPr="00924295">
        <w:rPr>
          <w:rFonts w:eastAsia="Times New Roman"/>
          <w:color w:val="000000"/>
        </w:rPr>
        <w:t>.</w:t>
      </w:r>
    </w:p>
    <w:p w:rsidR="00DB0FBA" w:rsidRDefault="00DB0FBA" w:rsidP="00DB0FBA">
      <w:pPr>
        <w:widowControl w:val="0"/>
        <w:jc w:val="both"/>
        <w:rPr>
          <w:color w:val="000000"/>
        </w:rPr>
      </w:pPr>
      <w:r>
        <w:rPr>
          <w:rFonts w:eastAsia="Times New Roman"/>
          <w:color w:val="000000"/>
        </w:rPr>
        <w:t xml:space="preserve">Model 2: </w:t>
      </w:r>
      <w:r>
        <w:rPr>
          <w:color w:val="000000"/>
        </w:rPr>
        <w:t xml:space="preserve">Multivariate model of additive effects of </w:t>
      </w:r>
      <w:r w:rsidRPr="00924295">
        <w:rPr>
          <w:rFonts w:eastAsia="Times New Roman"/>
          <w:color w:val="000000"/>
        </w:rPr>
        <w:t>rs2075650, rs157580</w:t>
      </w:r>
      <w:r>
        <w:rPr>
          <w:rFonts w:eastAsia="Times New Roman"/>
          <w:color w:val="000000"/>
        </w:rPr>
        <w:t xml:space="preserve"> </w:t>
      </w:r>
      <w:r w:rsidRPr="00924295">
        <w:rPr>
          <w:rFonts w:eastAsia="Times New Roman"/>
          <w:color w:val="000000"/>
        </w:rPr>
        <w:t xml:space="preserve">SNPs and </w:t>
      </w:r>
      <w:r>
        <w:rPr>
          <w:rFonts w:eastAsia="Times New Roman"/>
          <w:color w:val="000000"/>
        </w:rPr>
        <w:t>APOE alleles.</w:t>
      </w:r>
    </w:p>
    <w:p w:rsidR="00DB0FBA" w:rsidRDefault="00DB0FBA" w:rsidP="00C17771">
      <w:pPr>
        <w:widowControl w:val="0"/>
        <w:spacing w:line="480" w:lineRule="auto"/>
        <w:ind w:left="720" w:hanging="720"/>
        <w:jc w:val="both"/>
        <w:rPr>
          <w:color w:val="000000"/>
        </w:rPr>
      </w:pPr>
    </w:p>
    <w:p w:rsidR="00B9705D" w:rsidRDefault="00B9705D">
      <w:pPr>
        <w:rPr>
          <w:color w:val="000000"/>
        </w:rPr>
      </w:pPr>
      <w:r>
        <w:rPr>
          <w:color w:val="000000"/>
        </w:rPr>
        <w:br w:type="page"/>
      </w:r>
    </w:p>
    <w:p w:rsidR="00B9705D" w:rsidRDefault="00B9705D" w:rsidP="00B9705D">
      <w:pPr>
        <w:widowControl w:val="0"/>
        <w:jc w:val="both"/>
        <w:rPr>
          <w:color w:val="000000"/>
        </w:rPr>
      </w:pPr>
      <w:r w:rsidRPr="00AD385B">
        <w:rPr>
          <w:b/>
          <w:color w:val="000000"/>
        </w:rPr>
        <w:lastRenderedPageBreak/>
        <w:t xml:space="preserve">Table </w:t>
      </w:r>
      <w:r w:rsidR="00142192">
        <w:rPr>
          <w:b/>
          <w:color w:val="000000"/>
        </w:rPr>
        <w:t>S</w:t>
      </w:r>
      <w:r w:rsidR="001C25EA">
        <w:rPr>
          <w:b/>
          <w:color w:val="000000"/>
        </w:rPr>
        <w:t>8</w:t>
      </w:r>
      <w:r>
        <w:rPr>
          <w:color w:val="000000"/>
        </w:rPr>
        <w:t>.</w:t>
      </w:r>
      <w:r w:rsidRPr="00464679">
        <w:rPr>
          <w:color w:val="000000"/>
        </w:rPr>
        <w:t xml:space="preserve"> </w:t>
      </w:r>
      <w:r>
        <w:rPr>
          <w:color w:val="000000"/>
        </w:rPr>
        <w:t xml:space="preserve">Associations of </w:t>
      </w:r>
      <w:r>
        <w:rPr>
          <w:rFonts w:eastAsia="Times New Roman"/>
          <w:color w:val="000000"/>
        </w:rPr>
        <w:t xml:space="preserve">compound genotypes composed of </w:t>
      </w:r>
      <w:r w:rsidRPr="009C3F32">
        <w:rPr>
          <w:rFonts w:eastAsia="Times New Roman"/>
          <w:color w:val="000000"/>
        </w:rPr>
        <w:t>rs2075650</w:t>
      </w:r>
      <w:r>
        <w:rPr>
          <w:rFonts w:eastAsia="Times New Roman"/>
          <w:color w:val="000000"/>
        </w:rPr>
        <w:t xml:space="preserve"> and </w:t>
      </w:r>
      <w:r w:rsidRPr="009C3F32">
        <w:rPr>
          <w:rFonts w:eastAsia="Times New Roman"/>
          <w:color w:val="000000"/>
        </w:rPr>
        <w:t>rs429358</w:t>
      </w:r>
      <w:r>
        <w:rPr>
          <w:rFonts w:eastAsia="Times New Roman"/>
          <w:color w:val="000000"/>
        </w:rPr>
        <w:t xml:space="preserve"> SNPs </w:t>
      </w:r>
      <w:r>
        <w:rPr>
          <w:color w:val="000000"/>
        </w:rPr>
        <w:t>with BMI in a mega sample of 27,863 individuals from seven longitudinal studies.</w:t>
      </w:r>
    </w:p>
    <w:p w:rsidR="00B9705D" w:rsidRDefault="00B9705D" w:rsidP="00B9705D">
      <w:pPr>
        <w:widowControl w:val="0"/>
        <w:jc w:val="both"/>
        <w:rPr>
          <w:color w:val="000000"/>
        </w:rPr>
      </w:pPr>
    </w:p>
    <w:tbl>
      <w:tblPr>
        <w:tblStyle w:val="TableGrid"/>
        <w:tblW w:w="5000" w:type="pct"/>
        <w:tblLook w:val="04A0" w:firstRow="1" w:lastRow="0" w:firstColumn="1" w:lastColumn="0" w:noHBand="0" w:noVBand="1"/>
      </w:tblPr>
      <w:tblGrid>
        <w:gridCol w:w="2337"/>
        <w:gridCol w:w="2108"/>
        <w:gridCol w:w="1664"/>
        <w:gridCol w:w="1141"/>
        <w:gridCol w:w="1141"/>
        <w:gridCol w:w="1535"/>
      </w:tblGrid>
      <w:tr w:rsidR="00B9705D" w:rsidTr="00AA3586">
        <w:tc>
          <w:tcPr>
            <w:tcW w:w="2238" w:type="pct"/>
            <w:gridSpan w:val="2"/>
          </w:tcPr>
          <w:p w:rsidR="00B9705D" w:rsidRDefault="00B9705D" w:rsidP="00C82FFA">
            <w:pPr>
              <w:widowControl w:val="0"/>
              <w:jc w:val="both"/>
              <w:rPr>
                <w:color w:val="000000"/>
                <w:sz w:val="22"/>
                <w:szCs w:val="22"/>
              </w:rPr>
            </w:pPr>
            <w:r>
              <w:rPr>
                <w:color w:val="000000"/>
                <w:sz w:val="22"/>
                <w:szCs w:val="22"/>
              </w:rPr>
              <w:t>SNP genotype</w:t>
            </w:r>
          </w:p>
        </w:tc>
        <w:tc>
          <w:tcPr>
            <w:tcW w:w="838" w:type="pct"/>
          </w:tcPr>
          <w:p w:rsidR="00B9705D" w:rsidRDefault="00B9705D" w:rsidP="00C82FFA">
            <w:pPr>
              <w:widowControl w:val="0"/>
              <w:jc w:val="both"/>
              <w:rPr>
                <w:color w:val="000000"/>
                <w:sz w:val="22"/>
                <w:szCs w:val="22"/>
              </w:rPr>
            </w:pPr>
            <w:r>
              <w:rPr>
                <w:color w:val="000000"/>
                <w:sz w:val="22"/>
                <w:szCs w:val="22"/>
              </w:rPr>
              <w:t>Sample</w:t>
            </w:r>
          </w:p>
        </w:tc>
        <w:tc>
          <w:tcPr>
            <w:tcW w:w="1924" w:type="pct"/>
            <w:gridSpan w:val="3"/>
          </w:tcPr>
          <w:p w:rsidR="00B9705D" w:rsidRPr="00182E34" w:rsidRDefault="00B9705D" w:rsidP="00C82FFA">
            <w:pPr>
              <w:widowControl w:val="0"/>
              <w:jc w:val="both"/>
              <w:rPr>
                <w:color w:val="000000"/>
                <w:sz w:val="22"/>
                <w:szCs w:val="22"/>
              </w:rPr>
            </w:pPr>
            <w:r>
              <w:rPr>
                <w:color w:val="000000"/>
                <w:sz w:val="22"/>
                <w:szCs w:val="22"/>
              </w:rPr>
              <w:t xml:space="preserve">Model </w:t>
            </w:r>
          </w:p>
        </w:tc>
      </w:tr>
      <w:tr w:rsidR="00B9705D" w:rsidTr="00AA3586">
        <w:tc>
          <w:tcPr>
            <w:tcW w:w="1177" w:type="pct"/>
          </w:tcPr>
          <w:p w:rsidR="00B9705D" w:rsidRPr="00182E34" w:rsidRDefault="00B9705D" w:rsidP="00C82FFA">
            <w:pPr>
              <w:widowControl w:val="0"/>
              <w:jc w:val="both"/>
              <w:rPr>
                <w:color w:val="000000"/>
                <w:sz w:val="22"/>
                <w:szCs w:val="22"/>
              </w:rPr>
            </w:pPr>
            <w:r w:rsidRPr="009C3F32">
              <w:rPr>
                <w:rFonts w:eastAsia="Times New Roman"/>
                <w:color w:val="000000"/>
              </w:rPr>
              <w:t>rs2075650</w:t>
            </w:r>
          </w:p>
        </w:tc>
        <w:tc>
          <w:tcPr>
            <w:tcW w:w="1062" w:type="pct"/>
          </w:tcPr>
          <w:p w:rsidR="00B9705D" w:rsidRPr="009C3F32" w:rsidRDefault="00B9705D" w:rsidP="00C82FFA">
            <w:pPr>
              <w:widowControl w:val="0"/>
              <w:jc w:val="both"/>
              <w:rPr>
                <w:rFonts w:eastAsia="Times New Roman"/>
                <w:color w:val="000000"/>
              </w:rPr>
            </w:pPr>
            <w:r w:rsidRPr="009C3F32">
              <w:rPr>
                <w:rFonts w:eastAsia="Times New Roman"/>
                <w:color w:val="000000"/>
              </w:rPr>
              <w:t>rs429358</w:t>
            </w:r>
          </w:p>
        </w:tc>
        <w:tc>
          <w:tcPr>
            <w:tcW w:w="838" w:type="pct"/>
          </w:tcPr>
          <w:p w:rsidR="00B9705D" w:rsidRDefault="00B9705D" w:rsidP="00C82FFA">
            <w:pPr>
              <w:widowControl w:val="0"/>
              <w:jc w:val="both"/>
              <w:rPr>
                <w:color w:val="000000"/>
                <w:sz w:val="22"/>
                <w:szCs w:val="22"/>
              </w:rPr>
            </w:pPr>
            <w:r>
              <w:rPr>
                <w:color w:val="000000"/>
                <w:sz w:val="22"/>
                <w:szCs w:val="22"/>
              </w:rPr>
              <w:t>N</w:t>
            </w:r>
          </w:p>
        </w:tc>
        <w:tc>
          <w:tcPr>
            <w:tcW w:w="575" w:type="pct"/>
          </w:tcPr>
          <w:p w:rsidR="00B9705D" w:rsidRPr="00182E34" w:rsidRDefault="00B9705D" w:rsidP="00C82FFA">
            <w:pPr>
              <w:widowControl w:val="0"/>
              <w:jc w:val="both"/>
              <w:rPr>
                <w:color w:val="000000"/>
                <w:sz w:val="22"/>
                <w:szCs w:val="22"/>
              </w:rPr>
            </w:pPr>
            <w:r>
              <w:rPr>
                <w:color w:val="000000"/>
                <w:sz w:val="22"/>
                <w:szCs w:val="22"/>
              </w:rPr>
              <w:t>β</w:t>
            </w:r>
          </w:p>
        </w:tc>
        <w:tc>
          <w:tcPr>
            <w:tcW w:w="575" w:type="pct"/>
          </w:tcPr>
          <w:p w:rsidR="00B9705D" w:rsidRPr="00182E34" w:rsidRDefault="00B9705D" w:rsidP="00C82FFA">
            <w:pPr>
              <w:widowControl w:val="0"/>
              <w:jc w:val="both"/>
              <w:rPr>
                <w:color w:val="000000"/>
                <w:sz w:val="22"/>
                <w:szCs w:val="22"/>
              </w:rPr>
            </w:pPr>
            <w:r>
              <w:rPr>
                <w:color w:val="000000"/>
                <w:sz w:val="22"/>
                <w:szCs w:val="22"/>
              </w:rPr>
              <w:t>SE</w:t>
            </w:r>
          </w:p>
        </w:tc>
        <w:tc>
          <w:tcPr>
            <w:tcW w:w="774" w:type="pct"/>
          </w:tcPr>
          <w:p w:rsidR="00B9705D" w:rsidRPr="00182E34" w:rsidRDefault="00B9705D" w:rsidP="00C82FFA">
            <w:pPr>
              <w:widowControl w:val="0"/>
              <w:jc w:val="both"/>
              <w:rPr>
                <w:color w:val="000000"/>
                <w:sz w:val="22"/>
                <w:szCs w:val="22"/>
              </w:rPr>
            </w:pPr>
            <w:r w:rsidRPr="004357D7">
              <w:rPr>
                <w:i/>
                <w:color w:val="000000"/>
                <w:sz w:val="22"/>
                <w:szCs w:val="22"/>
              </w:rPr>
              <w:t>p</w:t>
            </w:r>
            <w:r>
              <w:rPr>
                <w:color w:val="000000"/>
                <w:sz w:val="22"/>
                <w:szCs w:val="22"/>
              </w:rPr>
              <w:t>-value</w:t>
            </w:r>
          </w:p>
        </w:tc>
      </w:tr>
      <w:tr w:rsidR="00B9705D" w:rsidTr="00AA3586">
        <w:tc>
          <w:tcPr>
            <w:tcW w:w="1177" w:type="pct"/>
          </w:tcPr>
          <w:p w:rsidR="00B9705D" w:rsidRPr="00182E34" w:rsidRDefault="00B9705D" w:rsidP="00C82FFA">
            <w:pPr>
              <w:widowControl w:val="0"/>
              <w:jc w:val="both"/>
              <w:rPr>
                <w:color w:val="000000"/>
                <w:sz w:val="22"/>
                <w:szCs w:val="22"/>
              </w:rPr>
            </w:pPr>
            <w:r>
              <w:rPr>
                <w:rFonts w:eastAsia="Times New Roman"/>
                <w:color w:val="000000"/>
                <w:sz w:val="22"/>
                <w:szCs w:val="22"/>
              </w:rPr>
              <w:t>0</w:t>
            </w:r>
          </w:p>
        </w:tc>
        <w:tc>
          <w:tcPr>
            <w:tcW w:w="1062" w:type="pct"/>
          </w:tcPr>
          <w:p w:rsidR="00B9705D" w:rsidRDefault="00B9705D" w:rsidP="00C82FFA">
            <w:pPr>
              <w:jc w:val="right"/>
              <w:rPr>
                <w:color w:val="000000"/>
                <w:sz w:val="22"/>
                <w:szCs w:val="22"/>
                <w:lang w:eastAsia="en-US"/>
              </w:rPr>
            </w:pPr>
            <w:r>
              <w:rPr>
                <w:color w:val="000000"/>
                <w:sz w:val="22"/>
                <w:szCs w:val="22"/>
                <w:lang w:eastAsia="en-US"/>
              </w:rPr>
              <w:t>0</w:t>
            </w:r>
          </w:p>
        </w:tc>
        <w:tc>
          <w:tcPr>
            <w:tcW w:w="838" w:type="pct"/>
          </w:tcPr>
          <w:p w:rsidR="00B9705D" w:rsidRPr="00182E34" w:rsidRDefault="00B9705D" w:rsidP="00C82FFA">
            <w:pPr>
              <w:jc w:val="right"/>
              <w:rPr>
                <w:color w:val="000000"/>
                <w:sz w:val="22"/>
                <w:szCs w:val="22"/>
              </w:rPr>
            </w:pPr>
            <w:r>
              <w:rPr>
                <w:color w:val="000000"/>
                <w:sz w:val="22"/>
                <w:szCs w:val="22"/>
              </w:rPr>
              <w:t>19,653</w:t>
            </w:r>
          </w:p>
        </w:tc>
        <w:tc>
          <w:tcPr>
            <w:tcW w:w="575" w:type="pct"/>
            <w:vAlign w:val="center"/>
          </w:tcPr>
          <w:p w:rsidR="00B9705D" w:rsidRPr="00182E34" w:rsidRDefault="00180121" w:rsidP="00C82FFA">
            <w:pPr>
              <w:jc w:val="right"/>
              <w:rPr>
                <w:color w:val="000000"/>
                <w:sz w:val="22"/>
                <w:szCs w:val="22"/>
              </w:rPr>
            </w:pPr>
            <w:r>
              <w:rPr>
                <w:color w:val="000000"/>
                <w:sz w:val="22"/>
                <w:szCs w:val="22"/>
              </w:rPr>
              <w:t>Reference</w:t>
            </w:r>
          </w:p>
        </w:tc>
        <w:tc>
          <w:tcPr>
            <w:tcW w:w="575" w:type="pct"/>
            <w:vAlign w:val="center"/>
          </w:tcPr>
          <w:p w:rsidR="00B9705D" w:rsidRPr="00182E34" w:rsidRDefault="00B9705D" w:rsidP="00C82FFA">
            <w:pPr>
              <w:jc w:val="right"/>
              <w:rPr>
                <w:color w:val="000000"/>
                <w:sz w:val="22"/>
                <w:szCs w:val="22"/>
              </w:rPr>
            </w:pPr>
          </w:p>
        </w:tc>
        <w:tc>
          <w:tcPr>
            <w:tcW w:w="774" w:type="pct"/>
            <w:vAlign w:val="center"/>
          </w:tcPr>
          <w:p w:rsidR="00B9705D" w:rsidRPr="00182E34" w:rsidRDefault="00B9705D" w:rsidP="00C82FFA">
            <w:pPr>
              <w:jc w:val="right"/>
              <w:rPr>
                <w:color w:val="000000"/>
                <w:sz w:val="22"/>
                <w:szCs w:val="22"/>
              </w:rPr>
            </w:pPr>
          </w:p>
        </w:tc>
      </w:tr>
      <w:tr w:rsidR="00B9705D" w:rsidTr="00AA3586">
        <w:tc>
          <w:tcPr>
            <w:tcW w:w="1177" w:type="pct"/>
          </w:tcPr>
          <w:p w:rsidR="00B9705D" w:rsidRPr="00182E34" w:rsidRDefault="00B9705D" w:rsidP="00C82FFA">
            <w:pPr>
              <w:widowControl w:val="0"/>
              <w:jc w:val="both"/>
              <w:rPr>
                <w:color w:val="000000"/>
                <w:sz w:val="22"/>
                <w:szCs w:val="22"/>
              </w:rPr>
            </w:pPr>
            <w:r>
              <w:rPr>
                <w:rFonts w:eastAsia="Times New Roman"/>
                <w:color w:val="000000"/>
                <w:sz w:val="22"/>
                <w:szCs w:val="22"/>
              </w:rPr>
              <w:t>0</w:t>
            </w:r>
          </w:p>
        </w:tc>
        <w:tc>
          <w:tcPr>
            <w:tcW w:w="1062" w:type="pct"/>
          </w:tcPr>
          <w:p w:rsidR="00B9705D" w:rsidRDefault="00B9705D" w:rsidP="00C82FFA">
            <w:pPr>
              <w:jc w:val="right"/>
              <w:rPr>
                <w:color w:val="000000"/>
                <w:sz w:val="22"/>
                <w:szCs w:val="22"/>
                <w:lang w:eastAsia="en-US"/>
              </w:rPr>
            </w:pPr>
            <w:r>
              <w:rPr>
                <w:color w:val="000000"/>
                <w:sz w:val="22"/>
                <w:szCs w:val="22"/>
                <w:lang w:eastAsia="en-US"/>
              </w:rPr>
              <w:t>1</w:t>
            </w:r>
          </w:p>
        </w:tc>
        <w:tc>
          <w:tcPr>
            <w:tcW w:w="838" w:type="pct"/>
          </w:tcPr>
          <w:p w:rsidR="00B9705D" w:rsidRDefault="00B9705D" w:rsidP="00C82FFA">
            <w:pPr>
              <w:jc w:val="right"/>
              <w:rPr>
                <w:color w:val="000000"/>
                <w:sz w:val="22"/>
                <w:szCs w:val="22"/>
              </w:rPr>
            </w:pPr>
            <w:r>
              <w:rPr>
                <w:color w:val="000000"/>
                <w:sz w:val="22"/>
                <w:szCs w:val="22"/>
              </w:rPr>
              <w:t>1,545</w:t>
            </w:r>
          </w:p>
        </w:tc>
        <w:tc>
          <w:tcPr>
            <w:tcW w:w="575" w:type="pct"/>
            <w:vAlign w:val="center"/>
          </w:tcPr>
          <w:p w:rsidR="00B9705D" w:rsidRPr="00182E34" w:rsidRDefault="00B9705D" w:rsidP="00AA3586">
            <w:pPr>
              <w:jc w:val="right"/>
              <w:rPr>
                <w:color w:val="000000"/>
                <w:sz w:val="22"/>
                <w:szCs w:val="22"/>
              </w:rPr>
            </w:pPr>
            <w:r>
              <w:rPr>
                <w:color w:val="000000"/>
                <w:sz w:val="22"/>
                <w:szCs w:val="22"/>
              </w:rPr>
              <w:t>-0.94</w:t>
            </w:r>
          </w:p>
        </w:tc>
        <w:tc>
          <w:tcPr>
            <w:tcW w:w="575" w:type="pct"/>
            <w:vAlign w:val="center"/>
          </w:tcPr>
          <w:p w:rsidR="00B9705D" w:rsidRPr="00182E34" w:rsidRDefault="00B9705D" w:rsidP="00AA3586">
            <w:pPr>
              <w:jc w:val="right"/>
              <w:rPr>
                <w:color w:val="000000"/>
                <w:sz w:val="22"/>
                <w:szCs w:val="22"/>
              </w:rPr>
            </w:pPr>
            <w:r>
              <w:rPr>
                <w:color w:val="000000"/>
                <w:sz w:val="22"/>
                <w:szCs w:val="22"/>
              </w:rPr>
              <w:t>0.45</w:t>
            </w:r>
          </w:p>
        </w:tc>
        <w:tc>
          <w:tcPr>
            <w:tcW w:w="774" w:type="pct"/>
            <w:vAlign w:val="center"/>
          </w:tcPr>
          <w:p w:rsidR="00B9705D" w:rsidRPr="00182E34" w:rsidRDefault="00B9705D" w:rsidP="00AA3586">
            <w:pPr>
              <w:jc w:val="right"/>
              <w:rPr>
                <w:color w:val="000000"/>
                <w:sz w:val="22"/>
                <w:szCs w:val="22"/>
              </w:rPr>
            </w:pPr>
            <w:r>
              <w:rPr>
                <w:color w:val="000000"/>
                <w:sz w:val="22"/>
                <w:szCs w:val="22"/>
              </w:rPr>
              <w:t>3.63E-02</w:t>
            </w:r>
          </w:p>
        </w:tc>
      </w:tr>
      <w:tr w:rsidR="00B9705D" w:rsidTr="00AA3586">
        <w:tc>
          <w:tcPr>
            <w:tcW w:w="1177" w:type="pct"/>
          </w:tcPr>
          <w:p w:rsidR="00B9705D" w:rsidRPr="00182E34" w:rsidRDefault="00B9705D" w:rsidP="00C82FFA">
            <w:pPr>
              <w:widowControl w:val="0"/>
              <w:jc w:val="both"/>
              <w:rPr>
                <w:rFonts w:eastAsia="Times New Roman"/>
                <w:color w:val="000000"/>
                <w:sz w:val="22"/>
                <w:szCs w:val="22"/>
              </w:rPr>
            </w:pPr>
            <w:r>
              <w:rPr>
                <w:rFonts w:eastAsia="Times New Roman"/>
                <w:color w:val="000000"/>
                <w:sz w:val="22"/>
                <w:szCs w:val="22"/>
              </w:rPr>
              <w:t>0</w:t>
            </w:r>
          </w:p>
        </w:tc>
        <w:tc>
          <w:tcPr>
            <w:tcW w:w="1062" w:type="pct"/>
          </w:tcPr>
          <w:p w:rsidR="00B9705D" w:rsidRDefault="00B9705D" w:rsidP="00C82FFA">
            <w:pPr>
              <w:jc w:val="right"/>
              <w:rPr>
                <w:color w:val="000000"/>
                <w:sz w:val="22"/>
                <w:szCs w:val="22"/>
                <w:lang w:eastAsia="en-US"/>
              </w:rPr>
            </w:pPr>
            <w:r>
              <w:rPr>
                <w:color w:val="000000"/>
                <w:sz w:val="22"/>
                <w:szCs w:val="22"/>
                <w:lang w:eastAsia="en-US"/>
              </w:rPr>
              <w:t>2</w:t>
            </w:r>
          </w:p>
        </w:tc>
        <w:tc>
          <w:tcPr>
            <w:tcW w:w="838" w:type="pct"/>
          </w:tcPr>
          <w:p w:rsidR="00B9705D" w:rsidRDefault="00B9705D" w:rsidP="00C82FFA">
            <w:pPr>
              <w:jc w:val="right"/>
              <w:rPr>
                <w:color w:val="000000"/>
                <w:sz w:val="22"/>
                <w:szCs w:val="22"/>
              </w:rPr>
            </w:pPr>
            <w:r>
              <w:rPr>
                <w:color w:val="000000"/>
                <w:sz w:val="22"/>
                <w:szCs w:val="22"/>
              </w:rPr>
              <w:t>38</w:t>
            </w:r>
          </w:p>
        </w:tc>
        <w:tc>
          <w:tcPr>
            <w:tcW w:w="575" w:type="pct"/>
            <w:vAlign w:val="center"/>
          </w:tcPr>
          <w:p w:rsidR="00B9705D" w:rsidRPr="00182E34" w:rsidRDefault="00B9705D" w:rsidP="00AA3586">
            <w:pPr>
              <w:jc w:val="right"/>
              <w:rPr>
                <w:color w:val="000000"/>
                <w:sz w:val="22"/>
                <w:szCs w:val="22"/>
              </w:rPr>
            </w:pPr>
            <w:r>
              <w:rPr>
                <w:color w:val="000000"/>
                <w:sz w:val="22"/>
                <w:szCs w:val="22"/>
              </w:rPr>
              <w:t>-1.64</w:t>
            </w:r>
          </w:p>
        </w:tc>
        <w:tc>
          <w:tcPr>
            <w:tcW w:w="575" w:type="pct"/>
            <w:vAlign w:val="center"/>
          </w:tcPr>
          <w:p w:rsidR="00B9705D" w:rsidRPr="00182E34" w:rsidRDefault="00B9705D" w:rsidP="00AA3586">
            <w:pPr>
              <w:jc w:val="right"/>
              <w:rPr>
                <w:color w:val="000000"/>
                <w:sz w:val="22"/>
                <w:szCs w:val="22"/>
              </w:rPr>
            </w:pPr>
            <w:r>
              <w:rPr>
                <w:color w:val="000000"/>
                <w:sz w:val="22"/>
                <w:szCs w:val="22"/>
              </w:rPr>
              <w:t>2.77</w:t>
            </w:r>
          </w:p>
        </w:tc>
        <w:tc>
          <w:tcPr>
            <w:tcW w:w="774" w:type="pct"/>
            <w:vAlign w:val="center"/>
          </w:tcPr>
          <w:p w:rsidR="00B9705D" w:rsidRPr="00182E34" w:rsidRDefault="00B9705D" w:rsidP="00AA3586">
            <w:pPr>
              <w:jc w:val="right"/>
              <w:rPr>
                <w:color w:val="000000"/>
                <w:sz w:val="22"/>
                <w:szCs w:val="22"/>
              </w:rPr>
            </w:pPr>
            <w:r>
              <w:rPr>
                <w:color w:val="000000"/>
                <w:sz w:val="22"/>
                <w:szCs w:val="22"/>
              </w:rPr>
              <w:t>5.53E-01</w:t>
            </w:r>
          </w:p>
        </w:tc>
      </w:tr>
      <w:tr w:rsidR="00B9705D" w:rsidTr="00AA3586">
        <w:tc>
          <w:tcPr>
            <w:tcW w:w="1177" w:type="pct"/>
          </w:tcPr>
          <w:p w:rsidR="00B9705D" w:rsidRPr="00182E34" w:rsidRDefault="00B9705D" w:rsidP="00C82FFA">
            <w:pPr>
              <w:widowControl w:val="0"/>
              <w:jc w:val="both"/>
              <w:rPr>
                <w:rFonts w:eastAsia="Times New Roman"/>
                <w:color w:val="000000"/>
                <w:sz w:val="22"/>
                <w:szCs w:val="22"/>
              </w:rPr>
            </w:pPr>
            <w:r>
              <w:rPr>
                <w:rFonts w:eastAsia="Times New Roman"/>
                <w:color w:val="000000"/>
                <w:sz w:val="22"/>
                <w:szCs w:val="22"/>
              </w:rPr>
              <w:t>1</w:t>
            </w:r>
          </w:p>
        </w:tc>
        <w:tc>
          <w:tcPr>
            <w:tcW w:w="1062" w:type="pct"/>
          </w:tcPr>
          <w:p w:rsidR="00B9705D" w:rsidRDefault="00B9705D" w:rsidP="00C82FFA">
            <w:pPr>
              <w:jc w:val="right"/>
              <w:rPr>
                <w:color w:val="000000"/>
                <w:sz w:val="22"/>
                <w:szCs w:val="22"/>
                <w:lang w:eastAsia="en-US"/>
              </w:rPr>
            </w:pPr>
            <w:r>
              <w:rPr>
                <w:color w:val="000000"/>
                <w:sz w:val="22"/>
                <w:szCs w:val="22"/>
                <w:lang w:eastAsia="en-US"/>
              </w:rPr>
              <w:t>0</w:t>
            </w:r>
          </w:p>
        </w:tc>
        <w:tc>
          <w:tcPr>
            <w:tcW w:w="838" w:type="pct"/>
          </w:tcPr>
          <w:p w:rsidR="00B9705D" w:rsidRDefault="00B9705D" w:rsidP="00C82FFA">
            <w:pPr>
              <w:jc w:val="right"/>
              <w:rPr>
                <w:color w:val="000000"/>
                <w:sz w:val="22"/>
                <w:szCs w:val="22"/>
              </w:rPr>
            </w:pPr>
            <w:r>
              <w:rPr>
                <w:color w:val="000000"/>
                <w:sz w:val="22"/>
                <w:szCs w:val="22"/>
              </w:rPr>
              <w:t>1,540</w:t>
            </w:r>
          </w:p>
        </w:tc>
        <w:tc>
          <w:tcPr>
            <w:tcW w:w="575" w:type="pct"/>
            <w:vAlign w:val="center"/>
          </w:tcPr>
          <w:p w:rsidR="00B9705D" w:rsidRPr="00182E34" w:rsidRDefault="00B9705D" w:rsidP="00AA3586">
            <w:pPr>
              <w:jc w:val="right"/>
              <w:rPr>
                <w:color w:val="000000"/>
                <w:sz w:val="22"/>
                <w:szCs w:val="22"/>
              </w:rPr>
            </w:pPr>
            <w:r>
              <w:rPr>
                <w:color w:val="000000"/>
                <w:sz w:val="22"/>
                <w:szCs w:val="22"/>
              </w:rPr>
              <w:t>-0.78</w:t>
            </w:r>
          </w:p>
        </w:tc>
        <w:tc>
          <w:tcPr>
            <w:tcW w:w="575" w:type="pct"/>
            <w:vAlign w:val="center"/>
          </w:tcPr>
          <w:p w:rsidR="00B9705D" w:rsidRPr="00182E34" w:rsidRDefault="00B9705D" w:rsidP="00AA3586">
            <w:pPr>
              <w:jc w:val="right"/>
              <w:rPr>
                <w:color w:val="000000"/>
                <w:sz w:val="22"/>
                <w:szCs w:val="22"/>
              </w:rPr>
            </w:pPr>
            <w:r>
              <w:rPr>
                <w:color w:val="000000"/>
                <w:sz w:val="22"/>
                <w:szCs w:val="22"/>
              </w:rPr>
              <w:t>0.45</w:t>
            </w:r>
          </w:p>
        </w:tc>
        <w:tc>
          <w:tcPr>
            <w:tcW w:w="774" w:type="pct"/>
            <w:vAlign w:val="center"/>
          </w:tcPr>
          <w:p w:rsidR="00B9705D" w:rsidRPr="00182E34" w:rsidRDefault="00B9705D" w:rsidP="00AA3586">
            <w:pPr>
              <w:jc w:val="right"/>
              <w:rPr>
                <w:color w:val="000000"/>
                <w:sz w:val="22"/>
                <w:szCs w:val="22"/>
              </w:rPr>
            </w:pPr>
            <w:r>
              <w:rPr>
                <w:color w:val="000000"/>
                <w:sz w:val="22"/>
                <w:szCs w:val="22"/>
              </w:rPr>
              <w:t>8.67E-02</w:t>
            </w:r>
          </w:p>
        </w:tc>
      </w:tr>
      <w:tr w:rsidR="00B9705D" w:rsidTr="00AA3586">
        <w:tc>
          <w:tcPr>
            <w:tcW w:w="1177" w:type="pct"/>
            <w:vAlign w:val="bottom"/>
          </w:tcPr>
          <w:p w:rsidR="00B9705D" w:rsidRPr="00182E34" w:rsidRDefault="00B9705D" w:rsidP="00C82FFA">
            <w:pPr>
              <w:rPr>
                <w:color w:val="000000"/>
                <w:sz w:val="22"/>
                <w:szCs w:val="22"/>
                <w:lang w:eastAsia="en-US"/>
              </w:rPr>
            </w:pPr>
            <w:r>
              <w:rPr>
                <w:rFonts w:eastAsia="Times New Roman"/>
                <w:color w:val="000000"/>
              </w:rPr>
              <w:t>1</w:t>
            </w:r>
          </w:p>
        </w:tc>
        <w:tc>
          <w:tcPr>
            <w:tcW w:w="1062" w:type="pct"/>
          </w:tcPr>
          <w:p w:rsidR="00B9705D" w:rsidRDefault="00B9705D" w:rsidP="00C82FFA">
            <w:pPr>
              <w:jc w:val="right"/>
              <w:rPr>
                <w:color w:val="000000"/>
                <w:sz w:val="22"/>
                <w:szCs w:val="22"/>
              </w:rPr>
            </w:pPr>
            <w:r>
              <w:rPr>
                <w:color w:val="000000"/>
                <w:sz w:val="22"/>
                <w:szCs w:val="22"/>
              </w:rPr>
              <w:t>1</w:t>
            </w:r>
          </w:p>
        </w:tc>
        <w:tc>
          <w:tcPr>
            <w:tcW w:w="838" w:type="pct"/>
          </w:tcPr>
          <w:p w:rsidR="00B9705D" w:rsidRDefault="00B9705D" w:rsidP="00C82FFA">
            <w:pPr>
              <w:jc w:val="right"/>
              <w:rPr>
                <w:color w:val="000000"/>
                <w:sz w:val="22"/>
                <w:szCs w:val="22"/>
              </w:rPr>
            </w:pPr>
            <w:r>
              <w:rPr>
                <w:color w:val="000000"/>
                <w:sz w:val="22"/>
                <w:szCs w:val="22"/>
              </w:rPr>
              <w:t>4,498</w:t>
            </w:r>
          </w:p>
        </w:tc>
        <w:tc>
          <w:tcPr>
            <w:tcW w:w="575" w:type="pct"/>
            <w:vAlign w:val="center"/>
          </w:tcPr>
          <w:p w:rsidR="00B9705D" w:rsidRPr="00182E34" w:rsidRDefault="00B9705D" w:rsidP="00AA3586">
            <w:pPr>
              <w:jc w:val="right"/>
              <w:rPr>
                <w:color w:val="000000"/>
                <w:sz w:val="22"/>
                <w:szCs w:val="22"/>
              </w:rPr>
            </w:pPr>
            <w:r>
              <w:rPr>
                <w:color w:val="000000"/>
                <w:sz w:val="22"/>
                <w:szCs w:val="22"/>
              </w:rPr>
              <w:t>-1.68</w:t>
            </w:r>
          </w:p>
        </w:tc>
        <w:tc>
          <w:tcPr>
            <w:tcW w:w="575" w:type="pct"/>
            <w:vAlign w:val="center"/>
          </w:tcPr>
          <w:p w:rsidR="00B9705D" w:rsidRPr="00182E34" w:rsidRDefault="00B9705D" w:rsidP="00AA3586">
            <w:pPr>
              <w:jc w:val="right"/>
              <w:rPr>
                <w:color w:val="000000"/>
                <w:sz w:val="22"/>
                <w:szCs w:val="22"/>
              </w:rPr>
            </w:pPr>
            <w:r>
              <w:rPr>
                <w:color w:val="000000"/>
                <w:sz w:val="22"/>
                <w:szCs w:val="22"/>
              </w:rPr>
              <w:t>0.28</w:t>
            </w:r>
          </w:p>
        </w:tc>
        <w:tc>
          <w:tcPr>
            <w:tcW w:w="774" w:type="pct"/>
            <w:vAlign w:val="center"/>
          </w:tcPr>
          <w:p w:rsidR="00B9705D" w:rsidRPr="00182E34" w:rsidRDefault="00B9705D" w:rsidP="00AA3586">
            <w:pPr>
              <w:jc w:val="right"/>
              <w:rPr>
                <w:color w:val="000000"/>
                <w:sz w:val="22"/>
                <w:szCs w:val="22"/>
              </w:rPr>
            </w:pPr>
            <w:r>
              <w:rPr>
                <w:color w:val="000000"/>
                <w:sz w:val="22"/>
                <w:szCs w:val="22"/>
              </w:rPr>
              <w:t>3.00E-09</w:t>
            </w:r>
          </w:p>
        </w:tc>
      </w:tr>
      <w:tr w:rsidR="00B9705D" w:rsidTr="00AA3586">
        <w:tc>
          <w:tcPr>
            <w:tcW w:w="1177" w:type="pct"/>
            <w:vAlign w:val="bottom"/>
          </w:tcPr>
          <w:p w:rsidR="00B9705D" w:rsidRPr="00182E34" w:rsidRDefault="00B9705D" w:rsidP="00C82FFA">
            <w:pPr>
              <w:rPr>
                <w:color w:val="000000"/>
                <w:sz w:val="22"/>
                <w:szCs w:val="22"/>
              </w:rPr>
            </w:pPr>
            <w:r>
              <w:rPr>
                <w:rFonts w:eastAsia="Times New Roman"/>
                <w:color w:val="000000"/>
              </w:rPr>
              <w:t>1</w:t>
            </w:r>
          </w:p>
        </w:tc>
        <w:tc>
          <w:tcPr>
            <w:tcW w:w="1062" w:type="pct"/>
          </w:tcPr>
          <w:p w:rsidR="00B9705D" w:rsidRDefault="00B9705D" w:rsidP="00C82FFA">
            <w:pPr>
              <w:jc w:val="right"/>
              <w:rPr>
                <w:color w:val="000000"/>
                <w:sz w:val="22"/>
                <w:szCs w:val="22"/>
              </w:rPr>
            </w:pPr>
            <w:r>
              <w:rPr>
                <w:color w:val="000000"/>
                <w:sz w:val="22"/>
                <w:szCs w:val="22"/>
              </w:rPr>
              <w:t>2</w:t>
            </w:r>
          </w:p>
        </w:tc>
        <w:tc>
          <w:tcPr>
            <w:tcW w:w="838" w:type="pct"/>
          </w:tcPr>
          <w:p w:rsidR="00B9705D" w:rsidRDefault="00B9705D" w:rsidP="00C82FFA">
            <w:pPr>
              <w:jc w:val="right"/>
              <w:rPr>
                <w:color w:val="000000"/>
                <w:sz w:val="22"/>
                <w:szCs w:val="22"/>
              </w:rPr>
            </w:pPr>
            <w:r>
              <w:rPr>
                <w:color w:val="000000"/>
                <w:sz w:val="22"/>
                <w:szCs w:val="22"/>
              </w:rPr>
              <w:t>154</w:t>
            </w:r>
          </w:p>
        </w:tc>
        <w:tc>
          <w:tcPr>
            <w:tcW w:w="575" w:type="pct"/>
            <w:vAlign w:val="center"/>
          </w:tcPr>
          <w:p w:rsidR="00B9705D" w:rsidRPr="00182E34" w:rsidRDefault="00B9705D" w:rsidP="00AA3586">
            <w:pPr>
              <w:jc w:val="right"/>
              <w:rPr>
                <w:color w:val="000000"/>
                <w:sz w:val="22"/>
                <w:szCs w:val="22"/>
              </w:rPr>
            </w:pPr>
            <w:r>
              <w:rPr>
                <w:color w:val="000000"/>
                <w:sz w:val="22"/>
                <w:szCs w:val="22"/>
              </w:rPr>
              <w:t>-4.11</w:t>
            </w:r>
          </w:p>
        </w:tc>
        <w:tc>
          <w:tcPr>
            <w:tcW w:w="575" w:type="pct"/>
            <w:vAlign w:val="center"/>
          </w:tcPr>
          <w:p w:rsidR="00B9705D" w:rsidRPr="00182E34" w:rsidRDefault="00B9705D" w:rsidP="00AA3586">
            <w:pPr>
              <w:jc w:val="right"/>
              <w:rPr>
                <w:color w:val="000000"/>
                <w:sz w:val="22"/>
                <w:szCs w:val="22"/>
              </w:rPr>
            </w:pPr>
            <w:r>
              <w:rPr>
                <w:color w:val="000000"/>
                <w:sz w:val="22"/>
                <w:szCs w:val="22"/>
              </w:rPr>
              <w:t>1.37</w:t>
            </w:r>
          </w:p>
        </w:tc>
        <w:tc>
          <w:tcPr>
            <w:tcW w:w="774" w:type="pct"/>
            <w:vAlign w:val="center"/>
          </w:tcPr>
          <w:p w:rsidR="00B9705D" w:rsidRPr="00182E34" w:rsidRDefault="00B9705D" w:rsidP="00AA3586">
            <w:pPr>
              <w:jc w:val="right"/>
              <w:rPr>
                <w:color w:val="000000"/>
                <w:sz w:val="22"/>
                <w:szCs w:val="22"/>
              </w:rPr>
            </w:pPr>
            <w:r>
              <w:rPr>
                <w:color w:val="000000"/>
                <w:sz w:val="22"/>
                <w:szCs w:val="22"/>
              </w:rPr>
              <w:t>2.78E-03</w:t>
            </w:r>
          </w:p>
        </w:tc>
      </w:tr>
      <w:tr w:rsidR="00B9705D" w:rsidTr="00AA3586">
        <w:tc>
          <w:tcPr>
            <w:tcW w:w="1177" w:type="pct"/>
            <w:vAlign w:val="bottom"/>
          </w:tcPr>
          <w:p w:rsidR="00B9705D" w:rsidRPr="00182E34" w:rsidRDefault="00B9705D" w:rsidP="00C82FFA">
            <w:pPr>
              <w:rPr>
                <w:color w:val="000000"/>
                <w:sz w:val="22"/>
                <w:szCs w:val="22"/>
              </w:rPr>
            </w:pPr>
            <w:r>
              <w:rPr>
                <w:rFonts w:eastAsia="Times New Roman"/>
                <w:color w:val="000000"/>
              </w:rPr>
              <w:t>2</w:t>
            </w:r>
          </w:p>
        </w:tc>
        <w:tc>
          <w:tcPr>
            <w:tcW w:w="1062" w:type="pct"/>
          </w:tcPr>
          <w:p w:rsidR="00B9705D" w:rsidRDefault="00B9705D" w:rsidP="00C82FFA">
            <w:pPr>
              <w:jc w:val="right"/>
              <w:rPr>
                <w:color w:val="000000"/>
                <w:sz w:val="22"/>
                <w:szCs w:val="22"/>
              </w:rPr>
            </w:pPr>
            <w:r>
              <w:rPr>
                <w:color w:val="000000"/>
                <w:sz w:val="22"/>
                <w:szCs w:val="22"/>
              </w:rPr>
              <w:t>0</w:t>
            </w:r>
          </w:p>
        </w:tc>
        <w:tc>
          <w:tcPr>
            <w:tcW w:w="838" w:type="pct"/>
          </w:tcPr>
          <w:p w:rsidR="00B9705D" w:rsidRDefault="00B9705D" w:rsidP="00C82FFA">
            <w:pPr>
              <w:jc w:val="right"/>
              <w:rPr>
                <w:color w:val="000000"/>
                <w:sz w:val="22"/>
                <w:szCs w:val="22"/>
              </w:rPr>
            </w:pPr>
            <w:r>
              <w:rPr>
                <w:color w:val="000000"/>
                <w:sz w:val="22"/>
                <w:szCs w:val="22"/>
              </w:rPr>
              <w:t>35</w:t>
            </w:r>
          </w:p>
        </w:tc>
        <w:tc>
          <w:tcPr>
            <w:tcW w:w="575" w:type="pct"/>
            <w:vAlign w:val="center"/>
          </w:tcPr>
          <w:p w:rsidR="00B9705D" w:rsidRPr="00182E34" w:rsidRDefault="00B9705D" w:rsidP="00AA3586">
            <w:pPr>
              <w:jc w:val="right"/>
              <w:rPr>
                <w:color w:val="000000"/>
                <w:sz w:val="22"/>
                <w:szCs w:val="22"/>
              </w:rPr>
            </w:pPr>
            <w:r>
              <w:rPr>
                <w:color w:val="000000"/>
                <w:sz w:val="22"/>
                <w:szCs w:val="22"/>
              </w:rPr>
              <w:t>-3.20</w:t>
            </w:r>
          </w:p>
        </w:tc>
        <w:tc>
          <w:tcPr>
            <w:tcW w:w="575" w:type="pct"/>
            <w:vAlign w:val="center"/>
          </w:tcPr>
          <w:p w:rsidR="00B9705D" w:rsidRPr="00182E34" w:rsidRDefault="00B9705D" w:rsidP="00AA3586">
            <w:pPr>
              <w:jc w:val="right"/>
              <w:rPr>
                <w:color w:val="000000"/>
                <w:sz w:val="22"/>
                <w:szCs w:val="22"/>
              </w:rPr>
            </w:pPr>
            <w:r>
              <w:rPr>
                <w:color w:val="000000"/>
                <w:sz w:val="22"/>
                <w:szCs w:val="22"/>
              </w:rPr>
              <w:t>2.94</w:t>
            </w:r>
          </w:p>
        </w:tc>
        <w:tc>
          <w:tcPr>
            <w:tcW w:w="774" w:type="pct"/>
            <w:vAlign w:val="center"/>
          </w:tcPr>
          <w:p w:rsidR="00B9705D" w:rsidRPr="00182E34" w:rsidRDefault="00B9705D" w:rsidP="00AA3586">
            <w:pPr>
              <w:jc w:val="right"/>
              <w:rPr>
                <w:color w:val="000000"/>
                <w:sz w:val="22"/>
                <w:szCs w:val="22"/>
              </w:rPr>
            </w:pPr>
            <w:r>
              <w:rPr>
                <w:color w:val="000000"/>
                <w:sz w:val="22"/>
                <w:szCs w:val="22"/>
              </w:rPr>
              <w:t>2.33E-01</w:t>
            </w:r>
          </w:p>
        </w:tc>
      </w:tr>
      <w:tr w:rsidR="00B9705D" w:rsidTr="00AA3586">
        <w:tc>
          <w:tcPr>
            <w:tcW w:w="1177" w:type="pct"/>
            <w:vAlign w:val="bottom"/>
          </w:tcPr>
          <w:p w:rsidR="00B9705D" w:rsidRPr="00182E34" w:rsidRDefault="00B9705D" w:rsidP="00C82FFA">
            <w:pPr>
              <w:rPr>
                <w:color w:val="000000"/>
                <w:sz w:val="22"/>
                <w:szCs w:val="22"/>
              </w:rPr>
            </w:pPr>
            <w:r>
              <w:rPr>
                <w:rFonts w:eastAsia="Times New Roman"/>
                <w:color w:val="000000"/>
              </w:rPr>
              <w:t>2</w:t>
            </w:r>
          </w:p>
        </w:tc>
        <w:tc>
          <w:tcPr>
            <w:tcW w:w="1062" w:type="pct"/>
          </w:tcPr>
          <w:p w:rsidR="00B9705D" w:rsidRDefault="00B9705D" w:rsidP="00C82FFA">
            <w:pPr>
              <w:jc w:val="right"/>
              <w:rPr>
                <w:color w:val="000000"/>
                <w:sz w:val="22"/>
                <w:szCs w:val="22"/>
              </w:rPr>
            </w:pPr>
            <w:r>
              <w:rPr>
                <w:color w:val="000000"/>
                <w:sz w:val="22"/>
                <w:szCs w:val="22"/>
              </w:rPr>
              <w:t>1</w:t>
            </w:r>
          </w:p>
        </w:tc>
        <w:tc>
          <w:tcPr>
            <w:tcW w:w="838" w:type="pct"/>
          </w:tcPr>
          <w:p w:rsidR="00B9705D" w:rsidRDefault="00B9705D" w:rsidP="00C82FFA">
            <w:pPr>
              <w:jc w:val="right"/>
              <w:rPr>
                <w:color w:val="000000"/>
                <w:sz w:val="22"/>
                <w:szCs w:val="22"/>
              </w:rPr>
            </w:pPr>
            <w:r>
              <w:rPr>
                <w:color w:val="000000"/>
                <w:sz w:val="22"/>
                <w:szCs w:val="22"/>
              </w:rPr>
              <w:t>151</w:t>
            </w:r>
          </w:p>
        </w:tc>
        <w:tc>
          <w:tcPr>
            <w:tcW w:w="575" w:type="pct"/>
            <w:vAlign w:val="center"/>
          </w:tcPr>
          <w:p w:rsidR="00B9705D" w:rsidRPr="00182E34" w:rsidRDefault="00B9705D" w:rsidP="00AA3586">
            <w:pPr>
              <w:jc w:val="right"/>
              <w:rPr>
                <w:color w:val="000000"/>
                <w:sz w:val="22"/>
                <w:szCs w:val="22"/>
              </w:rPr>
            </w:pPr>
            <w:r>
              <w:rPr>
                <w:color w:val="000000"/>
                <w:sz w:val="22"/>
                <w:szCs w:val="22"/>
              </w:rPr>
              <w:t>-1.30</w:t>
            </w:r>
          </w:p>
        </w:tc>
        <w:tc>
          <w:tcPr>
            <w:tcW w:w="575" w:type="pct"/>
            <w:vAlign w:val="center"/>
          </w:tcPr>
          <w:p w:rsidR="00B9705D" w:rsidRPr="00182E34" w:rsidRDefault="00B9705D" w:rsidP="00AA3586">
            <w:pPr>
              <w:jc w:val="right"/>
              <w:rPr>
                <w:color w:val="000000"/>
                <w:sz w:val="22"/>
                <w:szCs w:val="22"/>
              </w:rPr>
            </w:pPr>
            <w:r>
              <w:rPr>
                <w:color w:val="000000"/>
                <w:sz w:val="22"/>
                <w:szCs w:val="22"/>
              </w:rPr>
              <w:t>1.39</w:t>
            </w:r>
          </w:p>
        </w:tc>
        <w:tc>
          <w:tcPr>
            <w:tcW w:w="774" w:type="pct"/>
            <w:vAlign w:val="center"/>
          </w:tcPr>
          <w:p w:rsidR="00B9705D" w:rsidRPr="00182E34" w:rsidRDefault="00B9705D" w:rsidP="00AA3586">
            <w:pPr>
              <w:jc w:val="right"/>
              <w:rPr>
                <w:color w:val="000000"/>
                <w:sz w:val="22"/>
                <w:szCs w:val="22"/>
              </w:rPr>
            </w:pPr>
            <w:r>
              <w:rPr>
                <w:color w:val="000000"/>
                <w:sz w:val="22"/>
                <w:szCs w:val="22"/>
              </w:rPr>
              <w:t>3.50E-01</w:t>
            </w:r>
          </w:p>
        </w:tc>
      </w:tr>
      <w:tr w:rsidR="00B9705D" w:rsidTr="00AA3586">
        <w:tc>
          <w:tcPr>
            <w:tcW w:w="1177" w:type="pct"/>
            <w:vAlign w:val="bottom"/>
          </w:tcPr>
          <w:p w:rsidR="00B9705D" w:rsidRPr="00182E34" w:rsidRDefault="00B9705D" w:rsidP="00C82FFA">
            <w:pPr>
              <w:rPr>
                <w:color w:val="000000"/>
                <w:sz w:val="22"/>
                <w:szCs w:val="22"/>
              </w:rPr>
            </w:pPr>
            <w:r>
              <w:rPr>
                <w:rFonts w:eastAsia="Times New Roman"/>
                <w:color w:val="000000"/>
              </w:rPr>
              <w:t>2</w:t>
            </w:r>
          </w:p>
        </w:tc>
        <w:tc>
          <w:tcPr>
            <w:tcW w:w="1062" w:type="pct"/>
          </w:tcPr>
          <w:p w:rsidR="00B9705D" w:rsidRDefault="00B9705D" w:rsidP="00C82FFA">
            <w:pPr>
              <w:jc w:val="right"/>
              <w:rPr>
                <w:color w:val="000000"/>
                <w:sz w:val="22"/>
                <w:szCs w:val="22"/>
              </w:rPr>
            </w:pPr>
            <w:r>
              <w:rPr>
                <w:color w:val="000000"/>
                <w:sz w:val="22"/>
                <w:szCs w:val="22"/>
              </w:rPr>
              <w:t>2</w:t>
            </w:r>
          </w:p>
        </w:tc>
        <w:tc>
          <w:tcPr>
            <w:tcW w:w="838" w:type="pct"/>
          </w:tcPr>
          <w:p w:rsidR="00B9705D" w:rsidRDefault="00B9705D" w:rsidP="00C82FFA">
            <w:pPr>
              <w:jc w:val="right"/>
              <w:rPr>
                <w:color w:val="000000"/>
                <w:sz w:val="22"/>
                <w:szCs w:val="22"/>
              </w:rPr>
            </w:pPr>
            <w:r>
              <w:rPr>
                <w:color w:val="000000"/>
                <w:sz w:val="22"/>
                <w:szCs w:val="22"/>
              </w:rPr>
              <w:t>249</w:t>
            </w:r>
          </w:p>
        </w:tc>
        <w:tc>
          <w:tcPr>
            <w:tcW w:w="575" w:type="pct"/>
            <w:vAlign w:val="center"/>
          </w:tcPr>
          <w:p w:rsidR="00B9705D" w:rsidRPr="00182E34" w:rsidRDefault="00B9705D" w:rsidP="00AA3586">
            <w:pPr>
              <w:jc w:val="right"/>
              <w:rPr>
                <w:color w:val="000000"/>
                <w:sz w:val="22"/>
                <w:szCs w:val="22"/>
              </w:rPr>
            </w:pPr>
            <w:r>
              <w:rPr>
                <w:color w:val="000000"/>
                <w:sz w:val="22"/>
                <w:szCs w:val="22"/>
              </w:rPr>
              <w:t>-1.72</w:t>
            </w:r>
          </w:p>
        </w:tc>
        <w:tc>
          <w:tcPr>
            <w:tcW w:w="575" w:type="pct"/>
            <w:vAlign w:val="center"/>
          </w:tcPr>
          <w:p w:rsidR="00B9705D" w:rsidRPr="00182E34" w:rsidRDefault="00B9705D" w:rsidP="00AA3586">
            <w:pPr>
              <w:jc w:val="right"/>
              <w:rPr>
                <w:color w:val="000000"/>
                <w:sz w:val="22"/>
                <w:szCs w:val="22"/>
              </w:rPr>
            </w:pPr>
            <w:r>
              <w:rPr>
                <w:color w:val="000000"/>
                <w:sz w:val="22"/>
                <w:szCs w:val="22"/>
              </w:rPr>
              <w:t>1.07</w:t>
            </w:r>
          </w:p>
        </w:tc>
        <w:tc>
          <w:tcPr>
            <w:tcW w:w="774" w:type="pct"/>
            <w:vAlign w:val="center"/>
          </w:tcPr>
          <w:p w:rsidR="00B9705D" w:rsidRPr="00182E34" w:rsidRDefault="00B9705D" w:rsidP="00AA3586">
            <w:pPr>
              <w:jc w:val="right"/>
              <w:rPr>
                <w:color w:val="000000"/>
                <w:sz w:val="22"/>
                <w:szCs w:val="22"/>
              </w:rPr>
            </w:pPr>
            <w:r>
              <w:rPr>
                <w:color w:val="000000"/>
                <w:sz w:val="22"/>
                <w:szCs w:val="22"/>
              </w:rPr>
              <w:t>1.10E-01</w:t>
            </w:r>
          </w:p>
        </w:tc>
      </w:tr>
    </w:tbl>
    <w:p w:rsidR="00B9705D" w:rsidRDefault="00B9705D" w:rsidP="00B9705D">
      <w:pPr>
        <w:widowControl w:val="0"/>
        <w:jc w:val="both"/>
        <w:rPr>
          <w:color w:val="000000"/>
        </w:rPr>
      </w:pPr>
    </w:p>
    <w:p w:rsidR="00B9705D" w:rsidRDefault="00B9705D" w:rsidP="00B9705D">
      <w:pPr>
        <w:widowControl w:val="0"/>
        <w:jc w:val="both"/>
        <w:rPr>
          <w:color w:val="000000"/>
        </w:rPr>
      </w:pPr>
      <w:r w:rsidRPr="0004767B">
        <w:rPr>
          <w:color w:val="000000"/>
        </w:rPr>
        <w:t>Genotypic models with major allele homozygous genotype as a reference</w:t>
      </w:r>
      <w:r>
        <w:rPr>
          <w:color w:val="000000"/>
        </w:rPr>
        <w:t>.</w:t>
      </w:r>
    </w:p>
    <w:p w:rsidR="00B9705D" w:rsidRDefault="00B9705D" w:rsidP="00B9705D">
      <w:pPr>
        <w:widowControl w:val="0"/>
        <w:jc w:val="both"/>
        <w:rPr>
          <w:color w:val="000000"/>
        </w:rPr>
      </w:pPr>
    </w:p>
    <w:p w:rsidR="00B9705D" w:rsidRDefault="00B9705D" w:rsidP="00B9705D">
      <w:pPr>
        <w:widowControl w:val="0"/>
        <w:jc w:val="both"/>
        <w:rPr>
          <w:color w:val="000000"/>
        </w:rPr>
      </w:pPr>
      <w:r>
        <w:rPr>
          <w:color w:val="000000"/>
        </w:rPr>
        <w:t>0/1/2 codes major-homozygous/heterozygous/minor-homozygous</w:t>
      </w:r>
      <w:r w:rsidRPr="00484D7B">
        <w:rPr>
          <w:color w:val="000000"/>
        </w:rPr>
        <w:t xml:space="preserve"> </w:t>
      </w:r>
      <w:r>
        <w:rPr>
          <w:color w:val="000000"/>
        </w:rPr>
        <w:t>genotypes.</w:t>
      </w:r>
    </w:p>
    <w:p w:rsidR="00B9705D" w:rsidRDefault="00B9705D" w:rsidP="00C17771">
      <w:pPr>
        <w:widowControl w:val="0"/>
        <w:spacing w:line="480" w:lineRule="auto"/>
        <w:ind w:left="720" w:hanging="720"/>
        <w:jc w:val="both"/>
        <w:rPr>
          <w:color w:val="000000"/>
        </w:rPr>
      </w:pPr>
    </w:p>
    <w:p w:rsidR="00227468" w:rsidRDefault="00227468">
      <w:pPr>
        <w:rPr>
          <w:color w:val="000000"/>
        </w:rPr>
      </w:pPr>
      <w:r>
        <w:rPr>
          <w:color w:val="000000"/>
        </w:rPr>
        <w:br w:type="page"/>
      </w:r>
    </w:p>
    <w:p w:rsidR="00227468" w:rsidRDefault="00227468" w:rsidP="00227468">
      <w:pPr>
        <w:widowControl w:val="0"/>
        <w:jc w:val="both"/>
        <w:rPr>
          <w:color w:val="000000"/>
        </w:rPr>
      </w:pPr>
      <w:r w:rsidRPr="00AD385B">
        <w:rPr>
          <w:b/>
          <w:color w:val="000000"/>
        </w:rPr>
        <w:lastRenderedPageBreak/>
        <w:t xml:space="preserve">Table </w:t>
      </w:r>
      <w:r w:rsidR="00142192">
        <w:rPr>
          <w:b/>
          <w:color w:val="000000"/>
        </w:rPr>
        <w:t>S</w:t>
      </w:r>
      <w:r w:rsidR="001C25EA">
        <w:rPr>
          <w:b/>
          <w:color w:val="000000"/>
        </w:rPr>
        <w:t>9</w:t>
      </w:r>
      <w:r>
        <w:rPr>
          <w:color w:val="000000"/>
        </w:rPr>
        <w:t>.</w:t>
      </w:r>
      <w:r w:rsidRPr="00464679">
        <w:rPr>
          <w:color w:val="000000"/>
        </w:rPr>
        <w:t xml:space="preserve"> </w:t>
      </w:r>
      <w:r>
        <w:rPr>
          <w:color w:val="000000"/>
        </w:rPr>
        <w:t xml:space="preserve">Associations of polygenic scores accounting for sum of minor alleles </w:t>
      </w:r>
      <w:r>
        <w:rPr>
          <w:rFonts w:eastAsia="Times New Roman"/>
          <w:color w:val="000000"/>
        </w:rPr>
        <w:t xml:space="preserve">of </w:t>
      </w:r>
      <w:r w:rsidRPr="009C3F32">
        <w:rPr>
          <w:rFonts w:eastAsia="Times New Roman"/>
          <w:color w:val="000000"/>
        </w:rPr>
        <w:t>rs2075650</w:t>
      </w:r>
      <w:r>
        <w:rPr>
          <w:rFonts w:eastAsia="Times New Roman"/>
          <w:color w:val="000000"/>
        </w:rPr>
        <w:t xml:space="preserve">, </w:t>
      </w:r>
      <w:r w:rsidRPr="009C3F32">
        <w:rPr>
          <w:rFonts w:eastAsia="Times New Roman"/>
          <w:color w:val="000000"/>
        </w:rPr>
        <w:t>rs429358</w:t>
      </w:r>
      <w:r w:rsidRPr="00B66E3E">
        <w:rPr>
          <w:rFonts w:eastAsia="Times New Roman"/>
          <w:color w:val="000000"/>
        </w:rPr>
        <w:t xml:space="preserve"> </w:t>
      </w:r>
      <w:r>
        <w:rPr>
          <w:rFonts w:eastAsia="Times New Roman"/>
          <w:color w:val="000000"/>
        </w:rPr>
        <w:t xml:space="preserve">and </w:t>
      </w:r>
      <w:r w:rsidRPr="00945A2D">
        <w:rPr>
          <w:rFonts w:eastAsia="Times New Roman"/>
          <w:color w:val="000000"/>
        </w:rPr>
        <w:t>rs157580</w:t>
      </w:r>
      <w:r>
        <w:rPr>
          <w:rFonts w:eastAsia="Times New Roman"/>
          <w:color w:val="000000"/>
        </w:rPr>
        <w:t xml:space="preserve"> SNPs </w:t>
      </w:r>
      <w:r>
        <w:rPr>
          <w:color w:val="000000"/>
        </w:rPr>
        <w:t>with BMI in a mega sample of 27,863 individuals from seven longitudinal studies.</w:t>
      </w:r>
    </w:p>
    <w:p w:rsidR="00227468" w:rsidRDefault="00227468" w:rsidP="00227468">
      <w:pPr>
        <w:widowControl w:val="0"/>
        <w:jc w:val="both"/>
        <w:rPr>
          <w:color w:val="000000"/>
        </w:rPr>
      </w:pPr>
    </w:p>
    <w:tbl>
      <w:tblPr>
        <w:tblStyle w:val="TableGrid"/>
        <w:tblW w:w="5000" w:type="pct"/>
        <w:tblLook w:val="04A0" w:firstRow="1" w:lastRow="0" w:firstColumn="1" w:lastColumn="0" w:noHBand="0" w:noVBand="1"/>
      </w:tblPr>
      <w:tblGrid>
        <w:gridCol w:w="1876"/>
        <w:gridCol w:w="1203"/>
        <w:gridCol w:w="1203"/>
        <w:gridCol w:w="1620"/>
        <w:gridCol w:w="1203"/>
        <w:gridCol w:w="1203"/>
        <w:gridCol w:w="1618"/>
      </w:tblGrid>
      <w:tr w:rsidR="00227468" w:rsidTr="00A956AE">
        <w:tc>
          <w:tcPr>
            <w:tcW w:w="945" w:type="pct"/>
          </w:tcPr>
          <w:p w:rsidR="00227468" w:rsidRPr="00182E34" w:rsidRDefault="00227468" w:rsidP="00C82FFA">
            <w:pPr>
              <w:widowControl w:val="0"/>
              <w:jc w:val="both"/>
              <w:rPr>
                <w:color w:val="000000"/>
                <w:sz w:val="22"/>
                <w:szCs w:val="22"/>
              </w:rPr>
            </w:pPr>
            <w:r>
              <w:rPr>
                <w:color w:val="000000"/>
                <w:sz w:val="22"/>
                <w:szCs w:val="22"/>
              </w:rPr>
              <w:t>Number of minor alleles</w:t>
            </w:r>
          </w:p>
        </w:tc>
        <w:tc>
          <w:tcPr>
            <w:tcW w:w="2028" w:type="pct"/>
            <w:gridSpan w:val="3"/>
          </w:tcPr>
          <w:p w:rsidR="00227468" w:rsidRPr="00182E34" w:rsidRDefault="00227468" w:rsidP="00C82FFA">
            <w:pPr>
              <w:widowControl w:val="0"/>
              <w:jc w:val="both"/>
              <w:rPr>
                <w:color w:val="000000"/>
                <w:sz w:val="22"/>
                <w:szCs w:val="22"/>
              </w:rPr>
            </w:pPr>
            <w:r>
              <w:rPr>
                <w:color w:val="000000"/>
                <w:sz w:val="22"/>
                <w:szCs w:val="22"/>
              </w:rPr>
              <w:t>Model 1</w:t>
            </w:r>
          </w:p>
        </w:tc>
        <w:tc>
          <w:tcPr>
            <w:tcW w:w="2028" w:type="pct"/>
            <w:gridSpan w:val="3"/>
          </w:tcPr>
          <w:p w:rsidR="00227468" w:rsidRPr="00182E34" w:rsidRDefault="00227468" w:rsidP="00C82FFA">
            <w:pPr>
              <w:widowControl w:val="0"/>
              <w:jc w:val="both"/>
              <w:rPr>
                <w:color w:val="000000"/>
                <w:sz w:val="22"/>
                <w:szCs w:val="22"/>
              </w:rPr>
            </w:pPr>
            <w:r>
              <w:rPr>
                <w:color w:val="000000"/>
                <w:sz w:val="22"/>
                <w:szCs w:val="22"/>
              </w:rPr>
              <w:t>Model 2</w:t>
            </w:r>
          </w:p>
        </w:tc>
      </w:tr>
      <w:tr w:rsidR="00227468" w:rsidTr="00A956AE">
        <w:tc>
          <w:tcPr>
            <w:tcW w:w="945" w:type="pct"/>
          </w:tcPr>
          <w:p w:rsidR="00227468" w:rsidRPr="00182E34" w:rsidRDefault="00227468" w:rsidP="00C82FFA">
            <w:pPr>
              <w:widowControl w:val="0"/>
              <w:jc w:val="both"/>
              <w:rPr>
                <w:color w:val="000000"/>
                <w:sz w:val="22"/>
                <w:szCs w:val="22"/>
              </w:rPr>
            </w:pPr>
          </w:p>
        </w:tc>
        <w:tc>
          <w:tcPr>
            <w:tcW w:w="606" w:type="pct"/>
          </w:tcPr>
          <w:p w:rsidR="00227468" w:rsidRPr="00182E34" w:rsidRDefault="00227468" w:rsidP="00C82FFA">
            <w:pPr>
              <w:widowControl w:val="0"/>
              <w:jc w:val="both"/>
              <w:rPr>
                <w:color w:val="000000"/>
                <w:sz w:val="22"/>
                <w:szCs w:val="22"/>
              </w:rPr>
            </w:pPr>
            <w:r>
              <w:rPr>
                <w:color w:val="000000"/>
                <w:sz w:val="22"/>
                <w:szCs w:val="22"/>
              </w:rPr>
              <w:t>β</w:t>
            </w:r>
          </w:p>
        </w:tc>
        <w:tc>
          <w:tcPr>
            <w:tcW w:w="606" w:type="pct"/>
          </w:tcPr>
          <w:p w:rsidR="00227468" w:rsidRPr="00182E34" w:rsidRDefault="00227468" w:rsidP="00C82FFA">
            <w:pPr>
              <w:widowControl w:val="0"/>
              <w:jc w:val="both"/>
              <w:rPr>
                <w:color w:val="000000"/>
                <w:sz w:val="22"/>
                <w:szCs w:val="22"/>
              </w:rPr>
            </w:pPr>
            <w:r>
              <w:rPr>
                <w:color w:val="000000"/>
                <w:sz w:val="22"/>
                <w:szCs w:val="22"/>
              </w:rPr>
              <w:t>SE</w:t>
            </w:r>
          </w:p>
        </w:tc>
        <w:tc>
          <w:tcPr>
            <w:tcW w:w="816" w:type="pct"/>
          </w:tcPr>
          <w:p w:rsidR="00227468" w:rsidRPr="00182E34" w:rsidRDefault="00227468" w:rsidP="00C82FFA">
            <w:pPr>
              <w:widowControl w:val="0"/>
              <w:jc w:val="both"/>
              <w:rPr>
                <w:color w:val="000000"/>
                <w:sz w:val="22"/>
                <w:szCs w:val="22"/>
              </w:rPr>
            </w:pPr>
            <w:r w:rsidRPr="004357D7">
              <w:rPr>
                <w:i/>
                <w:color w:val="000000"/>
                <w:sz w:val="22"/>
                <w:szCs w:val="22"/>
              </w:rPr>
              <w:t>p</w:t>
            </w:r>
            <w:r>
              <w:rPr>
                <w:color w:val="000000"/>
                <w:sz w:val="22"/>
                <w:szCs w:val="22"/>
              </w:rPr>
              <w:t>-value</w:t>
            </w:r>
          </w:p>
        </w:tc>
        <w:tc>
          <w:tcPr>
            <w:tcW w:w="606" w:type="pct"/>
          </w:tcPr>
          <w:p w:rsidR="00227468" w:rsidRPr="00182E34" w:rsidRDefault="00227468" w:rsidP="00C82FFA">
            <w:pPr>
              <w:widowControl w:val="0"/>
              <w:jc w:val="both"/>
              <w:rPr>
                <w:color w:val="000000"/>
                <w:sz w:val="22"/>
                <w:szCs w:val="22"/>
              </w:rPr>
            </w:pPr>
            <w:r>
              <w:rPr>
                <w:color w:val="000000"/>
                <w:sz w:val="22"/>
                <w:szCs w:val="22"/>
              </w:rPr>
              <w:t>β</w:t>
            </w:r>
          </w:p>
        </w:tc>
        <w:tc>
          <w:tcPr>
            <w:tcW w:w="606" w:type="pct"/>
          </w:tcPr>
          <w:p w:rsidR="00227468" w:rsidRPr="00182E34" w:rsidRDefault="00227468" w:rsidP="00C82FFA">
            <w:pPr>
              <w:widowControl w:val="0"/>
              <w:jc w:val="both"/>
              <w:rPr>
                <w:color w:val="000000"/>
                <w:sz w:val="22"/>
                <w:szCs w:val="22"/>
              </w:rPr>
            </w:pPr>
            <w:r>
              <w:rPr>
                <w:color w:val="000000"/>
                <w:sz w:val="22"/>
                <w:szCs w:val="22"/>
              </w:rPr>
              <w:t>SE</w:t>
            </w:r>
          </w:p>
        </w:tc>
        <w:tc>
          <w:tcPr>
            <w:tcW w:w="816" w:type="pct"/>
          </w:tcPr>
          <w:p w:rsidR="00227468" w:rsidRPr="00182E34" w:rsidRDefault="00227468" w:rsidP="00C82FFA">
            <w:pPr>
              <w:widowControl w:val="0"/>
              <w:jc w:val="both"/>
              <w:rPr>
                <w:color w:val="000000"/>
                <w:sz w:val="22"/>
                <w:szCs w:val="22"/>
              </w:rPr>
            </w:pPr>
            <w:r w:rsidRPr="004357D7">
              <w:rPr>
                <w:i/>
                <w:color w:val="000000"/>
                <w:sz w:val="22"/>
                <w:szCs w:val="22"/>
              </w:rPr>
              <w:t>p</w:t>
            </w:r>
            <w:r>
              <w:rPr>
                <w:color w:val="000000"/>
                <w:sz w:val="22"/>
                <w:szCs w:val="22"/>
              </w:rPr>
              <w:t>-value</w:t>
            </w:r>
          </w:p>
        </w:tc>
      </w:tr>
      <w:tr w:rsidR="00227468" w:rsidTr="00A956AE">
        <w:tc>
          <w:tcPr>
            <w:tcW w:w="945" w:type="pct"/>
          </w:tcPr>
          <w:p w:rsidR="00227468" w:rsidRPr="00182E34" w:rsidRDefault="00227468" w:rsidP="00C82FFA">
            <w:pPr>
              <w:widowControl w:val="0"/>
              <w:jc w:val="both"/>
              <w:rPr>
                <w:color w:val="000000"/>
                <w:sz w:val="22"/>
                <w:szCs w:val="22"/>
              </w:rPr>
            </w:pPr>
            <w:r>
              <w:rPr>
                <w:rFonts w:eastAsia="Times New Roman"/>
                <w:color w:val="000000"/>
                <w:sz w:val="22"/>
                <w:szCs w:val="22"/>
              </w:rPr>
              <w:t>0</w:t>
            </w:r>
          </w:p>
        </w:tc>
        <w:tc>
          <w:tcPr>
            <w:tcW w:w="606" w:type="pct"/>
            <w:vAlign w:val="center"/>
          </w:tcPr>
          <w:p w:rsidR="00227468" w:rsidRPr="00182E34" w:rsidRDefault="00180121" w:rsidP="00C82FFA">
            <w:pPr>
              <w:jc w:val="right"/>
              <w:rPr>
                <w:color w:val="000000"/>
                <w:sz w:val="22"/>
                <w:szCs w:val="22"/>
                <w:lang w:eastAsia="en-US"/>
              </w:rPr>
            </w:pPr>
            <w:r>
              <w:rPr>
                <w:color w:val="000000"/>
                <w:sz w:val="22"/>
                <w:szCs w:val="22"/>
                <w:lang w:eastAsia="en-US"/>
              </w:rPr>
              <w:t>Reference</w:t>
            </w:r>
          </w:p>
        </w:tc>
        <w:tc>
          <w:tcPr>
            <w:tcW w:w="606" w:type="pct"/>
            <w:vAlign w:val="center"/>
          </w:tcPr>
          <w:p w:rsidR="00227468" w:rsidRPr="00182E34" w:rsidRDefault="00227468" w:rsidP="00C82FFA">
            <w:pPr>
              <w:jc w:val="right"/>
              <w:rPr>
                <w:color w:val="000000"/>
                <w:sz w:val="22"/>
                <w:szCs w:val="22"/>
              </w:rPr>
            </w:pPr>
          </w:p>
        </w:tc>
        <w:tc>
          <w:tcPr>
            <w:tcW w:w="816" w:type="pct"/>
            <w:vAlign w:val="center"/>
          </w:tcPr>
          <w:p w:rsidR="00227468" w:rsidRPr="00182E34" w:rsidRDefault="00227468" w:rsidP="00C82FFA">
            <w:pPr>
              <w:jc w:val="right"/>
              <w:rPr>
                <w:color w:val="000000"/>
                <w:sz w:val="22"/>
                <w:szCs w:val="22"/>
              </w:rPr>
            </w:pPr>
          </w:p>
        </w:tc>
        <w:tc>
          <w:tcPr>
            <w:tcW w:w="606" w:type="pct"/>
            <w:vAlign w:val="center"/>
          </w:tcPr>
          <w:p w:rsidR="00227468" w:rsidRPr="00182E34" w:rsidRDefault="00180121" w:rsidP="00C82FFA">
            <w:pPr>
              <w:jc w:val="right"/>
              <w:rPr>
                <w:color w:val="000000"/>
                <w:sz w:val="22"/>
                <w:szCs w:val="22"/>
              </w:rPr>
            </w:pPr>
            <w:r>
              <w:rPr>
                <w:color w:val="000000"/>
                <w:sz w:val="22"/>
                <w:szCs w:val="22"/>
              </w:rPr>
              <w:t>Reference</w:t>
            </w:r>
          </w:p>
        </w:tc>
        <w:tc>
          <w:tcPr>
            <w:tcW w:w="606" w:type="pct"/>
            <w:vAlign w:val="center"/>
          </w:tcPr>
          <w:p w:rsidR="00227468" w:rsidRPr="00182E34" w:rsidRDefault="00227468" w:rsidP="00C82FFA">
            <w:pPr>
              <w:jc w:val="right"/>
              <w:rPr>
                <w:color w:val="000000"/>
                <w:sz w:val="22"/>
                <w:szCs w:val="22"/>
              </w:rPr>
            </w:pPr>
          </w:p>
        </w:tc>
        <w:tc>
          <w:tcPr>
            <w:tcW w:w="816" w:type="pct"/>
            <w:vAlign w:val="center"/>
          </w:tcPr>
          <w:p w:rsidR="00227468" w:rsidRPr="00182E34" w:rsidRDefault="00227468" w:rsidP="00C82FFA">
            <w:pPr>
              <w:jc w:val="right"/>
              <w:rPr>
                <w:color w:val="000000"/>
                <w:sz w:val="22"/>
                <w:szCs w:val="22"/>
              </w:rPr>
            </w:pPr>
          </w:p>
        </w:tc>
      </w:tr>
      <w:tr w:rsidR="00227468" w:rsidTr="00A956AE">
        <w:tc>
          <w:tcPr>
            <w:tcW w:w="945" w:type="pct"/>
          </w:tcPr>
          <w:p w:rsidR="00227468" w:rsidRPr="00182E34" w:rsidRDefault="00227468" w:rsidP="00C82FFA">
            <w:pPr>
              <w:widowControl w:val="0"/>
              <w:jc w:val="both"/>
              <w:rPr>
                <w:rFonts w:eastAsia="Times New Roman"/>
                <w:color w:val="000000"/>
                <w:sz w:val="22"/>
                <w:szCs w:val="22"/>
              </w:rPr>
            </w:pPr>
            <w:r>
              <w:rPr>
                <w:rFonts w:eastAsia="Times New Roman"/>
                <w:color w:val="000000"/>
                <w:sz w:val="22"/>
                <w:szCs w:val="22"/>
              </w:rPr>
              <w:t>1</w:t>
            </w:r>
          </w:p>
        </w:tc>
        <w:tc>
          <w:tcPr>
            <w:tcW w:w="606" w:type="pct"/>
            <w:vAlign w:val="bottom"/>
          </w:tcPr>
          <w:p w:rsidR="00227468" w:rsidRPr="008B5E0F" w:rsidRDefault="00227468" w:rsidP="00C82FFA">
            <w:pPr>
              <w:jc w:val="right"/>
              <w:rPr>
                <w:color w:val="000000"/>
                <w:sz w:val="22"/>
                <w:szCs w:val="22"/>
                <w:lang w:eastAsia="en-US"/>
              </w:rPr>
            </w:pPr>
            <w:r>
              <w:rPr>
                <w:color w:val="000000"/>
                <w:sz w:val="22"/>
                <w:szCs w:val="22"/>
                <w:lang w:eastAsia="en-US"/>
              </w:rPr>
              <w:t>-0.86</w:t>
            </w:r>
          </w:p>
        </w:tc>
        <w:tc>
          <w:tcPr>
            <w:tcW w:w="606" w:type="pct"/>
            <w:vAlign w:val="bottom"/>
          </w:tcPr>
          <w:p w:rsidR="00227468" w:rsidRPr="008B5E0F" w:rsidRDefault="00227468" w:rsidP="00C82FFA">
            <w:pPr>
              <w:jc w:val="right"/>
              <w:rPr>
                <w:color w:val="000000"/>
                <w:sz w:val="22"/>
                <w:szCs w:val="22"/>
              </w:rPr>
            </w:pPr>
            <w:r>
              <w:rPr>
                <w:color w:val="000000"/>
                <w:sz w:val="22"/>
                <w:szCs w:val="22"/>
              </w:rPr>
              <w:t>0.33</w:t>
            </w:r>
          </w:p>
        </w:tc>
        <w:tc>
          <w:tcPr>
            <w:tcW w:w="816" w:type="pct"/>
            <w:vAlign w:val="bottom"/>
          </w:tcPr>
          <w:p w:rsidR="00227468" w:rsidRPr="008B5E0F" w:rsidRDefault="00227468" w:rsidP="00C82FFA">
            <w:pPr>
              <w:jc w:val="right"/>
              <w:rPr>
                <w:color w:val="000000"/>
                <w:sz w:val="22"/>
                <w:szCs w:val="22"/>
              </w:rPr>
            </w:pPr>
            <w:r>
              <w:rPr>
                <w:color w:val="000000"/>
                <w:sz w:val="22"/>
                <w:szCs w:val="22"/>
              </w:rPr>
              <w:t>9.39E-03</w:t>
            </w:r>
          </w:p>
        </w:tc>
        <w:tc>
          <w:tcPr>
            <w:tcW w:w="606" w:type="pct"/>
            <w:vAlign w:val="center"/>
          </w:tcPr>
          <w:p w:rsidR="00227468" w:rsidRPr="00182E34" w:rsidRDefault="00227468" w:rsidP="00C82FFA">
            <w:pPr>
              <w:jc w:val="right"/>
              <w:rPr>
                <w:color w:val="000000"/>
                <w:sz w:val="22"/>
                <w:szCs w:val="22"/>
              </w:rPr>
            </w:pPr>
            <w:r>
              <w:rPr>
                <w:color w:val="000000"/>
                <w:sz w:val="22"/>
                <w:szCs w:val="22"/>
              </w:rPr>
              <w:t>-0.54</w:t>
            </w:r>
          </w:p>
        </w:tc>
        <w:tc>
          <w:tcPr>
            <w:tcW w:w="606" w:type="pct"/>
            <w:vAlign w:val="center"/>
          </w:tcPr>
          <w:p w:rsidR="00227468" w:rsidRPr="00182E34" w:rsidRDefault="00227468" w:rsidP="00C82FFA">
            <w:pPr>
              <w:jc w:val="right"/>
              <w:rPr>
                <w:color w:val="000000"/>
                <w:sz w:val="22"/>
                <w:szCs w:val="22"/>
              </w:rPr>
            </w:pPr>
            <w:r>
              <w:rPr>
                <w:color w:val="000000"/>
                <w:sz w:val="22"/>
                <w:szCs w:val="22"/>
              </w:rPr>
              <w:t>0.28</w:t>
            </w:r>
          </w:p>
        </w:tc>
        <w:tc>
          <w:tcPr>
            <w:tcW w:w="816" w:type="pct"/>
            <w:vAlign w:val="center"/>
          </w:tcPr>
          <w:p w:rsidR="00227468" w:rsidRPr="00182E34" w:rsidRDefault="00227468" w:rsidP="00C82FFA">
            <w:pPr>
              <w:jc w:val="right"/>
              <w:rPr>
                <w:color w:val="000000"/>
                <w:sz w:val="22"/>
                <w:szCs w:val="22"/>
              </w:rPr>
            </w:pPr>
            <w:r>
              <w:rPr>
                <w:color w:val="000000"/>
                <w:sz w:val="22"/>
                <w:szCs w:val="22"/>
              </w:rPr>
              <w:t>5.37E-02</w:t>
            </w:r>
          </w:p>
        </w:tc>
      </w:tr>
      <w:tr w:rsidR="00227468" w:rsidTr="00A956AE">
        <w:tc>
          <w:tcPr>
            <w:tcW w:w="945" w:type="pct"/>
          </w:tcPr>
          <w:p w:rsidR="00227468" w:rsidRPr="00182E34" w:rsidRDefault="00227468" w:rsidP="00C82FFA">
            <w:pPr>
              <w:widowControl w:val="0"/>
              <w:jc w:val="both"/>
              <w:rPr>
                <w:color w:val="000000"/>
                <w:sz w:val="22"/>
                <w:szCs w:val="22"/>
              </w:rPr>
            </w:pPr>
            <w:r>
              <w:rPr>
                <w:rFonts w:eastAsia="Times New Roman"/>
                <w:color w:val="000000"/>
                <w:sz w:val="22"/>
                <w:szCs w:val="22"/>
              </w:rPr>
              <w:t>2</w:t>
            </w:r>
          </w:p>
        </w:tc>
        <w:tc>
          <w:tcPr>
            <w:tcW w:w="606" w:type="pct"/>
            <w:vAlign w:val="center"/>
          </w:tcPr>
          <w:p w:rsidR="00227468" w:rsidRPr="00182E34" w:rsidRDefault="00227468" w:rsidP="00C82FFA">
            <w:pPr>
              <w:jc w:val="right"/>
              <w:rPr>
                <w:color w:val="000000"/>
                <w:sz w:val="22"/>
                <w:szCs w:val="22"/>
              </w:rPr>
            </w:pPr>
            <w:r>
              <w:rPr>
                <w:color w:val="000000"/>
                <w:sz w:val="22"/>
                <w:szCs w:val="22"/>
              </w:rPr>
              <w:t>-1.69</w:t>
            </w:r>
          </w:p>
        </w:tc>
        <w:tc>
          <w:tcPr>
            <w:tcW w:w="606" w:type="pct"/>
            <w:vAlign w:val="center"/>
          </w:tcPr>
          <w:p w:rsidR="00227468" w:rsidRPr="00182E34" w:rsidRDefault="00227468" w:rsidP="00C82FFA">
            <w:pPr>
              <w:jc w:val="right"/>
              <w:rPr>
                <w:color w:val="000000"/>
                <w:sz w:val="22"/>
                <w:szCs w:val="22"/>
              </w:rPr>
            </w:pPr>
            <w:r>
              <w:rPr>
                <w:color w:val="000000"/>
                <w:sz w:val="22"/>
                <w:szCs w:val="22"/>
              </w:rPr>
              <w:t>0.28</w:t>
            </w:r>
          </w:p>
        </w:tc>
        <w:tc>
          <w:tcPr>
            <w:tcW w:w="816" w:type="pct"/>
            <w:vAlign w:val="center"/>
          </w:tcPr>
          <w:p w:rsidR="00227468" w:rsidRPr="00182E34" w:rsidRDefault="00227468" w:rsidP="00C82FFA">
            <w:pPr>
              <w:jc w:val="right"/>
              <w:rPr>
                <w:color w:val="000000"/>
                <w:sz w:val="22"/>
                <w:szCs w:val="22"/>
              </w:rPr>
            </w:pPr>
            <w:r>
              <w:rPr>
                <w:color w:val="000000"/>
                <w:sz w:val="22"/>
                <w:szCs w:val="22"/>
              </w:rPr>
              <w:t>1.80E-09</w:t>
            </w:r>
          </w:p>
        </w:tc>
        <w:tc>
          <w:tcPr>
            <w:tcW w:w="606" w:type="pct"/>
            <w:vAlign w:val="center"/>
          </w:tcPr>
          <w:p w:rsidR="00227468" w:rsidRPr="00182E34" w:rsidRDefault="00227468" w:rsidP="00C82FFA">
            <w:pPr>
              <w:jc w:val="right"/>
              <w:rPr>
                <w:color w:val="000000"/>
                <w:sz w:val="22"/>
                <w:szCs w:val="22"/>
              </w:rPr>
            </w:pPr>
            <w:r>
              <w:rPr>
                <w:color w:val="000000"/>
                <w:sz w:val="22"/>
                <w:szCs w:val="22"/>
              </w:rPr>
              <w:t>-0.88</w:t>
            </w:r>
          </w:p>
        </w:tc>
        <w:tc>
          <w:tcPr>
            <w:tcW w:w="606" w:type="pct"/>
            <w:vAlign w:val="center"/>
          </w:tcPr>
          <w:p w:rsidR="00227468" w:rsidRPr="00182E34" w:rsidRDefault="00227468" w:rsidP="00C82FFA">
            <w:pPr>
              <w:jc w:val="right"/>
              <w:rPr>
                <w:color w:val="000000"/>
                <w:sz w:val="22"/>
                <w:szCs w:val="22"/>
              </w:rPr>
            </w:pPr>
            <w:r>
              <w:rPr>
                <w:color w:val="000000"/>
                <w:sz w:val="22"/>
                <w:szCs w:val="22"/>
              </w:rPr>
              <w:t>0.30</w:t>
            </w:r>
          </w:p>
        </w:tc>
        <w:tc>
          <w:tcPr>
            <w:tcW w:w="816" w:type="pct"/>
            <w:vAlign w:val="center"/>
          </w:tcPr>
          <w:p w:rsidR="00227468" w:rsidRPr="00182E34" w:rsidRDefault="00227468" w:rsidP="00C82FFA">
            <w:pPr>
              <w:jc w:val="right"/>
              <w:rPr>
                <w:color w:val="000000"/>
                <w:sz w:val="22"/>
                <w:szCs w:val="22"/>
              </w:rPr>
            </w:pPr>
            <w:r>
              <w:rPr>
                <w:color w:val="000000"/>
                <w:sz w:val="22"/>
                <w:szCs w:val="22"/>
              </w:rPr>
              <w:t>3.45E-03</w:t>
            </w:r>
          </w:p>
        </w:tc>
      </w:tr>
      <w:tr w:rsidR="00227468" w:rsidTr="00A956AE">
        <w:tc>
          <w:tcPr>
            <w:tcW w:w="945" w:type="pct"/>
          </w:tcPr>
          <w:p w:rsidR="00227468" w:rsidRPr="00182E34" w:rsidRDefault="00227468" w:rsidP="00C82FFA">
            <w:pPr>
              <w:widowControl w:val="0"/>
              <w:jc w:val="both"/>
              <w:rPr>
                <w:color w:val="000000"/>
                <w:sz w:val="22"/>
                <w:szCs w:val="22"/>
              </w:rPr>
            </w:pPr>
            <w:r>
              <w:rPr>
                <w:rFonts w:eastAsia="Times New Roman"/>
                <w:color w:val="000000"/>
                <w:sz w:val="22"/>
                <w:szCs w:val="22"/>
              </w:rPr>
              <w:t>3</w:t>
            </w:r>
          </w:p>
        </w:tc>
        <w:tc>
          <w:tcPr>
            <w:tcW w:w="606" w:type="pct"/>
            <w:vAlign w:val="center"/>
          </w:tcPr>
          <w:p w:rsidR="00227468" w:rsidRPr="00182E34" w:rsidRDefault="00227468" w:rsidP="00C82FFA">
            <w:pPr>
              <w:jc w:val="right"/>
              <w:rPr>
                <w:color w:val="000000"/>
                <w:sz w:val="22"/>
                <w:szCs w:val="22"/>
              </w:rPr>
            </w:pPr>
            <w:r>
              <w:rPr>
                <w:color w:val="000000"/>
                <w:sz w:val="22"/>
                <w:szCs w:val="22"/>
              </w:rPr>
              <w:t>-2.72</w:t>
            </w:r>
          </w:p>
        </w:tc>
        <w:tc>
          <w:tcPr>
            <w:tcW w:w="606" w:type="pct"/>
            <w:vAlign w:val="center"/>
          </w:tcPr>
          <w:p w:rsidR="00227468" w:rsidRPr="00182E34" w:rsidRDefault="00227468" w:rsidP="00C82FFA">
            <w:pPr>
              <w:jc w:val="right"/>
              <w:rPr>
                <w:color w:val="000000"/>
                <w:sz w:val="22"/>
                <w:szCs w:val="22"/>
              </w:rPr>
            </w:pPr>
            <w:r>
              <w:rPr>
                <w:color w:val="000000"/>
                <w:sz w:val="22"/>
                <w:szCs w:val="22"/>
              </w:rPr>
              <w:t>0.98</w:t>
            </w:r>
          </w:p>
        </w:tc>
        <w:tc>
          <w:tcPr>
            <w:tcW w:w="816" w:type="pct"/>
            <w:vAlign w:val="center"/>
          </w:tcPr>
          <w:p w:rsidR="00227468" w:rsidRPr="00182E34" w:rsidRDefault="00227468" w:rsidP="00C82FFA">
            <w:pPr>
              <w:jc w:val="right"/>
              <w:rPr>
                <w:color w:val="000000"/>
                <w:sz w:val="22"/>
                <w:szCs w:val="22"/>
              </w:rPr>
            </w:pPr>
            <w:r>
              <w:rPr>
                <w:color w:val="000000"/>
                <w:sz w:val="22"/>
                <w:szCs w:val="22"/>
              </w:rPr>
              <w:t>5.59E-03</w:t>
            </w:r>
          </w:p>
        </w:tc>
        <w:tc>
          <w:tcPr>
            <w:tcW w:w="606" w:type="pct"/>
            <w:vAlign w:val="center"/>
          </w:tcPr>
          <w:p w:rsidR="00227468" w:rsidRPr="00182E34" w:rsidRDefault="00227468" w:rsidP="00C82FFA">
            <w:pPr>
              <w:jc w:val="right"/>
              <w:rPr>
                <w:color w:val="000000"/>
                <w:sz w:val="22"/>
                <w:szCs w:val="22"/>
              </w:rPr>
            </w:pPr>
            <w:r>
              <w:rPr>
                <w:color w:val="000000"/>
                <w:sz w:val="22"/>
                <w:szCs w:val="22"/>
              </w:rPr>
              <w:t>-2.29</w:t>
            </w:r>
          </w:p>
        </w:tc>
        <w:tc>
          <w:tcPr>
            <w:tcW w:w="606" w:type="pct"/>
            <w:vAlign w:val="center"/>
          </w:tcPr>
          <w:p w:rsidR="00227468" w:rsidRPr="00182E34" w:rsidRDefault="00227468" w:rsidP="00C82FFA">
            <w:pPr>
              <w:jc w:val="right"/>
              <w:rPr>
                <w:color w:val="000000"/>
                <w:sz w:val="22"/>
                <w:szCs w:val="22"/>
              </w:rPr>
            </w:pPr>
            <w:r>
              <w:rPr>
                <w:color w:val="000000"/>
                <w:sz w:val="22"/>
                <w:szCs w:val="22"/>
              </w:rPr>
              <w:t>0.41</w:t>
            </w:r>
          </w:p>
        </w:tc>
        <w:tc>
          <w:tcPr>
            <w:tcW w:w="816" w:type="pct"/>
            <w:vAlign w:val="center"/>
          </w:tcPr>
          <w:p w:rsidR="00227468" w:rsidRPr="00182E34" w:rsidRDefault="00227468" w:rsidP="00C82FFA">
            <w:pPr>
              <w:jc w:val="right"/>
              <w:rPr>
                <w:color w:val="000000"/>
                <w:sz w:val="22"/>
                <w:szCs w:val="22"/>
              </w:rPr>
            </w:pPr>
            <w:r>
              <w:rPr>
                <w:color w:val="000000"/>
                <w:sz w:val="22"/>
                <w:szCs w:val="22"/>
              </w:rPr>
              <w:t>3.19E-08</w:t>
            </w:r>
          </w:p>
        </w:tc>
      </w:tr>
      <w:tr w:rsidR="00227468" w:rsidTr="00A956AE">
        <w:tc>
          <w:tcPr>
            <w:tcW w:w="945" w:type="pct"/>
            <w:vAlign w:val="bottom"/>
          </w:tcPr>
          <w:p w:rsidR="00227468" w:rsidRPr="00182E34" w:rsidRDefault="00227468" w:rsidP="00C82FFA">
            <w:pPr>
              <w:rPr>
                <w:color w:val="000000"/>
                <w:sz w:val="22"/>
                <w:szCs w:val="22"/>
                <w:lang w:eastAsia="en-US"/>
              </w:rPr>
            </w:pPr>
            <w:r>
              <w:rPr>
                <w:rFonts w:eastAsia="Times New Roman"/>
                <w:color w:val="000000"/>
              </w:rPr>
              <w:t>4</w:t>
            </w:r>
          </w:p>
        </w:tc>
        <w:tc>
          <w:tcPr>
            <w:tcW w:w="606" w:type="pct"/>
            <w:vAlign w:val="center"/>
          </w:tcPr>
          <w:p w:rsidR="00227468" w:rsidRPr="00182E34" w:rsidRDefault="00227468" w:rsidP="00C82FFA">
            <w:pPr>
              <w:jc w:val="right"/>
              <w:rPr>
                <w:color w:val="000000"/>
                <w:sz w:val="22"/>
                <w:szCs w:val="22"/>
              </w:rPr>
            </w:pPr>
            <w:r>
              <w:rPr>
                <w:color w:val="000000"/>
                <w:sz w:val="22"/>
                <w:szCs w:val="22"/>
              </w:rPr>
              <w:t>-1.73</w:t>
            </w:r>
          </w:p>
        </w:tc>
        <w:tc>
          <w:tcPr>
            <w:tcW w:w="606" w:type="pct"/>
            <w:vAlign w:val="center"/>
          </w:tcPr>
          <w:p w:rsidR="00227468" w:rsidRPr="00182E34" w:rsidRDefault="00227468" w:rsidP="00C82FFA">
            <w:pPr>
              <w:jc w:val="right"/>
              <w:rPr>
                <w:color w:val="000000"/>
                <w:sz w:val="22"/>
                <w:szCs w:val="22"/>
              </w:rPr>
            </w:pPr>
            <w:r>
              <w:rPr>
                <w:color w:val="000000"/>
                <w:sz w:val="22"/>
                <w:szCs w:val="22"/>
              </w:rPr>
              <w:t>1.08</w:t>
            </w:r>
          </w:p>
        </w:tc>
        <w:tc>
          <w:tcPr>
            <w:tcW w:w="816" w:type="pct"/>
            <w:vAlign w:val="center"/>
          </w:tcPr>
          <w:p w:rsidR="00227468" w:rsidRPr="00182E34" w:rsidRDefault="00227468" w:rsidP="00C82FFA">
            <w:pPr>
              <w:jc w:val="right"/>
              <w:rPr>
                <w:color w:val="000000"/>
                <w:sz w:val="22"/>
                <w:szCs w:val="22"/>
              </w:rPr>
            </w:pPr>
            <w:r>
              <w:rPr>
                <w:color w:val="000000"/>
                <w:sz w:val="22"/>
                <w:szCs w:val="22"/>
              </w:rPr>
              <w:t>1.10E-01</w:t>
            </w:r>
          </w:p>
        </w:tc>
        <w:tc>
          <w:tcPr>
            <w:tcW w:w="606" w:type="pct"/>
            <w:vAlign w:val="center"/>
          </w:tcPr>
          <w:p w:rsidR="00227468" w:rsidRPr="00182E34" w:rsidRDefault="00227468" w:rsidP="00C82FFA">
            <w:pPr>
              <w:jc w:val="right"/>
              <w:rPr>
                <w:color w:val="000000"/>
                <w:sz w:val="22"/>
                <w:szCs w:val="22"/>
              </w:rPr>
            </w:pPr>
            <w:r>
              <w:rPr>
                <w:color w:val="000000"/>
                <w:sz w:val="22"/>
                <w:szCs w:val="22"/>
              </w:rPr>
              <w:t>-2.33</w:t>
            </w:r>
          </w:p>
        </w:tc>
        <w:tc>
          <w:tcPr>
            <w:tcW w:w="606" w:type="pct"/>
            <w:vAlign w:val="center"/>
          </w:tcPr>
          <w:p w:rsidR="00227468" w:rsidRPr="00182E34" w:rsidRDefault="00227468" w:rsidP="00C82FFA">
            <w:pPr>
              <w:jc w:val="right"/>
              <w:rPr>
                <w:color w:val="000000"/>
                <w:sz w:val="22"/>
                <w:szCs w:val="22"/>
              </w:rPr>
            </w:pPr>
            <w:r>
              <w:rPr>
                <w:color w:val="000000"/>
                <w:sz w:val="22"/>
                <w:szCs w:val="22"/>
              </w:rPr>
              <w:t>1.08</w:t>
            </w:r>
          </w:p>
        </w:tc>
        <w:tc>
          <w:tcPr>
            <w:tcW w:w="816" w:type="pct"/>
            <w:vAlign w:val="center"/>
          </w:tcPr>
          <w:p w:rsidR="00227468" w:rsidRPr="00182E34" w:rsidRDefault="00227468" w:rsidP="00C82FFA">
            <w:pPr>
              <w:jc w:val="right"/>
              <w:rPr>
                <w:color w:val="000000"/>
                <w:sz w:val="22"/>
                <w:szCs w:val="22"/>
              </w:rPr>
            </w:pPr>
            <w:r>
              <w:rPr>
                <w:color w:val="000000"/>
                <w:sz w:val="22"/>
                <w:szCs w:val="22"/>
              </w:rPr>
              <w:t>3.08E-02</w:t>
            </w:r>
          </w:p>
        </w:tc>
      </w:tr>
    </w:tbl>
    <w:p w:rsidR="00227468" w:rsidRDefault="00227468" w:rsidP="00227468">
      <w:pPr>
        <w:widowControl w:val="0"/>
        <w:jc w:val="both"/>
        <w:rPr>
          <w:color w:val="000000"/>
        </w:rPr>
      </w:pPr>
    </w:p>
    <w:p w:rsidR="00227468" w:rsidRDefault="00227468" w:rsidP="00227468">
      <w:pPr>
        <w:widowControl w:val="0"/>
        <w:jc w:val="both"/>
        <w:rPr>
          <w:color w:val="000000"/>
        </w:rPr>
      </w:pPr>
      <w:r w:rsidRPr="00106705">
        <w:rPr>
          <w:color w:val="000000"/>
        </w:rPr>
        <w:t>Genotypic models with major allele homozygous genotype as a reference</w:t>
      </w:r>
      <w:r>
        <w:rPr>
          <w:color w:val="000000"/>
        </w:rPr>
        <w:t>.</w:t>
      </w:r>
    </w:p>
    <w:p w:rsidR="00227468" w:rsidRDefault="00227468" w:rsidP="00227468">
      <w:pPr>
        <w:widowControl w:val="0"/>
        <w:jc w:val="both"/>
        <w:rPr>
          <w:color w:val="000000"/>
        </w:rPr>
      </w:pPr>
    </w:p>
    <w:p w:rsidR="00227468" w:rsidRDefault="00227468" w:rsidP="00227468">
      <w:pPr>
        <w:widowControl w:val="0"/>
        <w:jc w:val="both"/>
        <w:rPr>
          <w:color w:val="000000"/>
        </w:rPr>
      </w:pPr>
      <w:r>
        <w:rPr>
          <w:color w:val="000000"/>
        </w:rPr>
        <w:t xml:space="preserve">Model 1: Associations of </w:t>
      </w:r>
      <w:r w:rsidR="00C60A01">
        <w:rPr>
          <w:color w:val="000000"/>
        </w:rPr>
        <w:t>polygenic</w:t>
      </w:r>
      <w:r>
        <w:rPr>
          <w:color w:val="000000"/>
        </w:rPr>
        <w:t xml:space="preserve"> score constructed by summation of numbers of minor alleles of two SNPs, </w:t>
      </w:r>
      <w:r w:rsidRPr="00DA7997">
        <w:rPr>
          <w:rFonts w:eastAsia="Times New Roman"/>
          <w:color w:val="000000"/>
        </w:rPr>
        <w:t>rs2075650</w:t>
      </w:r>
      <w:r>
        <w:rPr>
          <w:rFonts w:eastAsia="Times New Roman"/>
          <w:color w:val="000000"/>
        </w:rPr>
        <w:t xml:space="preserve"> and </w:t>
      </w:r>
      <w:r w:rsidRPr="007C5E1D">
        <w:rPr>
          <w:rFonts w:eastAsia="Times New Roman"/>
          <w:color w:val="000000"/>
        </w:rPr>
        <w:t>rs429358</w:t>
      </w:r>
      <w:r>
        <w:rPr>
          <w:color w:val="000000"/>
        </w:rPr>
        <w:t>.</w:t>
      </w:r>
    </w:p>
    <w:p w:rsidR="00227468" w:rsidRDefault="00227468" w:rsidP="00227468">
      <w:pPr>
        <w:widowControl w:val="0"/>
        <w:jc w:val="both"/>
        <w:rPr>
          <w:rFonts w:eastAsia="Times New Roman"/>
          <w:color w:val="000000"/>
        </w:rPr>
      </w:pPr>
      <w:r>
        <w:rPr>
          <w:color w:val="000000"/>
        </w:rPr>
        <w:t xml:space="preserve">Model 2: Associations of </w:t>
      </w:r>
      <w:r w:rsidR="00C60A01">
        <w:rPr>
          <w:color w:val="000000"/>
        </w:rPr>
        <w:t>polygenic</w:t>
      </w:r>
      <w:r>
        <w:rPr>
          <w:color w:val="000000"/>
        </w:rPr>
        <w:t xml:space="preserve"> score constructed by summation of numbers of minor alleles of three SNPs, </w:t>
      </w:r>
      <w:r w:rsidRPr="00DA7997">
        <w:rPr>
          <w:rFonts w:eastAsia="Times New Roman"/>
          <w:color w:val="000000"/>
        </w:rPr>
        <w:t>rs2075650</w:t>
      </w:r>
      <w:r>
        <w:rPr>
          <w:rFonts w:eastAsia="Times New Roman"/>
          <w:color w:val="000000"/>
        </w:rPr>
        <w:t xml:space="preserve">, </w:t>
      </w:r>
      <w:r w:rsidRPr="007C5E1D">
        <w:rPr>
          <w:rFonts w:eastAsia="Times New Roman"/>
          <w:color w:val="000000"/>
        </w:rPr>
        <w:t>rs429358</w:t>
      </w:r>
      <w:r>
        <w:rPr>
          <w:rFonts w:eastAsia="Times New Roman"/>
          <w:color w:val="000000"/>
        </w:rPr>
        <w:t xml:space="preserve"> and </w:t>
      </w:r>
      <w:r w:rsidRPr="00945A2D">
        <w:rPr>
          <w:rFonts w:eastAsia="Times New Roman"/>
          <w:color w:val="000000"/>
        </w:rPr>
        <w:t>rs157580</w:t>
      </w:r>
      <w:r>
        <w:rPr>
          <w:color w:val="000000"/>
        </w:rPr>
        <w:t>.</w:t>
      </w:r>
    </w:p>
    <w:p w:rsidR="00227468" w:rsidRDefault="00227468" w:rsidP="00C17771">
      <w:pPr>
        <w:widowControl w:val="0"/>
        <w:spacing w:line="480" w:lineRule="auto"/>
        <w:ind w:left="720" w:hanging="720"/>
        <w:jc w:val="both"/>
        <w:rPr>
          <w:color w:val="000000"/>
        </w:rPr>
      </w:pPr>
    </w:p>
    <w:p w:rsidR="00B53B0C" w:rsidRDefault="00B53B0C">
      <w:pPr>
        <w:rPr>
          <w:color w:val="000000"/>
        </w:rPr>
      </w:pPr>
      <w:r>
        <w:rPr>
          <w:color w:val="000000"/>
        </w:rPr>
        <w:br w:type="page"/>
      </w:r>
    </w:p>
    <w:p w:rsidR="00A956AE" w:rsidRDefault="00A956AE" w:rsidP="00B53B0C">
      <w:pPr>
        <w:widowControl w:val="0"/>
        <w:jc w:val="both"/>
        <w:rPr>
          <w:b/>
          <w:color w:val="000000"/>
        </w:rPr>
        <w:sectPr w:rsidR="00A956AE" w:rsidSect="00AA3586">
          <w:pgSz w:w="12240" w:h="15840" w:code="1"/>
          <w:pgMar w:top="1152" w:right="1152" w:bottom="1152" w:left="1152" w:header="720" w:footer="720" w:gutter="0"/>
          <w:cols w:space="720"/>
          <w:docGrid w:linePitch="360"/>
        </w:sectPr>
      </w:pPr>
    </w:p>
    <w:p w:rsidR="00B53B0C" w:rsidRDefault="00B53B0C" w:rsidP="00B53B0C">
      <w:pPr>
        <w:widowControl w:val="0"/>
        <w:jc w:val="both"/>
        <w:rPr>
          <w:color w:val="000000"/>
        </w:rPr>
      </w:pPr>
      <w:r w:rsidRPr="00AD385B">
        <w:rPr>
          <w:b/>
          <w:color w:val="000000"/>
        </w:rPr>
        <w:lastRenderedPageBreak/>
        <w:t xml:space="preserve">Table </w:t>
      </w:r>
      <w:r w:rsidR="00174752">
        <w:rPr>
          <w:b/>
          <w:color w:val="000000"/>
        </w:rPr>
        <w:t>S</w:t>
      </w:r>
      <w:r>
        <w:rPr>
          <w:b/>
          <w:color w:val="000000"/>
        </w:rPr>
        <w:t>1</w:t>
      </w:r>
      <w:r w:rsidR="00A47FC4">
        <w:rPr>
          <w:b/>
          <w:color w:val="000000"/>
        </w:rPr>
        <w:t>0</w:t>
      </w:r>
      <w:r>
        <w:rPr>
          <w:color w:val="000000"/>
        </w:rPr>
        <w:t>.</w:t>
      </w:r>
      <w:r w:rsidRPr="00464679">
        <w:rPr>
          <w:color w:val="000000"/>
        </w:rPr>
        <w:t xml:space="preserve"> </w:t>
      </w:r>
      <w:r w:rsidRPr="00B53B0C">
        <w:rPr>
          <w:color w:val="000000"/>
        </w:rPr>
        <w:t>Multivariate associations of rs2075650, rs157580, rs429358, and rs7412 with BMI in younger and older individuals in the mega sample of 27,863 individuals from seven longitudinal studies.</w:t>
      </w:r>
    </w:p>
    <w:p w:rsidR="00B53B0C" w:rsidRDefault="00B53B0C" w:rsidP="00C17771">
      <w:pPr>
        <w:widowControl w:val="0"/>
        <w:spacing w:line="480" w:lineRule="auto"/>
        <w:ind w:left="720" w:hanging="720"/>
        <w:jc w:val="both"/>
        <w:rPr>
          <w:color w:val="000000"/>
        </w:rPr>
      </w:pPr>
    </w:p>
    <w:tbl>
      <w:tblPr>
        <w:tblStyle w:val="TableGrid"/>
        <w:tblW w:w="5334" w:type="pct"/>
        <w:tblInd w:w="-479" w:type="dxa"/>
        <w:tblLook w:val="04A0" w:firstRow="1" w:lastRow="0" w:firstColumn="1" w:lastColumn="0" w:noHBand="0" w:noVBand="1"/>
      </w:tblPr>
      <w:tblGrid>
        <w:gridCol w:w="1524"/>
        <w:gridCol w:w="1032"/>
        <w:gridCol w:w="683"/>
        <w:gridCol w:w="605"/>
        <w:gridCol w:w="1052"/>
        <w:gridCol w:w="683"/>
        <w:gridCol w:w="605"/>
        <w:gridCol w:w="1041"/>
        <w:gridCol w:w="675"/>
        <w:gridCol w:w="614"/>
        <w:gridCol w:w="1073"/>
        <w:gridCol w:w="723"/>
        <w:gridCol w:w="605"/>
        <w:gridCol w:w="1085"/>
        <w:gridCol w:w="730"/>
        <w:gridCol w:w="644"/>
        <w:gridCol w:w="1056"/>
      </w:tblGrid>
      <w:tr w:rsidR="00877867" w:rsidRPr="00877867" w:rsidTr="00877867">
        <w:trPr>
          <w:trHeight w:val="300"/>
        </w:trPr>
        <w:tc>
          <w:tcPr>
            <w:tcW w:w="524" w:type="pct"/>
            <w:noWrap/>
            <w:hideMark/>
          </w:tcPr>
          <w:p w:rsidR="00877867" w:rsidRPr="00A956AE" w:rsidRDefault="00877867" w:rsidP="00877867">
            <w:pPr>
              <w:rPr>
                <w:rFonts w:eastAsia="Times New Roman"/>
                <w:sz w:val="20"/>
                <w:szCs w:val="20"/>
                <w:lang w:eastAsia="en-US"/>
              </w:rPr>
            </w:pPr>
          </w:p>
        </w:tc>
        <w:tc>
          <w:tcPr>
            <w:tcW w:w="358" w:type="pct"/>
            <w:noWrap/>
            <w:hideMark/>
          </w:tcPr>
          <w:p w:rsidR="00877867" w:rsidRPr="00A956AE" w:rsidRDefault="00877867" w:rsidP="00877867">
            <w:pPr>
              <w:rPr>
                <w:rFonts w:eastAsia="Times New Roman"/>
                <w:sz w:val="20"/>
                <w:szCs w:val="20"/>
                <w:lang w:eastAsia="en-US"/>
              </w:rPr>
            </w:pPr>
          </w:p>
        </w:tc>
        <w:tc>
          <w:tcPr>
            <w:tcW w:w="812" w:type="pct"/>
            <w:gridSpan w:val="3"/>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Age30</w:t>
            </w:r>
          </w:p>
        </w:tc>
        <w:tc>
          <w:tcPr>
            <w:tcW w:w="808" w:type="pct"/>
            <w:gridSpan w:val="3"/>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Age35</w:t>
            </w:r>
          </w:p>
        </w:tc>
        <w:tc>
          <w:tcPr>
            <w:tcW w:w="819" w:type="pct"/>
            <w:gridSpan w:val="3"/>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Age40</w:t>
            </w:r>
          </w:p>
        </w:tc>
        <w:tc>
          <w:tcPr>
            <w:tcW w:w="837" w:type="pct"/>
            <w:gridSpan w:val="3"/>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Age45</w:t>
            </w:r>
          </w:p>
        </w:tc>
        <w:tc>
          <w:tcPr>
            <w:tcW w:w="842" w:type="pct"/>
            <w:gridSpan w:val="3"/>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Age50</w:t>
            </w:r>
          </w:p>
        </w:tc>
      </w:tr>
      <w:tr w:rsidR="00877867" w:rsidRPr="00877867" w:rsidTr="00877867">
        <w:trPr>
          <w:trHeight w:val="300"/>
        </w:trPr>
        <w:tc>
          <w:tcPr>
            <w:tcW w:w="524" w:type="pct"/>
            <w:noWrap/>
            <w:hideMark/>
          </w:tcPr>
          <w:p w:rsidR="00877867" w:rsidRPr="00A956AE" w:rsidRDefault="00877867" w:rsidP="00877867">
            <w:pPr>
              <w:rPr>
                <w:rFonts w:eastAsia="Times New Roman"/>
                <w:sz w:val="20"/>
                <w:szCs w:val="20"/>
                <w:lang w:eastAsia="en-US"/>
              </w:rPr>
            </w:pPr>
          </w:p>
        </w:tc>
        <w:tc>
          <w:tcPr>
            <w:tcW w:w="358" w:type="pct"/>
            <w:noWrap/>
            <w:hideMark/>
          </w:tcPr>
          <w:p w:rsidR="00877867" w:rsidRPr="00A956AE" w:rsidRDefault="00877867" w:rsidP="00877867">
            <w:pPr>
              <w:rPr>
                <w:rFonts w:eastAsia="Times New Roman"/>
                <w:sz w:val="20"/>
                <w:szCs w:val="20"/>
                <w:lang w:eastAsia="en-US"/>
              </w:rPr>
            </w:pPr>
          </w:p>
        </w:tc>
        <w:tc>
          <w:tcPr>
            <w:tcW w:w="447" w:type="pct"/>
            <w:gridSpan w:val="2"/>
            <w:noWrap/>
            <w:hideMark/>
          </w:tcPr>
          <w:p w:rsidR="00877867" w:rsidRPr="00A956AE" w:rsidRDefault="00877867" w:rsidP="00877867">
            <w:pPr>
              <w:jc w:val="center"/>
              <w:rPr>
                <w:rFonts w:eastAsia="Times New Roman"/>
                <w:color w:val="000000"/>
                <w:sz w:val="22"/>
                <w:szCs w:val="22"/>
                <w:lang w:eastAsia="en-US"/>
              </w:rPr>
            </w:pPr>
            <w:proofErr w:type="spellStart"/>
            <w:r w:rsidRPr="00A956AE">
              <w:rPr>
                <w:rFonts w:eastAsia="Times New Roman"/>
                <w:color w:val="000000"/>
                <w:sz w:val="22"/>
                <w:szCs w:val="22"/>
                <w:lang w:eastAsia="en-US"/>
              </w:rPr>
              <w:t>Nind</w:t>
            </w:r>
            <w:proofErr w:type="spellEnd"/>
          </w:p>
        </w:tc>
        <w:tc>
          <w:tcPr>
            <w:tcW w:w="365" w:type="pct"/>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Nobs</w:t>
            </w:r>
          </w:p>
        </w:tc>
        <w:tc>
          <w:tcPr>
            <w:tcW w:w="447" w:type="pct"/>
            <w:gridSpan w:val="2"/>
            <w:noWrap/>
            <w:hideMark/>
          </w:tcPr>
          <w:p w:rsidR="00877867" w:rsidRPr="00A956AE" w:rsidRDefault="00877867" w:rsidP="00877867">
            <w:pPr>
              <w:jc w:val="center"/>
              <w:rPr>
                <w:rFonts w:eastAsia="Times New Roman"/>
                <w:color w:val="000000"/>
                <w:sz w:val="22"/>
                <w:szCs w:val="22"/>
                <w:lang w:eastAsia="en-US"/>
              </w:rPr>
            </w:pPr>
            <w:proofErr w:type="spellStart"/>
            <w:r w:rsidRPr="00A956AE">
              <w:rPr>
                <w:rFonts w:eastAsia="Times New Roman"/>
                <w:color w:val="000000"/>
                <w:sz w:val="22"/>
                <w:szCs w:val="22"/>
                <w:lang w:eastAsia="en-US"/>
              </w:rPr>
              <w:t>Nind</w:t>
            </w:r>
            <w:proofErr w:type="spellEnd"/>
          </w:p>
        </w:tc>
        <w:tc>
          <w:tcPr>
            <w:tcW w:w="361" w:type="pct"/>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Nobs</w:t>
            </w:r>
          </w:p>
        </w:tc>
        <w:tc>
          <w:tcPr>
            <w:tcW w:w="447" w:type="pct"/>
            <w:gridSpan w:val="2"/>
            <w:noWrap/>
            <w:hideMark/>
          </w:tcPr>
          <w:p w:rsidR="00877867" w:rsidRPr="00A956AE" w:rsidRDefault="00877867" w:rsidP="00877867">
            <w:pPr>
              <w:jc w:val="center"/>
              <w:rPr>
                <w:rFonts w:eastAsia="Times New Roman"/>
                <w:color w:val="000000"/>
                <w:sz w:val="22"/>
                <w:szCs w:val="22"/>
                <w:lang w:eastAsia="en-US"/>
              </w:rPr>
            </w:pPr>
            <w:proofErr w:type="spellStart"/>
            <w:r w:rsidRPr="00A956AE">
              <w:rPr>
                <w:rFonts w:eastAsia="Times New Roman"/>
                <w:color w:val="000000"/>
                <w:sz w:val="22"/>
                <w:szCs w:val="22"/>
                <w:lang w:eastAsia="en-US"/>
              </w:rPr>
              <w:t>Nind</w:t>
            </w:r>
            <w:proofErr w:type="spellEnd"/>
          </w:p>
        </w:tc>
        <w:tc>
          <w:tcPr>
            <w:tcW w:w="372" w:type="pct"/>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Nobs</w:t>
            </w:r>
          </w:p>
        </w:tc>
        <w:tc>
          <w:tcPr>
            <w:tcW w:w="461" w:type="pct"/>
            <w:gridSpan w:val="2"/>
            <w:noWrap/>
            <w:hideMark/>
          </w:tcPr>
          <w:p w:rsidR="00877867" w:rsidRPr="00A956AE" w:rsidRDefault="00877867" w:rsidP="00877867">
            <w:pPr>
              <w:jc w:val="center"/>
              <w:rPr>
                <w:rFonts w:eastAsia="Times New Roman"/>
                <w:color w:val="000000"/>
                <w:sz w:val="22"/>
                <w:szCs w:val="22"/>
                <w:lang w:eastAsia="en-US"/>
              </w:rPr>
            </w:pPr>
            <w:proofErr w:type="spellStart"/>
            <w:r w:rsidRPr="00A956AE">
              <w:rPr>
                <w:rFonts w:eastAsia="Times New Roman"/>
                <w:color w:val="000000"/>
                <w:sz w:val="22"/>
                <w:szCs w:val="22"/>
                <w:lang w:eastAsia="en-US"/>
              </w:rPr>
              <w:t>Nind</w:t>
            </w:r>
            <w:proofErr w:type="spellEnd"/>
          </w:p>
        </w:tc>
        <w:tc>
          <w:tcPr>
            <w:tcW w:w="376" w:type="pct"/>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Nobs</w:t>
            </w:r>
          </w:p>
        </w:tc>
        <w:tc>
          <w:tcPr>
            <w:tcW w:w="476" w:type="pct"/>
            <w:gridSpan w:val="2"/>
            <w:noWrap/>
            <w:hideMark/>
          </w:tcPr>
          <w:p w:rsidR="00877867" w:rsidRPr="00A956AE" w:rsidRDefault="00877867" w:rsidP="00877867">
            <w:pPr>
              <w:jc w:val="center"/>
              <w:rPr>
                <w:rFonts w:eastAsia="Times New Roman"/>
                <w:color w:val="000000"/>
                <w:sz w:val="22"/>
                <w:szCs w:val="22"/>
                <w:lang w:eastAsia="en-US"/>
              </w:rPr>
            </w:pPr>
            <w:proofErr w:type="spellStart"/>
            <w:r w:rsidRPr="00A956AE">
              <w:rPr>
                <w:rFonts w:eastAsia="Times New Roman"/>
                <w:color w:val="000000"/>
                <w:sz w:val="22"/>
                <w:szCs w:val="22"/>
                <w:lang w:eastAsia="en-US"/>
              </w:rPr>
              <w:t>Nind</w:t>
            </w:r>
            <w:proofErr w:type="spellEnd"/>
          </w:p>
        </w:tc>
        <w:tc>
          <w:tcPr>
            <w:tcW w:w="366" w:type="pct"/>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Nobs</w:t>
            </w:r>
          </w:p>
        </w:tc>
      </w:tr>
      <w:tr w:rsidR="00877867" w:rsidRPr="00877867" w:rsidTr="00877867">
        <w:trPr>
          <w:trHeight w:val="300"/>
        </w:trPr>
        <w:tc>
          <w:tcPr>
            <w:tcW w:w="524" w:type="pct"/>
            <w:vMerge w:val="restart"/>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Sample size</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young</w:t>
            </w:r>
          </w:p>
        </w:tc>
        <w:tc>
          <w:tcPr>
            <w:tcW w:w="447" w:type="pct"/>
            <w:gridSpan w:val="2"/>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3,068</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5,503</w:t>
            </w:r>
          </w:p>
        </w:tc>
        <w:tc>
          <w:tcPr>
            <w:tcW w:w="447" w:type="pct"/>
            <w:gridSpan w:val="2"/>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4,590</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10,018</w:t>
            </w:r>
          </w:p>
        </w:tc>
        <w:tc>
          <w:tcPr>
            <w:tcW w:w="447" w:type="pct"/>
            <w:gridSpan w:val="2"/>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6,208</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15,064</w:t>
            </w:r>
          </w:p>
        </w:tc>
        <w:tc>
          <w:tcPr>
            <w:tcW w:w="461" w:type="pct"/>
            <w:gridSpan w:val="2"/>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7,885</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20,382</w:t>
            </w:r>
          </w:p>
        </w:tc>
        <w:tc>
          <w:tcPr>
            <w:tcW w:w="476" w:type="pct"/>
            <w:gridSpan w:val="2"/>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10,018</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26,866</w:t>
            </w:r>
          </w:p>
        </w:tc>
      </w:tr>
      <w:tr w:rsidR="00877867" w:rsidRPr="00877867" w:rsidTr="00877867">
        <w:trPr>
          <w:trHeight w:val="300"/>
        </w:trPr>
        <w:tc>
          <w:tcPr>
            <w:tcW w:w="524" w:type="pct"/>
            <w:vMerge/>
            <w:hideMark/>
          </w:tcPr>
          <w:p w:rsidR="00877867" w:rsidRPr="00A956AE" w:rsidRDefault="00877867" w:rsidP="00877867">
            <w:pPr>
              <w:rPr>
                <w:rFonts w:eastAsia="Times New Roman"/>
                <w:color w:val="000000"/>
                <w:sz w:val="22"/>
                <w:szCs w:val="22"/>
                <w:lang w:eastAsia="en-US"/>
              </w:rPr>
            </w:pP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old</w:t>
            </w:r>
          </w:p>
        </w:tc>
        <w:tc>
          <w:tcPr>
            <w:tcW w:w="447" w:type="pct"/>
            <w:gridSpan w:val="2"/>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27,266</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139,484</w:t>
            </w:r>
          </w:p>
        </w:tc>
        <w:tc>
          <w:tcPr>
            <w:tcW w:w="447" w:type="pct"/>
            <w:gridSpan w:val="2"/>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26,512</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134,969</w:t>
            </w:r>
          </w:p>
        </w:tc>
        <w:tc>
          <w:tcPr>
            <w:tcW w:w="447" w:type="pct"/>
            <w:gridSpan w:val="2"/>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25,155</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129,923</w:t>
            </w:r>
          </w:p>
        </w:tc>
        <w:tc>
          <w:tcPr>
            <w:tcW w:w="461" w:type="pct"/>
            <w:gridSpan w:val="2"/>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23,537</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124,605</w:t>
            </w:r>
          </w:p>
        </w:tc>
        <w:tc>
          <w:tcPr>
            <w:tcW w:w="476" w:type="pct"/>
            <w:gridSpan w:val="2"/>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22,558</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118,121</w:t>
            </w:r>
          </w:p>
        </w:tc>
      </w:tr>
      <w:tr w:rsidR="00877867" w:rsidRPr="00877867" w:rsidTr="00877867">
        <w:trPr>
          <w:trHeight w:val="300"/>
        </w:trPr>
        <w:tc>
          <w:tcPr>
            <w:tcW w:w="524" w:type="pct"/>
            <w:vMerge/>
            <w:hideMark/>
          </w:tcPr>
          <w:p w:rsidR="00877867" w:rsidRPr="00A956AE" w:rsidRDefault="00877867" w:rsidP="00877867">
            <w:pPr>
              <w:rPr>
                <w:rFonts w:eastAsia="Times New Roman"/>
                <w:color w:val="000000"/>
                <w:sz w:val="22"/>
                <w:szCs w:val="22"/>
                <w:lang w:eastAsia="en-US"/>
              </w:rPr>
            </w:pP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TOTAL</w:t>
            </w:r>
          </w:p>
        </w:tc>
        <w:tc>
          <w:tcPr>
            <w:tcW w:w="447" w:type="pct"/>
            <w:gridSpan w:val="2"/>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30,334</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144,987</w:t>
            </w:r>
          </w:p>
        </w:tc>
        <w:tc>
          <w:tcPr>
            <w:tcW w:w="447" w:type="pct"/>
            <w:gridSpan w:val="2"/>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31,102</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144,987</w:t>
            </w:r>
          </w:p>
        </w:tc>
        <w:tc>
          <w:tcPr>
            <w:tcW w:w="447" w:type="pct"/>
            <w:gridSpan w:val="2"/>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31,363</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144,987</w:t>
            </w:r>
          </w:p>
        </w:tc>
        <w:tc>
          <w:tcPr>
            <w:tcW w:w="461" w:type="pct"/>
            <w:gridSpan w:val="2"/>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31,422</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144,987</w:t>
            </w:r>
          </w:p>
        </w:tc>
        <w:tc>
          <w:tcPr>
            <w:tcW w:w="476" w:type="pct"/>
            <w:gridSpan w:val="2"/>
            <w:noWrap/>
            <w:hideMark/>
          </w:tcPr>
          <w:p w:rsidR="00877867" w:rsidRPr="00A956AE" w:rsidRDefault="00877867" w:rsidP="00877867">
            <w:pPr>
              <w:jc w:val="center"/>
              <w:rPr>
                <w:rFonts w:eastAsia="Times New Roman"/>
                <w:color w:val="000000"/>
                <w:sz w:val="22"/>
                <w:szCs w:val="22"/>
                <w:lang w:eastAsia="en-US"/>
              </w:rPr>
            </w:pPr>
            <w:r w:rsidRPr="00A956AE">
              <w:rPr>
                <w:rFonts w:eastAsia="Times New Roman"/>
                <w:color w:val="000000"/>
                <w:sz w:val="22"/>
                <w:szCs w:val="22"/>
                <w:lang w:eastAsia="en-US"/>
              </w:rPr>
              <w:t>32,576</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144,987</w:t>
            </w:r>
          </w:p>
        </w:tc>
      </w:tr>
      <w:tr w:rsidR="00877867" w:rsidRPr="00877867" w:rsidTr="00877867">
        <w:trPr>
          <w:trHeight w:val="300"/>
        </w:trPr>
        <w:tc>
          <w:tcPr>
            <w:tcW w:w="52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Polymorphism</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Sample</w:t>
            </w:r>
          </w:p>
        </w:tc>
        <w:tc>
          <w:tcPr>
            <w:tcW w:w="237"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β</w:t>
            </w:r>
          </w:p>
        </w:tc>
        <w:tc>
          <w:tcPr>
            <w:tcW w:w="210"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SE</w:t>
            </w:r>
          </w:p>
        </w:tc>
        <w:tc>
          <w:tcPr>
            <w:tcW w:w="365"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i/>
                <w:iCs/>
                <w:color w:val="000000"/>
                <w:sz w:val="22"/>
                <w:szCs w:val="22"/>
                <w:lang w:eastAsia="en-US"/>
              </w:rPr>
              <w:t>p</w:t>
            </w:r>
            <w:r w:rsidRPr="00A956AE">
              <w:rPr>
                <w:rFonts w:eastAsia="Times New Roman"/>
                <w:color w:val="000000"/>
                <w:sz w:val="22"/>
                <w:szCs w:val="22"/>
                <w:lang w:eastAsia="en-US"/>
              </w:rPr>
              <w:t>-value</w:t>
            </w:r>
          </w:p>
        </w:tc>
        <w:tc>
          <w:tcPr>
            <w:tcW w:w="237"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β</w:t>
            </w:r>
          </w:p>
        </w:tc>
        <w:tc>
          <w:tcPr>
            <w:tcW w:w="210"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SE</w:t>
            </w:r>
          </w:p>
        </w:tc>
        <w:tc>
          <w:tcPr>
            <w:tcW w:w="361"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i/>
                <w:iCs/>
                <w:color w:val="000000"/>
                <w:sz w:val="22"/>
                <w:szCs w:val="22"/>
                <w:lang w:eastAsia="en-US"/>
              </w:rPr>
              <w:t>p</w:t>
            </w:r>
            <w:r w:rsidRPr="00A956AE">
              <w:rPr>
                <w:rFonts w:eastAsia="Times New Roman"/>
                <w:color w:val="000000"/>
                <w:sz w:val="22"/>
                <w:szCs w:val="22"/>
                <w:lang w:eastAsia="en-US"/>
              </w:rPr>
              <w:t>-value</w:t>
            </w:r>
          </w:p>
        </w:tc>
        <w:tc>
          <w:tcPr>
            <w:tcW w:w="23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β</w:t>
            </w:r>
          </w:p>
        </w:tc>
        <w:tc>
          <w:tcPr>
            <w:tcW w:w="213"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SE</w:t>
            </w:r>
          </w:p>
        </w:tc>
        <w:tc>
          <w:tcPr>
            <w:tcW w:w="372"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i/>
                <w:iCs/>
                <w:color w:val="000000"/>
                <w:sz w:val="22"/>
                <w:szCs w:val="22"/>
                <w:lang w:eastAsia="en-US"/>
              </w:rPr>
              <w:t>p</w:t>
            </w:r>
            <w:r w:rsidRPr="00A956AE">
              <w:rPr>
                <w:rFonts w:eastAsia="Times New Roman"/>
                <w:color w:val="000000"/>
                <w:sz w:val="22"/>
                <w:szCs w:val="22"/>
                <w:lang w:eastAsia="en-US"/>
              </w:rPr>
              <w:t>-value</w:t>
            </w:r>
          </w:p>
        </w:tc>
        <w:tc>
          <w:tcPr>
            <w:tcW w:w="251"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β</w:t>
            </w:r>
          </w:p>
        </w:tc>
        <w:tc>
          <w:tcPr>
            <w:tcW w:w="210"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SE</w:t>
            </w:r>
          </w:p>
        </w:tc>
        <w:tc>
          <w:tcPr>
            <w:tcW w:w="376"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i/>
                <w:iCs/>
                <w:color w:val="000000"/>
                <w:sz w:val="22"/>
                <w:szCs w:val="22"/>
                <w:lang w:eastAsia="en-US"/>
              </w:rPr>
              <w:t>p</w:t>
            </w:r>
            <w:r w:rsidRPr="00A956AE">
              <w:rPr>
                <w:rFonts w:eastAsia="Times New Roman"/>
                <w:color w:val="000000"/>
                <w:sz w:val="22"/>
                <w:szCs w:val="22"/>
                <w:lang w:eastAsia="en-US"/>
              </w:rPr>
              <w:t>-value</w:t>
            </w:r>
          </w:p>
        </w:tc>
        <w:tc>
          <w:tcPr>
            <w:tcW w:w="253"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β</w:t>
            </w:r>
          </w:p>
        </w:tc>
        <w:tc>
          <w:tcPr>
            <w:tcW w:w="223"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SE</w:t>
            </w:r>
          </w:p>
        </w:tc>
        <w:tc>
          <w:tcPr>
            <w:tcW w:w="366"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i/>
                <w:iCs/>
                <w:color w:val="000000"/>
                <w:sz w:val="22"/>
                <w:szCs w:val="22"/>
                <w:lang w:eastAsia="en-US"/>
              </w:rPr>
              <w:t>p</w:t>
            </w:r>
            <w:r w:rsidRPr="00A956AE">
              <w:rPr>
                <w:rFonts w:eastAsia="Times New Roman"/>
                <w:color w:val="000000"/>
                <w:sz w:val="22"/>
                <w:szCs w:val="22"/>
                <w:lang w:eastAsia="en-US"/>
              </w:rPr>
              <w:t>-value</w:t>
            </w:r>
          </w:p>
        </w:tc>
      </w:tr>
      <w:tr w:rsidR="00877867" w:rsidRPr="00877867" w:rsidTr="00877867">
        <w:trPr>
          <w:trHeight w:val="300"/>
        </w:trPr>
        <w:tc>
          <w:tcPr>
            <w:tcW w:w="52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rs2075650_Ag</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young</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-1.56</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0.89</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7.79E-02</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-1.28</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0.75</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8.67E-02</w:t>
            </w:r>
          </w:p>
        </w:tc>
        <w:tc>
          <w:tcPr>
            <w:tcW w:w="234"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-1.51</w:t>
            </w:r>
          </w:p>
        </w:tc>
        <w:tc>
          <w:tcPr>
            <w:tcW w:w="21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0.66</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2.21E-02</w:t>
            </w:r>
          </w:p>
        </w:tc>
        <w:tc>
          <w:tcPr>
            <w:tcW w:w="25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-1.51</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0.61</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1.27E-02</w:t>
            </w:r>
          </w:p>
        </w:tc>
        <w:tc>
          <w:tcPr>
            <w:tcW w:w="25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-1.50</w:t>
            </w:r>
          </w:p>
        </w:tc>
        <w:tc>
          <w:tcPr>
            <w:tcW w:w="22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0.55</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6.61E-03</w:t>
            </w:r>
          </w:p>
        </w:tc>
      </w:tr>
      <w:tr w:rsidR="00877867" w:rsidRPr="00877867" w:rsidTr="00877867">
        <w:trPr>
          <w:trHeight w:val="300"/>
        </w:trPr>
        <w:tc>
          <w:tcPr>
            <w:tcW w:w="52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rs2075650_Ag</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old</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-0.84</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0.34</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1.39E-02</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-0.83</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0.35</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1.61E-02</w:t>
            </w:r>
          </w:p>
        </w:tc>
        <w:tc>
          <w:tcPr>
            <w:tcW w:w="234"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-0.74</w:t>
            </w:r>
          </w:p>
        </w:tc>
        <w:tc>
          <w:tcPr>
            <w:tcW w:w="21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0.35</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3.69E-02</w:t>
            </w:r>
          </w:p>
        </w:tc>
        <w:tc>
          <w:tcPr>
            <w:tcW w:w="25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-0.70</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0.36</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5.55E-02</w:t>
            </w:r>
          </w:p>
        </w:tc>
        <w:tc>
          <w:tcPr>
            <w:tcW w:w="25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-0.62</w:t>
            </w:r>
          </w:p>
        </w:tc>
        <w:tc>
          <w:tcPr>
            <w:tcW w:w="22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0.37</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9.52E-02</w:t>
            </w:r>
          </w:p>
        </w:tc>
      </w:tr>
      <w:tr w:rsidR="00877867" w:rsidRPr="00877867" w:rsidTr="00877867">
        <w:trPr>
          <w:trHeight w:val="300"/>
        </w:trPr>
        <w:tc>
          <w:tcPr>
            <w:tcW w:w="52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rs2075650_gg</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young</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0.21</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2.74</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9.38E-01</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1.75</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2.36</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4.58E-01</w:t>
            </w:r>
          </w:p>
        </w:tc>
        <w:tc>
          <w:tcPr>
            <w:tcW w:w="234"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0.59</w:t>
            </w:r>
          </w:p>
        </w:tc>
        <w:tc>
          <w:tcPr>
            <w:tcW w:w="21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2.09</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7.78E-01</w:t>
            </w:r>
          </w:p>
        </w:tc>
        <w:tc>
          <w:tcPr>
            <w:tcW w:w="25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-0.82</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1.90</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6.66E-01</w:t>
            </w:r>
          </w:p>
        </w:tc>
        <w:tc>
          <w:tcPr>
            <w:tcW w:w="25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-1.12</w:t>
            </w:r>
          </w:p>
        </w:tc>
        <w:tc>
          <w:tcPr>
            <w:tcW w:w="22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1.73</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5.16E-01</w:t>
            </w:r>
          </w:p>
        </w:tc>
      </w:tr>
      <w:tr w:rsidR="00877867" w:rsidRPr="00877867" w:rsidTr="00877867">
        <w:trPr>
          <w:trHeight w:val="300"/>
        </w:trPr>
        <w:tc>
          <w:tcPr>
            <w:tcW w:w="52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rs2075650_gg</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old</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-0.41</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1.05</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6.94E-01</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-0.69</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1.06</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5.16E-01</w:t>
            </w:r>
          </w:p>
        </w:tc>
        <w:tc>
          <w:tcPr>
            <w:tcW w:w="234"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-0.83</w:t>
            </w:r>
          </w:p>
        </w:tc>
        <w:tc>
          <w:tcPr>
            <w:tcW w:w="21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1.09</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4.44E-01</w:t>
            </w:r>
          </w:p>
        </w:tc>
        <w:tc>
          <w:tcPr>
            <w:tcW w:w="25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-0.39</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1.12</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7.26E-01</w:t>
            </w:r>
          </w:p>
        </w:tc>
        <w:tc>
          <w:tcPr>
            <w:tcW w:w="25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-0.08</w:t>
            </w:r>
          </w:p>
        </w:tc>
        <w:tc>
          <w:tcPr>
            <w:tcW w:w="22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1.15</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9.44E-01</w:t>
            </w:r>
          </w:p>
        </w:tc>
      </w:tr>
      <w:tr w:rsidR="00877867" w:rsidRPr="00877867" w:rsidTr="00877867">
        <w:trPr>
          <w:trHeight w:val="300"/>
        </w:trPr>
        <w:tc>
          <w:tcPr>
            <w:tcW w:w="52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rs157580_Ag</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young</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-0.69</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0.65</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2.89E-01</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-0.30</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0.53</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5.72E-01</w:t>
            </w:r>
          </w:p>
        </w:tc>
        <w:tc>
          <w:tcPr>
            <w:tcW w:w="234"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-0.62</w:t>
            </w:r>
          </w:p>
        </w:tc>
        <w:tc>
          <w:tcPr>
            <w:tcW w:w="21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0.47</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1.84E-01</w:t>
            </w:r>
          </w:p>
        </w:tc>
        <w:tc>
          <w:tcPr>
            <w:tcW w:w="25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-0.71</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0.43</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9.81E-02</w:t>
            </w:r>
          </w:p>
        </w:tc>
        <w:tc>
          <w:tcPr>
            <w:tcW w:w="25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-0.67</w:t>
            </w:r>
          </w:p>
        </w:tc>
        <w:tc>
          <w:tcPr>
            <w:tcW w:w="22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0.39</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8.55E-02</w:t>
            </w:r>
          </w:p>
        </w:tc>
      </w:tr>
      <w:tr w:rsidR="00877867" w:rsidRPr="00877867" w:rsidTr="00877867">
        <w:trPr>
          <w:trHeight w:val="300"/>
        </w:trPr>
        <w:tc>
          <w:tcPr>
            <w:tcW w:w="52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rs157580_Ag</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old</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-0.59</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0.23</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1.19E-02</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-0.64</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0.24</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6.84E-03</w:t>
            </w:r>
          </w:p>
        </w:tc>
        <w:tc>
          <w:tcPr>
            <w:tcW w:w="234"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-0.61</w:t>
            </w:r>
          </w:p>
        </w:tc>
        <w:tc>
          <w:tcPr>
            <w:tcW w:w="21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0.24</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1.25E-02</w:t>
            </w:r>
          </w:p>
        </w:tc>
        <w:tc>
          <w:tcPr>
            <w:tcW w:w="25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-0.63</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0.25</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1.21E-02</w:t>
            </w:r>
          </w:p>
        </w:tc>
        <w:tc>
          <w:tcPr>
            <w:tcW w:w="25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-0.61</w:t>
            </w:r>
          </w:p>
        </w:tc>
        <w:tc>
          <w:tcPr>
            <w:tcW w:w="22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0.25</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1.61E-02</w:t>
            </w:r>
          </w:p>
        </w:tc>
      </w:tr>
      <w:tr w:rsidR="00877867" w:rsidRPr="00877867" w:rsidTr="00877867">
        <w:trPr>
          <w:trHeight w:val="300"/>
        </w:trPr>
        <w:tc>
          <w:tcPr>
            <w:tcW w:w="52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rs157580_gg</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young</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0.15</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0.92</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8.67E-01</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-0.67</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0.76</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3.79E-01</w:t>
            </w:r>
          </w:p>
        </w:tc>
        <w:tc>
          <w:tcPr>
            <w:tcW w:w="234"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-0.31</w:t>
            </w:r>
          </w:p>
        </w:tc>
        <w:tc>
          <w:tcPr>
            <w:tcW w:w="21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0.67</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6.37E-01</w:t>
            </w:r>
          </w:p>
        </w:tc>
        <w:tc>
          <w:tcPr>
            <w:tcW w:w="25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0.04</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0.61</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9.54E-01</w:t>
            </w:r>
          </w:p>
        </w:tc>
        <w:tc>
          <w:tcPr>
            <w:tcW w:w="25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0.69</w:t>
            </w:r>
          </w:p>
        </w:tc>
        <w:tc>
          <w:tcPr>
            <w:tcW w:w="22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0.55</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2.11E-01</w:t>
            </w:r>
          </w:p>
        </w:tc>
      </w:tr>
      <w:tr w:rsidR="00877867" w:rsidRPr="00877867" w:rsidTr="00877867">
        <w:trPr>
          <w:trHeight w:val="300"/>
        </w:trPr>
        <w:tc>
          <w:tcPr>
            <w:tcW w:w="52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rs157580_gg</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old</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-0.31</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0.34</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3.63E-01</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-0.40</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0.34</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2.37E-01</w:t>
            </w:r>
          </w:p>
        </w:tc>
        <w:tc>
          <w:tcPr>
            <w:tcW w:w="234"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-0.42</w:t>
            </w:r>
          </w:p>
        </w:tc>
        <w:tc>
          <w:tcPr>
            <w:tcW w:w="21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0.35</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2.23E-01</w:t>
            </w:r>
          </w:p>
        </w:tc>
        <w:tc>
          <w:tcPr>
            <w:tcW w:w="25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-0.36</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0.36</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3.14E-01</w:t>
            </w:r>
          </w:p>
        </w:tc>
        <w:tc>
          <w:tcPr>
            <w:tcW w:w="25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-0.36</w:t>
            </w:r>
          </w:p>
        </w:tc>
        <w:tc>
          <w:tcPr>
            <w:tcW w:w="22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0.36</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3.20E-01</w:t>
            </w:r>
          </w:p>
        </w:tc>
      </w:tr>
      <w:tr w:rsidR="00877867" w:rsidRPr="00877867" w:rsidTr="00877867">
        <w:trPr>
          <w:trHeight w:val="300"/>
        </w:trPr>
        <w:tc>
          <w:tcPr>
            <w:tcW w:w="52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rs429358_Tc</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young</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0.58</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0.90</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5.18E-01</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-0.11</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0.75</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8.87E-01</w:t>
            </w:r>
          </w:p>
        </w:tc>
        <w:tc>
          <w:tcPr>
            <w:tcW w:w="234"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-0.53</w:t>
            </w:r>
          </w:p>
        </w:tc>
        <w:tc>
          <w:tcPr>
            <w:tcW w:w="21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0.66</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4.24E-01</w:t>
            </w:r>
          </w:p>
        </w:tc>
        <w:tc>
          <w:tcPr>
            <w:tcW w:w="25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0.07</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0.61</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9.08E-01</w:t>
            </w:r>
          </w:p>
        </w:tc>
        <w:tc>
          <w:tcPr>
            <w:tcW w:w="25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-0.08</w:t>
            </w:r>
          </w:p>
        </w:tc>
        <w:tc>
          <w:tcPr>
            <w:tcW w:w="22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0.55</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8.81E-01</w:t>
            </w:r>
          </w:p>
        </w:tc>
      </w:tr>
      <w:tr w:rsidR="00877867" w:rsidRPr="00877867" w:rsidTr="00877867">
        <w:trPr>
          <w:trHeight w:val="300"/>
        </w:trPr>
        <w:tc>
          <w:tcPr>
            <w:tcW w:w="52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rs429358_Tc</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old</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-0.93</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0.34</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6.11E-03</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-0.99</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0.34</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4.00E-03</w:t>
            </w:r>
          </w:p>
        </w:tc>
        <w:tc>
          <w:tcPr>
            <w:tcW w:w="234"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-0.96</w:t>
            </w:r>
          </w:p>
        </w:tc>
        <w:tc>
          <w:tcPr>
            <w:tcW w:w="21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0.35</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6.66E-03</w:t>
            </w:r>
          </w:p>
        </w:tc>
        <w:tc>
          <w:tcPr>
            <w:tcW w:w="25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-1.21</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0.36</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8.71E-04</w:t>
            </w:r>
          </w:p>
        </w:tc>
        <w:tc>
          <w:tcPr>
            <w:tcW w:w="25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-1.34</w:t>
            </w:r>
          </w:p>
        </w:tc>
        <w:tc>
          <w:tcPr>
            <w:tcW w:w="22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0.37</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2.77E-04</w:t>
            </w:r>
          </w:p>
        </w:tc>
      </w:tr>
      <w:tr w:rsidR="00877867" w:rsidRPr="00877867" w:rsidTr="00877867">
        <w:trPr>
          <w:trHeight w:val="300"/>
        </w:trPr>
        <w:tc>
          <w:tcPr>
            <w:tcW w:w="52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rs429358_cc</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young</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1.10</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2.89</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7.05E-01</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-0.08</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2.30</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9.72E-01</w:t>
            </w:r>
          </w:p>
        </w:tc>
        <w:tc>
          <w:tcPr>
            <w:tcW w:w="234"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0.64</w:t>
            </w:r>
          </w:p>
        </w:tc>
        <w:tc>
          <w:tcPr>
            <w:tcW w:w="21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2.11</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7.61E-01</w:t>
            </w:r>
          </w:p>
        </w:tc>
        <w:tc>
          <w:tcPr>
            <w:tcW w:w="25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1.08</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1.89</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5.69E-01</w:t>
            </w:r>
          </w:p>
        </w:tc>
        <w:tc>
          <w:tcPr>
            <w:tcW w:w="25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1.45</w:t>
            </w:r>
          </w:p>
        </w:tc>
        <w:tc>
          <w:tcPr>
            <w:tcW w:w="22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1.69</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3.91E-01</w:t>
            </w:r>
          </w:p>
        </w:tc>
      </w:tr>
      <w:tr w:rsidR="00877867" w:rsidRPr="00877867" w:rsidTr="00877867">
        <w:trPr>
          <w:trHeight w:val="300"/>
        </w:trPr>
        <w:tc>
          <w:tcPr>
            <w:tcW w:w="52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rs429358_cc</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old</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-2.30</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1.04</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2.68E-02</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-2.26</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1.05</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3.15E-02</w:t>
            </w:r>
          </w:p>
        </w:tc>
        <w:tc>
          <w:tcPr>
            <w:tcW w:w="234"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-2.73</w:t>
            </w:r>
          </w:p>
        </w:tc>
        <w:tc>
          <w:tcPr>
            <w:tcW w:w="21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1.07</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1.07E-02</w:t>
            </w:r>
          </w:p>
        </w:tc>
        <w:tc>
          <w:tcPr>
            <w:tcW w:w="25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-3.24</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1.09</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3.04E-03</w:t>
            </w:r>
          </w:p>
        </w:tc>
        <w:tc>
          <w:tcPr>
            <w:tcW w:w="25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-3.84</w:t>
            </w:r>
          </w:p>
        </w:tc>
        <w:tc>
          <w:tcPr>
            <w:tcW w:w="22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1.11</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5.75E-04</w:t>
            </w:r>
          </w:p>
        </w:tc>
      </w:tr>
      <w:tr w:rsidR="00877867" w:rsidRPr="00877867" w:rsidTr="00877867">
        <w:trPr>
          <w:trHeight w:val="300"/>
        </w:trPr>
        <w:tc>
          <w:tcPr>
            <w:tcW w:w="52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rs7412_Ct</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young</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1.02</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0.83</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2.18E-01</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0.61</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0.68</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3.72E-01</w:t>
            </w:r>
          </w:p>
        </w:tc>
        <w:tc>
          <w:tcPr>
            <w:tcW w:w="234"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0.53</w:t>
            </w:r>
          </w:p>
        </w:tc>
        <w:tc>
          <w:tcPr>
            <w:tcW w:w="21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0.59</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3.71E-01</w:t>
            </w:r>
          </w:p>
        </w:tc>
        <w:tc>
          <w:tcPr>
            <w:tcW w:w="25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0.27</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0.54</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6.22E-01</w:t>
            </w:r>
          </w:p>
        </w:tc>
        <w:tc>
          <w:tcPr>
            <w:tcW w:w="25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0.74</w:t>
            </w:r>
          </w:p>
        </w:tc>
        <w:tc>
          <w:tcPr>
            <w:tcW w:w="22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0.49</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1.36E-01</w:t>
            </w:r>
          </w:p>
        </w:tc>
      </w:tr>
      <w:tr w:rsidR="00877867" w:rsidRPr="00877867" w:rsidTr="00877867">
        <w:trPr>
          <w:trHeight w:val="300"/>
        </w:trPr>
        <w:tc>
          <w:tcPr>
            <w:tcW w:w="52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rs7412_Ct</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old</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0.59</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0.29</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4.37E-02</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0.56</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0.30</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6.25E-02</w:t>
            </w:r>
          </w:p>
        </w:tc>
        <w:tc>
          <w:tcPr>
            <w:tcW w:w="234"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0.55</w:t>
            </w:r>
          </w:p>
        </w:tc>
        <w:tc>
          <w:tcPr>
            <w:tcW w:w="21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0.31</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7.10E-02</w:t>
            </w:r>
          </w:p>
        </w:tc>
        <w:tc>
          <w:tcPr>
            <w:tcW w:w="25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0.62</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0.31</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4.60E-02</w:t>
            </w:r>
          </w:p>
        </w:tc>
        <w:tc>
          <w:tcPr>
            <w:tcW w:w="25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0.55</w:t>
            </w:r>
          </w:p>
        </w:tc>
        <w:tc>
          <w:tcPr>
            <w:tcW w:w="22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0.32</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8.62E-02</w:t>
            </w:r>
          </w:p>
        </w:tc>
      </w:tr>
      <w:tr w:rsidR="00877867" w:rsidRPr="00877867" w:rsidTr="00877867">
        <w:trPr>
          <w:trHeight w:val="300"/>
        </w:trPr>
        <w:tc>
          <w:tcPr>
            <w:tcW w:w="52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rs7412_tt</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young</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-0.61</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4.25</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8.86E-01</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-2.48</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3.74</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5.07E-01</w:t>
            </w:r>
          </w:p>
        </w:tc>
        <w:tc>
          <w:tcPr>
            <w:tcW w:w="234"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-2.40</w:t>
            </w:r>
          </w:p>
        </w:tc>
        <w:tc>
          <w:tcPr>
            <w:tcW w:w="21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3.64</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5.10E-01</w:t>
            </w:r>
          </w:p>
        </w:tc>
        <w:tc>
          <w:tcPr>
            <w:tcW w:w="25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-3.83</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2.77</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1.66E-01</w:t>
            </w:r>
          </w:p>
        </w:tc>
        <w:tc>
          <w:tcPr>
            <w:tcW w:w="25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-3.24</w:t>
            </w:r>
          </w:p>
        </w:tc>
        <w:tc>
          <w:tcPr>
            <w:tcW w:w="22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2.17</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1.37E-01</w:t>
            </w:r>
          </w:p>
        </w:tc>
      </w:tr>
      <w:tr w:rsidR="00877867" w:rsidRPr="00877867" w:rsidTr="00877867">
        <w:trPr>
          <w:trHeight w:val="300"/>
        </w:trPr>
        <w:tc>
          <w:tcPr>
            <w:tcW w:w="524"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rs7412_tt</w:t>
            </w:r>
          </w:p>
        </w:tc>
        <w:tc>
          <w:tcPr>
            <w:tcW w:w="358" w:type="pct"/>
            <w:noWrap/>
            <w:hideMark/>
          </w:tcPr>
          <w:p w:rsidR="00877867" w:rsidRPr="00A956AE" w:rsidRDefault="00877867" w:rsidP="00877867">
            <w:pPr>
              <w:rPr>
                <w:rFonts w:eastAsia="Times New Roman"/>
                <w:color w:val="000000"/>
                <w:sz w:val="22"/>
                <w:szCs w:val="22"/>
                <w:lang w:eastAsia="en-US"/>
              </w:rPr>
            </w:pPr>
            <w:r w:rsidRPr="00A956AE">
              <w:rPr>
                <w:rFonts w:eastAsia="Times New Roman"/>
                <w:color w:val="000000"/>
                <w:sz w:val="22"/>
                <w:szCs w:val="22"/>
                <w:lang w:eastAsia="en-US"/>
              </w:rPr>
              <w:t>old</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-1.20</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1.31</w:t>
            </w:r>
          </w:p>
        </w:tc>
        <w:tc>
          <w:tcPr>
            <w:tcW w:w="365"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3.59E-01</w:t>
            </w:r>
          </w:p>
        </w:tc>
        <w:tc>
          <w:tcPr>
            <w:tcW w:w="237"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-1.22</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1.33</w:t>
            </w:r>
          </w:p>
        </w:tc>
        <w:tc>
          <w:tcPr>
            <w:tcW w:w="36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3.60E-01</w:t>
            </w:r>
          </w:p>
        </w:tc>
        <w:tc>
          <w:tcPr>
            <w:tcW w:w="234"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-1.32</w:t>
            </w:r>
          </w:p>
        </w:tc>
        <w:tc>
          <w:tcPr>
            <w:tcW w:w="21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1.34</w:t>
            </w:r>
          </w:p>
        </w:tc>
        <w:tc>
          <w:tcPr>
            <w:tcW w:w="372"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3.27E-01</w:t>
            </w:r>
          </w:p>
        </w:tc>
        <w:tc>
          <w:tcPr>
            <w:tcW w:w="251"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-0.44</w:t>
            </w:r>
          </w:p>
        </w:tc>
        <w:tc>
          <w:tcPr>
            <w:tcW w:w="210"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1.41</w:t>
            </w:r>
          </w:p>
        </w:tc>
        <w:tc>
          <w:tcPr>
            <w:tcW w:w="37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7.55E-01</w:t>
            </w:r>
          </w:p>
        </w:tc>
        <w:tc>
          <w:tcPr>
            <w:tcW w:w="25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-0.71</w:t>
            </w:r>
          </w:p>
        </w:tc>
        <w:tc>
          <w:tcPr>
            <w:tcW w:w="223"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1.43</w:t>
            </w:r>
          </w:p>
        </w:tc>
        <w:tc>
          <w:tcPr>
            <w:tcW w:w="366" w:type="pct"/>
            <w:noWrap/>
            <w:hideMark/>
          </w:tcPr>
          <w:p w:rsidR="00877867" w:rsidRPr="00A956AE" w:rsidRDefault="00877867" w:rsidP="00877867">
            <w:pPr>
              <w:jc w:val="right"/>
              <w:rPr>
                <w:rFonts w:eastAsia="Times New Roman"/>
                <w:color w:val="000000"/>
                <w:sz w:val="22"/>
                <w:szCs w:val="22"/>
                <w:lang w:eastAsia="en-US"/>
              </w:rPr>
            </w:pPr>
            <w:r w:rsidRPr="00A956AE">
              <w:rPr>
                <w:rFonts w:eastAsia="Times New Roman"/>
                <w:color w:val="000000"/>
                <w:sz w:val="22"/>
                <w:szCs w:val="22"/>
                <w:lang w:eastAsia="en-US"/>
              </w:rPr>
              <w:t>6.18E-01</w:t>
            </w:r>
          </w:p>
        </w:tc>
      </w:tr>
    </w:tbl>
    <w:p w:rsidR="00B53B0C" w:rsidRDefault="00B53B0C" w:rsidP="00C17771">
      <w:pPr>
        <w:widowControl w:val="0"/>
        <w:spacing w:line="480" w:lineRule="auto"/>
        <w:ind w:left="720" w:hanging="720"/>
        <w:jc w:val="both"/>
        <w:rPr>
          <w:color w:val="000000"/>
        </w:rPr>
      </w:pPr>
    </w:p>
    <w:p w:rsidR="00D1204D" w:rsidRDefault="00D1204D">
      <w:pPr>
        <w:rPr>
          <w:b/>
          <w:color w:val="000000"/>
        </w:rPr>
      </w:pPr>
      <w:r>
        <w:rPr>
          <w:b/>
          <w:color w:val="000000"/>
        </w:rPr>
        <w:br w:type="page"/>
      </w:r>
    </w:p>
    <w:p w:rsidR="00D1204D" w:rsidRDefault="00D1204D" w:rsidP="00D1204D">
      <w:pPr>
        <w:widowControl w:val="0"/>
        <w:jc w:val="both"/>
        <w:rPr>
          <w:color w:val="000000"/>
        </w:rPr>
      </w:pPr>
      <w:r w:rsidRPr="00AD385B">
        <w:rPr>
          <w:b/>
          <w:color w:val="000000"/>
        </w:rPr>
        <w:lastRenderedPageBreak/>
        <w:t xml:space="preserve">Table </w:t>
      </w:r>
      <w:r w:rsidR="00174752">
        <w:rPr>
          <w:b/>
          <w:color w:val="000000"/>
        </w:rPr>
        <w:t>S</w:t>
      </w:r>
      <w:r>
        <w:rPr>
          <w:b/>
          <w:color w:val="000000"/>
        </w:rPr>
        <w:t>1</w:t>
      </w:r>
      <w:r w:rsidR="0022330C">
        <w:rPr>
          <w:b/>
          <w:color w:val="000000"/>
        </w:rPr>
        <w:t>0</w:t>
      </w:r>
      <w:r>
        <w:rPr>
          <w:color w:val="000000"/>
        </w:rPr>
        <w:t>. (continue</w:t>
      </w:r>
      <w:r w:rsidR="00180121">
        <w:rPr>
          <w:color w:val="000000"/>
        </w:rPr>
        <w:t>d</w:t>
      </w:r>
      <w:r>
        <w:rPr>
          <w:color w:val="000000"/>
        </w:rPr>
        <w:t>)</w:t>
      </w:r>
    </w:p>
    <w:p w:rsidR="00D1204D" w:rsidRDefault="00D1204D" w:rsidP="00D1204D">
      <w:pPr>
        <w:widowControl w:val="0"/>
        <w:spacing w:line="480" w:lineRule="auto"/>
        <w:ind w:left="720" w:hanging="720"/>
        <w:jc w:val="both"/>
        <w:rPr>
          <w:color w:val="000000"/>
        </w:rPr>
      </w:pPr>
    </w:p>
    <w:tbl>
      <w:tblPr>
        <w:tblStyle w:val="TableGrid"/>
        <w:tblW w:w="5334" w:type="pct"/>
        <w:tblInd w:w="-479" w:type="dxa"/>
        <w:tblLook w:val="04A0" w:firstRow="1" w:lastRow="0" w:firstColumn="1" w:lastColumn="0" w:noHBand="0" w:noVBand="1"/>
      </w:tblPr>
      <w:tblGrid>
        <w:gridCol w:w="1524"/>
        <w:gridCol w:w="1032"/>
        <w:gridCol w:w="683"/>
        <w:gridCol w:w="605"/>
        <w:gridCol w:w="1052"/>
        <w:gridCol w:w="683"/>
        <w:gridCol w:w="605"/>
        <w:gridCol w:w="1041"/>
        <w:gridCol w:w="675"/>
        <w:gridCol w:w="614"/>
        <w:gridCol w:w="1073"/>
        <w:gridCol w:w="723"/>
        <w:gridCol w:w="605"/>
        <w:gridCol w:w="1085"/>
        <w:gridCol w:w="730"/>
        <w:gridCol w:w="644"/>
        <w:gridCol w:w="1056"/>
      </w:tblGrid>
      <w:tr w:rsidR="00CC3E4F" w:rsidRPr="00877867" w:rsidTr="00EF0ED9">
        <w:trPr>
          <w:trHeight w:val="300"/>
        </w:trPr>
        <w:tc>
          <w:tcPr>
            <w:tcW w:w="524" w:type="pct"/>
            <w:noWrap/>
            <w:hideMark/>
          </w:tcPr>
          <w:p w:rsidR="00CC3E4F" w:rsidRPr="00A956AE" w:rsidRDefault="00CC3E4F" w:rsidP="00CC3E4F">
            <w:pPr>
              <w:rPr>
                <w:rFonts w:eastAsia="Times New Roman"/>
                <w:sz w:val="20"/>
                <w:szCs w:val="20"/>
                <w:lang w:eastAsia="en-US"/>
              </w:rPr>
            </w:pPr>
          </w:p>
        </w:tc>
        <w:tc>
          <w:tcPr>
            <w:tcW w:w="358" w:type="pct"/>
            <w:noWrap/>
            <w:hideMark/>
          </w:tcPr>
          <w:p w:rsidR="00CC3E4F" w:rsidRPr="00A956AE" w:rsidRDefault="00CC3E4F" w:rsidP="00CC3E4F">
            <w:pPr>
              <w:rPr>
                <w:rFonts w:eastAsia="Times New Roman"/>
                <w:sz w:val="20"/>
                <w:szCs w:val="20"/>
                <w:lang w:eastAsia="en-US"/>
              </w:rPr>
            </w:pPr>
          </w:p>
        </w:tc>
        <w:tc>
          <w:tcPr>
            <w:tcW w:w="812" w:type="pct"/>
            <w:gridSpan w:val="3"/>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Age55</w:t>
            </w:r>
          </w:p>
        </w:tc>
        <w:tc>
          <w:tcPr>
            <w:tcW w:w="808" w:type="pct"/>
            <w:gridSpan w:val="3"/>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Age60</w:t>
            </w:r>
          </w:p>
        </w:tc>
        <w:tc>
          <w:tcPr>
            <w:tcW w:w="819" w:type="pct"/>
            <w:gridSpan w:val="3"/>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Age65</w:t>
            </w:r>
          </w:p>
        </w:tc>
        <w:tc>
          <w:tcPr>
            <w:tcW w:w="837" w:type="pct"/>
            <w:gridSpan w:val="3"/>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Age70</w:t>
            </w:r>
          </w:p>
        </w:tc>
        <w:tc>
          <w:tcPr>
            <w:tcW w:w="842" w:type="pct"/>
            <w:gridSpan w:val="3"/>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Age75</w:t>
            </w:r>
          </w:p>
        </w:tc>
      </w:tr>
      <w:tr w:rsidR="00CC3E4F" w:rsidRPr="00877867" w:rsidTr="00EF0ED9">
        <w:trPr>
          <w:trHeight w:val="300"/>
        </w:trPr>
        <w:tc>
          <w:tcPr>
            <w:tcW w:w="524" w:type="pct"/>
            <w:noWrap/>
            <w:hideMark/>
          </w:tcPr>
          <w:p w:rsidR="00CC3E4F" w:rsidRPr="00A956AE" w:rsidRDefault="00CC3E4F" w:rsidP="00CC3E4F">
            <w:pPr>
              <w:rPr>
                <w:rFonts w:eastAsia="Times New Roman"/>
                <w:sz w:val="20"/>
                <w:szCs w:val="20"/>
                <w:lang w:eastAsia="en-US"/>
              </w:rPr>
            </w:pPr>
          </w:p>
        </w:tc>
        <w:tc>
          <w:tcPr>
            <w:tcW w:w="358" w:type="pct"/>
            <w:noWrap/>
            <w:hideMark/>
          </w:tcPr>
          <w:p w:rsidR="00CC3E4F" w:rsidRPr="00A956AE" w:rsidRDefault="00CC3E4F" w:rsidP="00CC3E4F">
            <w:pPr>
              <w:rPr>
                <w:rFonts w:eastAsia="Times New Roman"/>
                <w:sz w:val="20"/>
                <w:szCs w:val="20"/>
                <w:lang w:eastAsia="en-US"/>
              </w:rPr>
            </w:pPr>
          </w:p>
        </w:tc>
        <w:tc>
          <w:tcPr>
            <w:tcW w:w="447" w:type="pct"/>
            <w:gridSpan w:val="2"/>
            <w:noWrap/>
            <w:vAlign w:val="bottom"/>
            <w:hideMark/>
          </w:tcPr>
          <w:p w:rsidR="00CC3E4F" w:rsidRPr="00A956AE" w:rsidRDefault="00CC3E4F" w:rsidP="00CC3E4F">
            <w:pPr>
              <w:jc w:val="center"/>
              <w:rPr>
                <w:rFonts w:eastAsia="Times New Roman"/>
                <w:color w:val="000000"/>
                <w:sz w:val="22"/>
                <w:szCs w:val="22"/>
                <w:lang w:eastAsia="en-US"/>
              </w:rPr>
            </w:pPr>
            <w:proofErr w:type="spellStart"/>
            <w:r w:rsidRPr="00A956AE">
              <w:rPr>
                <w:color w:val="000000"/>
                <w:sz w:val="22"/>
                <w:szCs w:val="22"/>
              </w:rPr>
              <w:t>Nind</w:t>
            </w:r>
            <w:proofErr w:type="spellEnd"/>
          </w:p>
        </w:tc>
        <w:tc>
          <w:tcPr>
            <w:tcW w:w="365" w:type="pct"/>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Nobs</w:t>
            </w:r>
          </w:p>
        </w:tc>
        <w:tc>
          <w:tcPr>
            <w:tcW w:w="447" w:type="pct"/>
            <w:gridSpan w:val="2"/>
            <w:noWrap/>
            <w:vAlign w:val="bottom"/>
            <w:hideMark/>
          </w:tcPr>
          <w:p w:rsidR="00CC3E4F" w:rsidRPr="00A956AE" w:rsidRDefault="00CC3E4F" w:rsidP="00CC3E4F">
            <w:pPr>
              <w:jc w:val="center"/>
              <w:rPr>
                <w:rFonts w:eastAsia="Times New Roman"/>
                <w:color w:val="000000"/>
                <w:sz w:val="22"/>
                <w:szCs w:val="22"/>
                <w:lang w:eastAsia="en-US"/>
              </w:rPr>
            </w:pPr>
            <w:proofErr w:type="spellStart"/>
            <w:r w:rsidRPr="00A956AE">
              <w:rPr>
                <w:color w:val="000000"/>
                <w:sz w:val="22"/>
                <w:szCs w:val="22"/>
              </w:rPr>
              <w:t>Nind</w:t>
            </w:r>
            <w:proofErr w:type="spellEnd"/>
          </w:p>
        </w:tc>
        <w:tc>
          <w:tcPr>
            <w:tcW w:w="361" w:type="pct"/>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Nobs</w:t>
            </w:r>
          </w:p>
        </w:tc>
        <w:tc>
          <w:tcPr>
            <w:tcW w:w="447" w:type="pct"/>
            <w:gridSpan w:val="2"/>
            <w:noWrap/>
            <w:vAlign w:val="bottom"/>
            <w:hideMark/>
          </w:tcPr>
          <w:p w:rsidR="00CC3E4F" w:rsidRPr="00A956AE" w:rsidRDefault="00CC3E4F" w:rsidP="00CC3E4F">
            <w:pPr>
              <w:jc w:val="center"/>
              <w:rPr>
                <w:rFonts w:eastAsia="Times New Roman"/>
                <w:color w:val="000000"/>
                <w:sz w:val="22"/>
                <w:szCs w:val="22"/>
                <w:lang w:eastAsia="en-US"/>
              </w:rPr>
            </w:pPr>
            <w:proofErr w:type="spellStart"/>
            <w:r w:rsidRPr="00A956AE">
              <w:rPr>
                <w:color w:val="000000"/>
                <w:sz w:val="22"/>
                <w:szCs w:val="22"/>
              </w:rPr>
              <w:t>Nind</w:t>
            </w:r>
            <w:proofErr w:type="spellEnd"/>
          </w:p>
        </w:tc>
        <w:tc>
          <w:tcPr>
            <w:tcW w:w="372" w:type="pct"/>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Nobs</w:t>
            </w:r>
          </w:p>
        </w:tc>
        <w:tc>
          <w:tcPr>
            <w:tcW w:w="461" w:type="pct"/>
            <w:gridSpan w:val="2"/>
            <w:noWrap/>
            <w:vAlign w:val="bottom"/>
            <w:hideMark/>
          </w:tcPr>
          <w:p w:rsidR="00CC3E4F" w:rsidRPr="00A956AE" w:rsidRDefault="00CC3E4F" w:rsidP="00CC3E4F">
            <w:pPr>
              <w:jc w:val="center"/>
              <w:rPr>
                <w:rFonts w:eastAsia="Times New Roman"/>
                <w:color w:val="000000"/>
                <w:sz w:val="22"/>
                <w:szCs w:val="22"/>
                <w:lang w:eastAsia="en-US"/>
              </w:rPr>
            </w:pPr>
            <w:proofErr w:type="spellStart"/>
            <w:r w:rsidRPr="00A956AE">
              <w:rPr>
                <w:color w:val="000000"/>
                <w:sz w:val="22"/>
                <w:szCs w:val="22"/>
              </w:rPr>
              <w:t>Nind</w:t>
            </w:r>
            <w:proofErr w:type="spellEnd"/>
          </w:p>
        </w:tc>
        <w:tc>
          <w:tcPr>
            <w:tcW w:w="376" w:type="pct"/>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Nobs</w:t>
            </w:r>
          </w:p>
        </w:tc>
        <w:tc>
          <w:tcPr>
            <w:tcW w:w="476" w:type="pct"/>
            <w:gridSpan w:val="2"/>
            <w:noWrap/>
            <w:vAlign w:val="bottom"/>
            <w:hideMark/>
          </w:tcPr>
          <w:p w:rsidR="00CC3E4F" w:rsidRPr="00A956AE" w:rsidRDefault="00CC3E4F" w:rsidP="00CC3E4F">
            <w:pPr>
              <w:jc w:val="center"/>
              <w:rPr>
                <w:rFonts w:eastAsia="Times New Roman"/>
                <w:color w:val="000000"/>
                <w:sz w:val="22"/>
                <w:szCs w:val="22"/>
                <w:lang w:eastAsia="en-US"/>
              </w:rPr>
            </w:pPr>
            <w:proofErr w:type="spellStart"/>
            <w:r w:rsidRPr="00A956AE">
              <w:rPr>
                <w:color w:val="000000"/>
                <w:sz w:val="22"/>
                <w:szCs w:val="22"/>
              </w:rPr>
              <w:t>Nind</w:t>
            </w:r>
            <w:proofErr w:type="spellEnd"/>
          </w:p>
        </w:tc>
        <w:tc>
          <w:tcPr>
            <w:tcW w:w="366" w:type="pct"/>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Nobs</w:t>
            </w:r>
          </w:p>
        </w:tc>
      </w:tr>
      <w:tr w:rsidR="00CC3E4F" w:rsidRPr="00877867" w:rsidTr="00EF0ED9">
        <w:trPr>
          <w:trHeight w:val="300"/>
        </w:trPr>
        <w:tc>
          <w:tcPr>
            <w:tcW w:w="524" w:type="pct"/>
            <w:vMerge w:val="restart"/>
            <w:noWrap/>
            <w:hideMark/>
          </w:tcPr>
          <w:p w:rsidR="00CC3E4F" w:rsidRPr="00A956AE" w:rsidRDefault="00CC3E4F" w:rsidP="00CC3E4F">
            <w:pPr>
              <w:jc w:val="center"/>
              <w:rPr>
                <w:rFonts w:eastAsia="Times New Roman"/>
                <w:color w:val="000000"/>
                <w:sz w:val="22"/>
                <w:szCs w:val="22"/>
                <w:lang w:eastAsia="en-US"/>
              </w:rPr>
            </w:pPr>
            <w:r w:rsidRPr="00A956AE">
              <w:rPr>
                <w:rFonts w:eastAsia="Times New Roman"/>
                <w:color w:val="000000"/>
                <w:sz w:val="22"/>
                <w:szCs w:val="22"/>
                <w:lang w:eastAsia="en-US"/>
              </w:rPr>
              <w:t>Sample size</w:t>
            </w: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young</w:t>
            </w:r>
          </w:p>
        </w:tc>
        <w:tc>
          <w:tcPr>
            <w:tcW w:w="447" w:type="pct"/>
            <w:gridSpan w:val="2"/>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14,338</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39,922</w:t>
            </w:r>
          </w:p>
        </w:tc>
        <w:tc>
          <w:tcPr>
            <w:tcW w:w="447" w:type="pct"/>
            <w:gridSpan w:val="2"/>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17,444</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59,643</w:t>
            </w:r>
          </w:p>
        </w:tc>
        <w:tc>
          <w:tcPr>
            <w:tcW w:w="447" w:type="pct"/>
            <w:gridSpan w:val="2"/>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19,209</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79,143</w:t>
            </w:r>
          </w:p>
        </w:tc>
        <w:tc>
          <w:tcPr>
            <w:tcW w:w="461" w:type="pct"/>
            <w:gridSpan w:val="2"/>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22,068</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98,180</w:t>
            </w:r>
          </w:p>
        </w:tc>
        <w:tc>
          <w:tcPr>
            <w:tcW w:w="476" w:type="pct"/>
            <w:gridSpan w:val="2"/>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24,764</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116,622</w:t>
            </w:r>
          </w:p>
        </w:tc>
      </w:tr>
      <w:tr w:rsidR="00CC3E4F" w:rsidRPr="00877867" w:rsidTr="00EF0ED9">
        <w:trPr>
          <w:trHeight w:val="300"/>
        </w:trPr>
        <w:tc>
          <w:tcPr>
            <w:tcW w:w="524" w:type="pct"/>
            <w:vMerge/>
            <w:hideMark/>
          </w:tcPr>
          <w:p w:rsidR="00CC3E4F" w:rsidRPr="00A956AE" w:rsidRDefault="00CC3E4F" w:rsidP="00CC3E4F">
            <w:pPr>
              <w:rPr>
                <w:rFonts w:eastAsia="Times New Roman"/>
                <w:color w:val="000000"/>
                <w:sz w:val="22"/>
                <w:szCs w:val="22"/>
                <w:lang w:eastAsia="en-US"/>
              </w:rPr>
            </w:pP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old</w:t>
            </w:r>
          </w:p>
        </w:tc>
        <w:tc>
          <w:tcPr>
            <w:tcW w:w="447" w:type="pct"/>
            <w:gridSpan w:val="2"/>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21,430</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105,065</w:t>
            </w:r>
          </w:p>
        </w:tc>
        <w:tc>
          <w:tcPr>
            <w:tcW w:w="447" w:type="pct"/>
            <w:gridSpan w:val="2"/>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19,493</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85,344</w:t>
            </w:r>
          </w:p>
        </w:tc>
        <w:tc>
          <w:tcPr>
            <w:tcW w:w="447" w:type="pct"/>
            <w:gridSpan w:val="2"/>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16,781</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65,844</w:t>
            </w:r>
          </w:p>
        </w:tc>
        <w:tc>
          <w:tcPr>
            <w:tcW w:w="461" w:type="pct"/>
            <w:gridSpan w:val="2"/>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13,928</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46,807</w:t>
            </w:r>
          </w:p>
        </w:tc>
        <w:tc>
          <w:tcPr>
            <w:tcW w:w="476" w:type="pct"/>
            <w:gridSpan w:val="2"/>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9,843</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28,365</w:t>
            </w:r>
          </w:p>
        </w:tc>
      </w:tr>
      <w:tr w:rsidR="00CC3E4F" w:rsidRPr="00877867" w:rsidTr="00EF0ED9">
        <w:trPr>
          <w:trHeight w:val="300"/>
        </w:trPr>
        <w:tc>
          <w:tcPr>
            <w:tcW w:w="524" w:type="pct"/>
            <w:vMerge/>
            <w:hideMark/>
          </w:tcPr>
          <w:p w:rsidR="00CC3E4F" w:rsidRPr="00A956AE" w:rsidRDefault="00CC3E4F" w:rsidP="00CC3E4F">
            <w:pPr>
              <w:rPr>
                <w:rFonts w:eastAsia="Times New Roman"/>
                <w:color w:val="000000"/>
                <w:sz w:val="22"/>
                <w:szCs w:val="22"/>
                <w:lang w:eastAsia="en-US"/>
              </w:rPr>
            </w:pP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TOTAL</w:t>
            </w:r>
          </w:p>
        </w:tc>
        <w:tc>
          <w:tcPr>
            <w:tcW w:w="447" w:type="pct"/>
            <w:gridSpan w:val="2"/>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35,768</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144,987</w:t>
            </w:r>
          </w:p>
        </w:tc>
        <w:tc>
          <w:tcPr>
            <w:tcW w:w="447" w:type="pct"/>
            <w:gridSpan w:val="2"/>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36,937</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144,987</w:t>
            </w:r>
          </w:p>
        </w:tc>
        <w:tc>
          <w:tcPr>
            <w:tcW w:w="447" w:type="pct"/>
            <w:gridSpan w:val="2"/>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35,990</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144,987</w:t>
            </w:r>
          </w:p>
        </w:tc>
        <w:tc>
          <w:tcPr>
            <w:tcW w:w="461" w:type="pct"/>
            <w:gridSpan w:val="2"/>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35,996</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144,987</w:t>
            </w:r>
          </w:p>
        </w:tc>
        <w:tc>
          <w:tcPr>
            <w:tcW w:w="476" w:type="pct"/>
            <w:gridSpan w:val="2"/>
            <w:noWrap/>
            <w:vAlign w:val="bottom"/>
            <w:hideMark/>
          </w:tcPr>
          <w:p w:rsidR="00CC3E4F" w:rsidRPr="00A956AE" w:rsidRDefault="00CC3E4F" w:rsidP="00CC3E4F">
            <w:pPr>
              <w:jc w:val="center"/>
              <w:rPr>
                <w:rFonts w:eastAsia="Times New Roman"/>
                <w:color w:val="000000"/>
                <w:sz w:val="22"/>
                <w:szCs w:val="22"/>
                <w:lang w:eastAsia="en-US"/>
              </w:rPr>
            </w:pPr>
            <w:r w:rsidRPr="00A956AE">
              <w:rPr>
                <w:color w:val="000000"/>
                <w:sz w:val="22"/>
                <w:szCs w:val="22"/>
              </w:rPr>
              <w:t>34,607</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144,987</w:t>
            </w:r>
          </w:p>
        </w:tc>
      </w:tr>
      <w:tr w:rsidR="00D1204D" w:rsidRPr="00877867" w:rsidTr="00EF0ED9">
        <w:trPr>
          <w:trHeight w:val="300"/>
        </w:trPr>
        <w:tc>
          <w:tcPr>
            <w:tcW w:w="524" w:type="pct"/>
            <w:noWrap/>
            <w:hideMark/>
          </w:tcPr>
          <w:p w:rsidR="00D1204D" w:rsidRPr="00A956AE" w:rsidRDefault="00D1204D" w:rsidP="00EF0ED9">
            <w:pPr>
              <w:rPr>
                <w:rFonts w:eastAsia="Times New Roman"/>
                <w:color w:val="000000"/>
                <w:sz w:val="22"/>
                <w:szCs w:val="22"/>
                <w:lang w:eastAsia="en-US"/>
              </w:rPr>
            </w:pPr>
            <w:r w:rsidRPr="00A956AE">
              <w:rPr>
                <w:rFonts w:eastAsia="Times New Roman"/>
                <w:color w:val="000000"/>
                <w:sz w:val="22"/>
                <w:szCs w:val="22"/>
                <w:lang w:eastAsia="en-US"/>
              </w:rPr>
              <w:t>Polymorphism</w:t>
            </w:r>
          </w:p>
        </w:tc>
        <w:tc>
          <w:tcPr>
            <w:tcW w:w="358" w:type="pct"/>
            <w:noWrap/>
            <w:hideMark/>
          </w:tcPr>
          <w:p w:rsidR="00D1204D" w:rsidRPr="00A956AE" w:rsidRDefault="00D1204D" w:rsidP="00EF0ED9">
            <w:pPr>
              <w:rPr>
                <w:rFonts w:eastAsia="Times New Roman"/>
                <w:color w:val="000000"/>
                <w:sz w:val="22"/>
                <w:szCs w:val="22"/>
                <w:lang w:eastAsia="en-US"/>
              </w:rPr>
            </w:pPr>
            <w:r w:rsidRPr="00A956AE">
              <w:rPr>
                <w:rFonts w:eastAsia="Times New Roman"/>
                <w:color w:val="000000"/>
                <w:sz w:val="22"/>
                <w:szCs w:val="22"/>
                <w:lang w:eastAsia="en-US"/>
              </w:rPr>
              <w:t>Sample</w:t>
            </w:r>
          </w:p>
        </w:tc>
        <w:tc>
          <w:tcPr>
            <w:tcW w:w="237" w:type="pct"/>
            <w:noWrap/>
            <w:hideMark/>
          </w:tcPr>
          <w:p w:rsidR="00D1204D" w:rsidRPr="00A956AE" w:rsidRDefault="00D1204D" w:rsidP="00EF0ED9">
            <w:pPr>
              <w:rPr>
                <w:rFonts w:eastAsia="Times New Roman"/>
                <w:color w:val="000000"/>
                <w:sz w:val="22"/>
                <w:szCs w:val="22"/>
                <w:lang w:eastAsia="en-US"/>
              </w:rPr>
            </w:pPr>
            <w:r w:rsidRPr="00A956AE">
              <w:rPr>
                <w:rFonts w:eastAsia="Times New Roman"/>
                <w:color w:val="000000"/>
                <w:sz w:val="22"/>
                <w:szCs w:val="22"/>
                <w:lang w:eastAsia="en-US"/>
              </w:rPr>
              <w:t>β</w:t>
            </w:r>
          </w:p>
        </w:tc>
        <w:tc>
          <w:tcPr>
            <w:tcW w:w="210" w:type="pct"/>
            <w:noWrap/>
            <w:hideMark/>
          </w:tcPr>
          <w:p w:rsidR="00D1204D" w:rsidRPr="00A956AE" w:rsidRDefault="00D1204D" w:rsidP="00EF0ED9">
            <w:pPr>
              <w:rPr>
                <w:rFonts w:eastAsia="Times New Roman"/>
                <w:color w:val="000000"/>
                <w:sz w:val="22"/>
                <w:szCs w:val="22"/>
                <w:lang w:eastAsia="en-US"/>
              </w:rPr>
            </w:pPr>
            <w:r w:rsidRPr="00A956AE">
              <w:rPr>
                <w:rFonts w:eastAsia="Times New Roman"/>
                <w:color w:val="000000"/>
                <w:sz w:val="22"/>
                <w:szCs w:val="22"/>
                <w:lang w:eastAsia="en-US"/>
              </w:rPr>
              <w:t>SE</w:t>
            </w:r>
          </w:p>
        </w:tc>
        <w:tc>
          <w:tcPr>
            <w:tcW w:w="365" w:type="pct"/>
            <w:noWrap/>
            <w:hideMark/>
          </w:tcPr>
          <w:p w:rsidR="00D1204D" w:rsidRPr="00A956AE" w:rsidRDefault="00D1204D" w:rsidP="00EF0ED9">
            <w:pPr>
              <w:rPr>
                <w:rFonts w:eastAsia="Times New Roman"/>
                <w:color w:val="000000"/>
                <w:sz w:val="22"/>
                <w:szCs w:val="22"/>
                <w:lang w:eastAsia="en-US"/>
              </w:rPr>
            </w:pPr>
            <w:r w:rsidRPr="00A956AE">
              <w:rPr>
                <w:rFonts w:eastAsia="Times New Roman"/>
                <w:i/>
                <w:iCs/>
                <w:color w:val="000000"/>
                <w:sz w:val="22"/>
                <w:szCs w:val="22"/>
                <w:lang w:eastAsia="en-US"/>
              </w:rPr>
              <w:t>p</w:t>
            </w:r>
            <w:r w:rsidRPr="00A956AE">
              <w:rPr>
                <w:rFonts w:eastAsia="Times New Roman"/>
                <w:color w:val="000000"/>
                <w:sz w:val="22"/>
                <w:szCs w:val="22"/>
                <w:lang w:eastAsia="en-US"/>
              </w:rPr>
              <w:t>-value</w:t>
            </w:r>
          </w:p>
        </w:tc>
        <w:tc>
          <w:tcPr>
            <w:tcW w:w="237" w:type="pct"/>
            <w:noWrap/>
            <w:hideMark/>
          </w:tcPr>
          <w:p w:rsidR="00D1204D" w:rsidRPr="00A956AE" w:rsidRDefault="00D1204D" w:rsidP="00EF0ED9">
            <w:pPr>
              <w:rPr>
                <w:rFonts w:eastAsia="Times New Roman"/>
                <w:color w:val="000000"/>
                <w:sz w:val="22"/>
                <w:szCs w:val="22"/>
                <w:lang w:eastAsia="en-US"/>
              </w:rPr>
            </w:pPr>
            <w:r w:rsidRPr="00A956AE">
              <w:rPr>
                <w:rFonts w:eastAsia="Times New Roman"/>
                <w:color w:val="000000"/>
                <w:sz w:val="22"/>
                <w:szCs w:val="22"/>
                <w:lang w:eastAsia="en-US"/>
              </w:rPr>
              <w:t>β</w:t>
            </w:r>
          </w:p>
        </w:tc>
        <w:tc>
          <w:tcPr>
            <w:tcW w:w="210" w:type="pct"/>
            <w:noWrap/>
            <w:hideMark/>
          </w:tcPr>
          <w:p w:rsidR="00D1204D" w:rsidRPr="00A956AE" w:rsidRDefault="00D1204D" w:rsidP="00EF0ED9">
            <w:pPr>
              <w:rPr>
                <w:rFonts w:eastAsia="Times New Roman"/>
                <w:color w:val="000000"/>
                <w:sz w:val="22"/>
                <w:szCs w:val="22"/>
                <w:lang w:eastAsia="en-US"/>
              </w:rPr>
            </w:pPr>
            <w:r w:rsidRPr="00A956AE">
              <w:rPr>
                <w:rFonts w:eastAsia="Times New Roman"/>
                <w:color w:val="000000"/>
                <w:sz w:val="22"/>
                <w:szCs w:val="22"/>
                <w:lang w:eastAsia="en-US"/>
              </w:rPr>
              <w:t>SE</w:t>
            </w:r>
          </w:p>
        </w:tc>
        <w:tc>
          <w:tcPr>
            <w:tcW w:w="361" w:type="pct"/>
            <w:noWrap/>
            <w:hideMark/>
          </w:tcPr>
          <w:p w:rsidR="00D1204D" w:rsidRPr="00A956AE" w:rsidRDefault="00D1204D" w:rsidP="00EF0ED9">
            <w:pPr>
              <w:rPr>
                <w:rFonts w:eastAsia="Times New Roman"/>
                <w:color w:val="000000"/>
                <w:sz w:val="22"/>
                <w:szCs w:val="22"/>
                <w:lang w:eastAsia="en-US"/>
              </w:rPr>
            </w:pPr>
            <w:r w:rsidRPr="00A956AE">
              <w:rPr>
                <w:rFonts w:eastAsia="Times New Roman"/>
                <w:i/>
                <w:iCs/>
                <w:color w:val="000000"/>
                <w:sz w:val="22"/>
                <w:szCs w:val="22"/>
                <w:lang w:eastAsia="en-US"/>
              </w:rPr>
              <w:t>p</w:t>
            </w:r>
            <w:r w:rsidRPr="00A956AE">
              <w:rPr>
                <w:rFonts w:eastAsia="Times New Roman"/>
                <w:color w:val="000000"/>
                <w:sz w:val="22"/>
                <w:szCs w:val="22"/>
                <w:lang w:eastAsia="en-US"/>
              </w:rPr>
              <w:t>-value</w:t>
            </w:r>
          </w:p>
        </w:tc>
        <w:tc>
          <w:tcPr>
            <w:tcW w:w="234" w:type="pct"/>
            <w:noWrap/>
            <w:hideMark/>
          </w:tcPr>
          <w:p w:rsidR="00D1204D" w:rsidRPr="00A956AE" w:rsidRDefault="00D1204D" w:rsidP="00EF0ED9">
            <w:pPr>
              <w:rPr>
                <w:rFonts w:eastAsia="Times New Roman"/>
                <w:color w:val="000000"/>
                <w:sz w:val="22"/>
                <w:szCs w:val="22"/>
                <w:lang w:eastAsia="en-US"/>
              </w:rPr>
            </w:pPr>
            <w:r w:rsidRPr="00A956AE">
              <w:rPr>
                <w:rFonts w:eastAsia="Times New Roman"/>
                <w:color w:val="000000"/>
                <w:sz w:val="22"/>
                <w:szCs w:val="22"/>
                <w:lang w:eastAsia="en-US"/>
              </w:rPr>
              <w:t>β</w:t>
            </w:r>
          </w:p>
        </w:tc>
        <w:tc>
          <w:tcPr>
            <w:tcW w:w="213" w:type="pct"/>
            <w:noWrap/>
            <w:hideMark/>
          </w:tcPr>
          <w:p w:rsidR="00D1204D" w:rsidRPr="00A956AE" w:rsidRDefault="00D1204D" w:rsidP="00EF0ED9">
            <w:pPr>
              <w:rPr>
                <w:rFonts w:eastAsia="Times New Roman"/>
                <w:color w:val="000000"/>
                <w:sz w:val="22"/>
                <w:szCs w:val="22"/>
                <w:lang w:eastAsia="en-US"/>
              </w:rPr>
            </w:pPr>
            <w:r w:rsidRPr="00A956AE">
              <w:rPr>
                <w:rFonts w:eastAsia="Times New Roman"/>
                <w:color w:val="000000"/>
                <w:sz w:val="22"/>
                <w:szCs w:val="22"/>
                <w:lang w:eastAsia="en-US"/>
              </w:rPr>
              <w:t>SE</w:t>
            </w:r>
          </w:p>
        </w:tc>
        <w:tc>
          <w:tcPr>
            <w:tcW w:w="372" w:type="pct"/>
            <w:noWrap/>
            <w:hideMark/>
          </w:tcPr>
          <w:p w:rsidR="00D1204D" w:rsidRPr="00A956AE" w:rsidRDefault="00D1204D" w:rsidP="00EF0ED9">
            <w:pPr>
              <w:rPr>
                <w:rFonts w:eastAsia="Times New Roman"/>
                <w:color w:val="000000"/>
                <w:sz w:val="22"/>
                <w:szCs w:val="22"/>
                <w:lang w:eastAsia="en-US"/>
              </w:rPr>
            </w:pPr>
            <w:r w:rsidRPr="00A956AE">
              <w:rPr>
                <w:rFonts w:eastAsia="Times New Roman"/>
                <w:i/>
                <w:iCs/>
                <w:color w:val="000000"/>
                <w:sz w:val="22"/>
                <w:szCs w:val="22"/>
                <w:lang w:eastAsia="en-US"/>
              </w:rPr>
              <w:t>p</w:t>
            </w:r>
            <w:r w:rsidRPr="00A956AE">
              <w:rPr>
                <w:rFonts w:eastAsia="Times New Roman"/>
                <w:color w:val="000000"/>
                <w:sz w:val="22"/>
                <w:szCs w:val="22"/>
                <w:lang w:eastAsia="en-US"/>
              </w:rPr>
              <w:t>-value</w:t>
            </w:r>
          </w:p>
        </w:tc>
        <w:tc>
          <w:tcPr>
            <w:tcW w:w="251" w:type="pct"/>
            <w:noWrap/>
            <w:hideMark/>
          </w:tcPr>
          <w:p w:rsidR="00D1204D" w:rsidRPr="00A956AE" w:rsidRDefault="00D1204D" w:rsidP="00EF0ED9">
            <w:pPr>
              <w:rPr>
                <w:rFonts w:eastAsia="Times New Roman"/>
                <w:color w:val="000000"/>
                <w:sz w:val="22"/>
                <w:szCs w:val="22"/>
                <w:lang w:eastAsia="en-US"/>
              </w:rPr>
            </w:pPr>
            <w:r w:rsidRPr="00A956AE">
              <w:rPr>
                <w:rFonts w:eastAsia="Times New Roman"/>
                <w:color w:val="000000"/>
                <w:sz w:val="22"/>
                <w:szCs w:val="22"/>
                <w:lang w:eastAsia="en-US"/>
              </w:rPr>
              <w:t>β</w:t>
            </w:r>
          </w:p>
        </w:tc>
        <w:tc>
          <w:tcPr>
            <w:tcW w:w="210" w:type="pct"/>
            <w:noWrap/>
            <w:hideMark/>
          </w:tcPr>
          <w:p w:rsidR="00D1204D" w:rsidRPr="00A956AE" w:rsidRDefault="00D1204D" w:rsidP="00EF0ED9">
            <w:pPr>
              <w:rPr>
                <w:rFonts w:eastAsia="Times New Roman"/>
                <w:color w:val="000000"/>
                <w:sz w:val="22"/>
                <w:szCs w:val="22"/>
                <w:lang w:eastAsia="en-US"/>
              </w:rPr>
            </w:pPr>
            <w:r w:rsidRPr="00A956AE">
              <w:rPr>
                <w:rFonts w:eastAsia="Times New Roman"/>
                <w:color w:val="000000"/>
                <w:sz w:val="22"/>
                <w:szCs w:val="22"/>
                <w:lang w:eastAsia="en-US"/>
              </w:rPr>
              <w:t>SE</w:t>
            </w:r>
          </w:p>
        </w:tc>
        <w:tc>
          <w:tcPr>
            <w:tcW w:w="376" w:type="pct"/>
            <w:noWrap/>
            <w:hideMark/>
          </w:tcPr>
          <w:p w:rsidR="00D1204D" w:rsidRPr="00A956AE" w:rsidRDefault="00D1204D" w:rsidP="00EF0ED9">
            <w:pPr>
              <w:rPr>
                <w:rFonts w:eastAsia="Times New Roman"/>
                <w:color w:val="000000"/>
                <w:sz w:val="22"/>
                <w:szCs w:val="22"/>
                <w:lang w:eastAsia="en-US"/>
              </w:rPr>
            </w:pPr>
            <w:r w:rsidRPr="00A956AE">
              <w:rPr>
                <w:rFonts w:eastAsia="Times New Roman"/>
                <w:i/>
                <w:iCs/>
                <w:color w:val="000000"/>
                <w:sz w:val="22"/>
                <w:szCs w:val="22"/>
                <w:lang w:eastAsia="en-US"/>
              </w:rPr>
              <w:t>p</w:t>
            </w:r>
            <w:r w:rsidRPr="00A956AE">
              <w:rPr>
                <w:rFonts w:eastAsia="Times New Roman"/>
                <w:color w:val="000000"/>
                <w:sz w:val="22"/>
                <w:szCs w:val="22"/>
                <w:lang w:eastAsia="en-US"/>
              </w:rPr>
              <w:t>-value</w:t>
            </w:r>
          </w:p>
        </w:tc>
        <w:tc>
          <w:tcPr>
            <w:tcW w:w="253" w:type="pct"/>
            <w:noWrap/>
            <w:hideMark/>
          </w:tcPr>
          <w:p w:rsidR="00D1204D" w:rsidRPr="00A956AE" w:rsidRDefault="00D1204D" w:rsidP="00EF0ED9">
            <w:pPr>
              <w:rPr>
                <w:rFonts w:eastAsia="Times New Roman"/>
                <w:color w:val="000000"/>
                <w:sz w:val="22"/>
                <w:szCs w:val="22"/>
                <w:lang w:eastAsia="en-US"/>
              </w:rPr>
            </w:pPr>
            <w:r w:rsidRPr="00A956AE">
              <w:rPr>
                <w:rFonts w:eastAsia="Times New Roman"/>
                <w:color w:val="000000"/>
                <w:sz w:val="22"/>
                <w:szCs w:val="22"/>
                <w:lang w:eastAsia="en-US"/>
              </w:rPr>
              <w:t>β</w:t>
            </w:r>
          </w:p>
        </w:tc>
        <w:tc>
          <w:tcPr>
            <w:tcW w:w="223" w:type="pct"/>
            <w:noWrap/>
            <w:hideMark/>
          </w:tcPr>
          <w:p w:rsidR="00D1204D" w:rsidRPr="00A956AE" w:rsidRDefault="00D1204D" w:rsidP="00EF0ED9">
            <w:pPr>
              <w:rPr>
                <w:rFonts w:eastAsia="Times New Roman"/>
                <w:color w:val="000000"/>
                <w:sz w:val="22"/>
                <w:szCs w:val="22"/>
                <w:lang w:eastAsia="en-US"/>
              </w:rPr>
            </w:pPr>
            <w:r w:rsidRPr="00A956AE">
              <w:rPr>
                <w:rFonts w:eastAsia="Times New Roman"/>
                <w:color w:val="000000"/>
                <w:sz w:val="22"/>
                <w:szCs w:val="22"/>
                <w:lang w:eastAsia="en-US"/>
              </w:rPr>
              <w:t>SE</w:t>
            </w:r>
          </w:p>
        </w:tc>
        <w:tc>
          <w:tcPr>
            <w:tcW w:w="366" w:type="pct"/>
            <w:noWrap/>
            <w:hideMark/>
          </w:tcPr>
          <w:p w:rsidR="00D1204D" w:rsidRPr="00A956AE" w:rsidRDefault="00D1204D" w:rsidP="00EF0ED9">
            <w:pPr>
              <w:rPr>
                <w:rFonts w:eastAsia="Times New Roman"/>
                <w:color w:val="000000"/>
                <w:sz w:val="22"/>
                <w:szCs w:val="22"/>
                <w:lang w:eastAsia="en-US"/>
              </w:rPr>
            </w:pPr>
            <w:r w:rsidRPr="00A956AE">
              <w:rPr>
                <w:rFonts w:eastAsia="Times New Roman"/>
                <w:i/>
                <w:iCs/>
                <w:color w:val="000000"/>
                <w:sz w:val="22"/>
                <w:szCs w:val="22"/>
                <w:lang w:eastAsia="en-US"/>
              </w:rPr>
              <w:t>p</w:t>
            </w:r>
            <w:r w:rsidRPr="00A956AE">
              <w:rPr>
                <w:rFonts w:eastAsia="Times New Roman"/>
                <w:color w:val="000000"/>
                <w:sz w:val="22"/>
                <w:szCs w:val="22"/>
                <w:lang w:eastAsia="en-US"/>
              </w:rPr>
              <w:t>-value</w:t>
            </w:r>
          </w:p>
        </w:tc>
      </w:tr>
      <w:tr w:rsidR="00CC3E4F" w:rsidRPr="00877867" w:rsidTr="00EF0ED9">
        <w:trPr>
          <w:trHeight w:val="300"/>
        </w:trPr>
        <w:tc>
          <w:tcPr>
            <w:tcW w:w="524"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rs2075650_Ag</w:t>
            </w: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young</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-0.84</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0.48</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7.84E-02</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-0.91</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0.43</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3.42E-02</w:t>
            </w:r>
          </w:p>
        </w:tc>
        <w:tc>
          <w:tcPr>
            <w:tcW w:w="234"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-0.99</w:t>
            </w:r>
          </w:p>
        </w:tc>
        <w:tc>
          <w:tcPr>
            <w:tcW w:w="21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0.41</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1.53E-02</w:t>
            </w:r>
          </w:p>
        </w:tc>
        <w:tc>
          <w:tcPr>
            <w:tcW w:w="25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-0.99</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0.38</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9.26E-03</w:t>
            </w:r>
          </w:p>
        </w:tc>
        <w:tc>
          <w:tcPr>
            <w:tcW w:w="25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-0.78</w:t>
            </w:r>
          </w:p>
        </w:tc>
        <w:tc>
          <w:tcPr>
            <w:tcW w:w="22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0.36</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2.92E-02</w:t>
            </w:r>
          </w:p>
        </w:tc>
      </w:tr>
      <w:tr w:rsidR="00CC3E4F" w:rsidRPr="00877867" w:rsidTr="00EF0ED9">
        <w:trPr>
          <w:trHeight w:val="300"/>
        </w:trPr>
        <w:tc>
          <w:tcPr>
            <w:tcW w:w="524"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rs2075650_Ag</w:t>
            </w: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old</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-0.55</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0.38</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1.48E-01</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-0.47</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0.40</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2.34E-01</w:t>
            </w:r>
          </w:p>
        </w:tc>
        <w:tc>
          <w:tcPr>
            <w:tcW w:w="234"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-0.34</w:t>
            </w:r>
          </w:p>
        </w:tc>
        <w:tc>
          <w:tcPr>
            <w:tcW w:w="21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0.43</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4.22E-01</w:t>
            </w:r>
          </w:p>
        </w:tc>
        <w:tc>
          <w:tcPr>
            <w:tcW w:w="25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-0.20</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0.47</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6.73E-01</w:t>
            </w:r>
          </w:p>
        </w:tc>
        <w:tc>
          <w:tcPr>
            <w:tcW w:w="25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-0.20</w:t>
            </w:r>
          </w:p>
        </w:tc>
        <w:tc>
          <w:tcPr>
            <w:tcW w:w="22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0.55</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7.15E-01</w:t>
            </w:r>
          </w:p>
        </w:tc>
      </w:tr>
      <w:tr w:rsidR="00CC3E4F" w:rsidRPr="00877867" w:rsidTr="00EF0ED9">
        <w:trPr>
          <w:trHeight w:val="300"/>
        </w:trPr>
        <w:tc>
          <w:tcPr>
            <w:tcW w:w="524"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rs2075650_gg</w:t>
            </w: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young</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-1.61</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1.47</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2.76E-01</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-0.12</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1.29</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9.23E-01</w:t>
            </w:r>
          </w:p>
        </w:tc>
        <w:tc>
          <w:tcPr>
            <w:tcW w:w="234"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-0.23</w:t>
            </w:r>
          </w:p>
        </w:tc>
        <w:tc>
          <w:tcPr>
            <w:tcW w:w="21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1.23</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8.49E-01</w:t>
            </w:r>
          </w:p>
        </w:tc>
        <w:tc>
          <w:tcPr>
            <w:tcW w:w="25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0.09</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1.14</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9.39E-01</w:t>
            </w:r>
          </w:p>
        </w:tc>
        <w:tc>
          <w:tcPr>
            <w:tcW w:w="25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-0.19</w:t>
            </w:r>
          </w:p>
        </w:tc>
        <w:tc>
          <w:tcPr>
            <w:tcW w:w="22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1.08</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8.61E-01</w:t>
            </w:r>
          </w:p>
        </w:tc>
      </w:tr>
      <w:tr w:rsidR="00CC3E4F" w:rsidRPr="00877867" w:rsidTr="00EF0ED9">
        <w:trPr>
          <w:trHeight w:val="300"/>
        </w:trPr>
        <w:tc>
          <w:tcPr>
            <w:tcW w:w="524"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rs2075650_gg</w:t>
            </w: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old</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-0.35</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1.17</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7.66E-01</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-0.43</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1.23</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7.29E-01</w:t>
            </w:r>
          </w:p>
        </w:tc>
        <w:tc>
          <w:tcPr>
            <w:tcW w:w="234"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-0.14</w:t>
            </w:r>
          </w:p>
        </w:tc>
        <w:tc>
          <w:tcPr>
            <w:tcW w:w="21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1.32</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9.16E-01</w:t>
            </w:r>
          </w:p>
        </w:tc>
        <w:tc>
          <w:tcPr>
            <w:tcW w:w="25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-0.04</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1.47</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9.76E-01</w:t>
            </w:r>
          </w:p>
        </w:tc>
        <w:tc>
          <w:tcPr>
            <w:tcW w:w="25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0.25</w:t>
            </w:r>
          </w:p>
        </w:tc>
        <w:tc>
          <w:tcPr>
            <w:tcW w:w="22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1.77</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8.87E-01</w:t>
            </w:r>
          </w:p>
        </w:tc>
      </w:tr>
      <w:tr w:rsidR="00CC3E4F" w:rsidRPr="00877867" w:rsidTr="00EF0ED9">
        <w:trPr>
          <w:trHeight w:val="300"/>
        </w:trPr>
        <w:tc>
          <w:tcPr>
            <w:tcW w:w="524"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rs157580_Ag</w:t>
            </w: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young</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-0.63</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0.33</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5.83E-02</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-0.64</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0.30</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3.20E-02</w:t>
            </w:r>
          </w:p>
        </w:tc>
        <w:tc>
          <w:tcPr>
            <w:tcW w:w="234"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-0.53</w:t>
            </w:r>
          </w:p>
        </w:tc>
        <w:tc>
          <w:tcPr>
            <w:tcW w:w="21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0.28</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6.31E-02</w:t>
            </w:r>
          </w:p>
        </w:tc>
        <w:tc>
          <w:tcPr>
            <w:tcW w:w="25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-0.63</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0.26</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1.65E-02</w:t>
            </w:r>
          </w:p>
        </w:tc>
        <w:tc>
          <w:tcPr>
            <w:tcW w:w="25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-0.63</w:t>
            </w:r>
          </w:p>
        </w:tc>
        <w:tc>
          <w:tcPr>
            <w:tcW w:w="22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0.25</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1.16E-02</w:t>
            </w:r>
          </w:p>
        </w:tc>
      </w:tr>
      <w:tr w:rsidR="00CC3E4F" w:rsidRPr="00877867" w:rsidTr="00EF0ED9">
        <w:trPr>
          <w:trHeight w:val="300"/>
        </w:trPr>
        <w:tc>
          <w:tcPr>
            <w:tcW w:w="524"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rs157580_Ag</w:t>
            </w: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old</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-0.58</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0.26</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2.57E-02</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-0.47</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0.27</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8.01E-02</w:t>
            </w:r>
          </w:p>
        </w:tc>
        <w:tc>
          <w:tcPr>
            <w:tcW w:w="234"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-0.48</w:t>
            </w:r>
          </w:p>
        </w:tc>
        <w:tc>
          <w:tcPr>
            <w:tcW w:w="21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0.29</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9.79E-02</w:t>
            </w:r>
          </w:p>
        </w:tc>
        <w:tc>
          <w:tcPr>
            <w:tcW w:w="25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-0.42</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0.32</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1.87E-01</w:t>
            </w:r>
          </w:p>
        </w:tc>
        <w:tc>
          <w:tcPr>
            <w:tcW w:w="25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-0.47</w:t>
            </w:r>
          </w:p>
        </w:tc>
        <w:tc>
          <w:tcPr>
            <w:tcW w:w="22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0.37</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2.04E-01</w:t>
            </w:r>
          </w:p>
        </w:tc>
      </w:tr>
      <w:tr w:rsidR="00CC3E4F" w:rsidRPr="00877867" w:rsidTr="00EF0ED9">
        <w:trPr>
          <w:trHeight w:val="300"/>
        </w:trPr>
        <w:tc>
          <w:tcPr>
            <w:tcW w:w="524"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rs157580_gg</w:t>
            </w: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young</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0.01</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0.47</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9.87E-01</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-0.17</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0.43</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6.87E-01</w:t>
            </w:r>
          </w:p>
        </w:tc>
        <w:tc>
          <w:tcPr>
            <w:tcW w:w="234"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0.00</w:t>
            </w:r>
          </w:p>
        </w:tc>
        <w:tc>
          <w:tcPr>
            <w:tcW w:w="21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0.41</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9.98E-01</w:t>
            </w:r>
          </w:p>
        </w:tc>
        <w:tc>
          <w:tcPr>
            <w:tcW w:w="25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-0.24</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0.38</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5.30E-01</w:t>
            </w:r>
          </w:p>
        </w:tc>
        <w:tc>
          <w:tcPr>
            <w:tcW w:w="25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-0.24</w:t>
            </w:r>
          </w:p>
        </w:tc>
        <w:tc>
          <w:tcPr>
            <w:tcW w:w="22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0.35</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5.03E-01</w:t>
            </w:r>
          </w:p>
        </w:tc>
      </w:tr>
      <w:tr w:rsidR="00CC3E4F" w:rsidRPr="00877867" w:rsidTr="00EF0ED9">
        <w:trPr>
          <w:trHeight w:val="300"/>
        </w:trPr>
        <w:tc>
          <w:tcPr>
            <w:tcW w:w="524"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rs157580_gg</w:t>
            </w: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old</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-0.32</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0.37</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3.92E-01</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-0.20</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0.39</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6.16E-01</w:t>
            </w:r>
          </w:p>
        </w:tc>
        <w:tc>
          <w:tcPr>
            <w:tcW w:w="234"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-0.20</w:t>
            </w:r>
          </w:p>
        </w:tc>
        <w:tc>
          <w:tcPr>
            <w:tcW w:w="21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0.41</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6.34E-01</w:t>
            </w:r>
          </w:p>
        </w:tc>
        <w:tc>
          <w:tcPr>
            <w:tcW w:w="25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0.06</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0.45</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8.94E-01</w:t>
            </w:r>
          </w:p>
        </w:tc>
        <w:tc>
          <w:tcPr>
            <w:tcW w:w="25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-0.19</w:t>
            </w:r>
          </w:p>
        </w:tc>
        <w:tc>
          <w:tcPr>
            <w:tcW w:w="22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0.52</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7.23E-01</w:t>
            </w:r>
          </w:p>
        </w:tc>
      </w:tr>
      <w:tr w:rsidR="00CC3E4F" w:rsidRPr="00877867" w:rsidTr="00EF0ED9">
        <w:trPr>
          <w:trHeight w:val="300"/>
        </w:trPr>
        <w:tc>
          <w:tcPr>
            <w:tcW w:w="524"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rs429358_Tc</w:t>
            </w: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young</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-0.08</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0.48</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8.73E-01</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-0.15</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0.43</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7.32E-01</w:t>
            </w:r>
          </w:p>
        </w:tc>
        <w:tc>
          <w:tcPr>
            <w:tcW w:w="234"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-0.22</w:t>
            </w:r>
          </w:p>
        </w:tc>
        <w:tc>
          <w:tcPr>
            <w:tcW w:w="21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0.41</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5.81E-01</w:t>
            </w:r>
          </w:p>
        </w:tc>
        <w:tc>
          <w:tcPr>
            <w:tcW w:w="25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-0.36</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0.38</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3.46E-01</w:t>
            </w:r>
          </w:p>
        </w:tc>
        <w:tc>
          <w:tcPr>
            <w:tcW w:w="25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-0.71</w:t>
            </w:r>
          </w:p>
        </w:tc>
        <w:tc>
          <w:tcPr>
            <w:tcW w:w="22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0.36</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4.76E-02</w:t>
            </w:r>
          </w:p>
        </w:tc>
      </w:tr>
      <w:tr w:rsidR="00CC3E4F" w:rsidRPr="00877867" w:rsidTr="00EF0ED9">
        <w:trPr>
          <w:trHeight w:val="300"/>
        </w:trPr>
        <w:tc>
          <w:tcPr>
            <w:tcW w:w="524"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rs429358_Tc</w:t>
            </w: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old</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-1.48</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0.38</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9.45E-05</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-1.69</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0.39</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1.94E-05</w:t>
            </w:r>
          </w:p>
        </w:tc>
        <w:tc>
          <w:tcPr>
            <w:tcW w:w="234"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-2.23</w:t>
            </w:r>
          </w:p>
        </w:tc>
        <w:tc>
          <w:tcPr>
            <w:tcW w:w="21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0.42</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1.36E-07</w:t>
            </w:r>
          </w:p>
        </w:tc>
        <w:tc>
          <w:tcPr>
            <w:tcW w:w="25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-2.86</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0.47</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7.30E-10</w:t>
            </w:r>
          </w:p>
        </w:tc>
        <w:tc>
          <w:tcPr>
            <w:tcW w:w="25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-3.43</w:t>
            </w:r>
          </w:p>
        </w:tc>
        <w:tc>
          <w:tcPr>
            <w:tcW w:w="22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0.55</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3.74E-10</w:t>
            </w:r>
          </w:p>
        </w:tc>
      </w:tr>
      <w:tr w:rsidR="00CC3E4F" w:rsidRPr="00877867" w:rsidTr="00EF0ED9">
        <w:trPr>
          <w:trHeight w:val="300"/>
        </w:trPr>
        <w:tc>
          <w:tcPr>
            <w:tcW w:w="524"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rs429358_cc</w:t>
            </w: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young</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1.38</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1.44</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3.38E-01</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-1.11</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1.27</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3.80E-01</w:t>
            </w:r>
          </w:p>
        </w:tc>
        <w:tc>
          <w:tcPr>
            <w:tcW w:w="234"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-1.77</w:t>
            </w:r>
          </w:p>
        </w:tc>
        <w:tc>
          <w:tcPr>
            <w:tcW w:w="21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1.21</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1.44E-01</w:t>
            </w:r>
          </w:p>
        </w:tc>
        <w:tc>
          <w:tcPr>
            <w:tcW w:w="25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-2.20</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1.12</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4.92E-02</w:t>
            </w:r>
          </w:p>
        </w:tc>
        <w:tc>
          <w:tcPr>
            <w:tcW w:w="25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-2.03</w:t>
            </w:r>
          </w:p>
        </w:tc>
        <w:tc>
          <w:tcPr>
            <w:tcW w:w="22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1.07</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5.74E-02</w:t>
            </w:r>
          </w:p>
        </w:tc>
      </w:tr>
      <w:tr w:rsidR="00CC3E4F" w:rsidRPr="00877867" w:rsidTr="00EF0ED9">
        <w:trPr>
          <w:trHeight w:val="300"/>
        </w:trPr>
        <w:tc>
          <w:tcPr>
            <w:tcW w:w="524"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rs429358_cc</w:t>
            </w: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old</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-4.07</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1.14</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3.59E-04</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-3.89</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1.21</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1.31E-03</w:t>
            </w:r>
          </w:p>
        </w:tc>
        <w:tc>
          <w:tcPr>
            <w:tcW w:w="234"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-5.11</w:t>
            </w:r>
          </w:p>
        </w:tc>
        <w:tc>
          <w:tcPr>
            <w:tcW w:w="21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1.31</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9.92E-05</w:t>
            </w:r>
          </w:p>
        </w:tc>
        <w:tc>
          <w:tcPr>
            <w:tcW w:w="25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-5.20</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1.53</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6.97E-04</w:t>
            </w:r>
          </w:p>
        </w:tc>
        <w:tc>
          <w:tcPr>
            <w:tcW w:w="25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-4.80</w:t>
            </w:r>
          </w:p>
        </w:tc>
        <w:tc>
          <w:tcPr>
            <w:tcW w:w="22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1.85</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9.61E-03</w:t>
            </w:r>
          </w:p>
        </w:tc>
      </w:tr>
      <w:tr w:rsidR="00CC3E4F" w:rsidRPr="00877867" w:rsidTr="00EF0ED9">
        <w:trPr>
          <w:trHeight w:val="300"/>
        </w:trPr>
        <w:tc>
          <w:tcPr>
            <w:tcW w:w="524"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rs7412_Ct</w:t>
            </w: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young</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0.72</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0.42</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8.58E-02</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0.72</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0.38</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5.45E-02</w:t>
            </w:r>
          </w:p>
        </w:tc>
        <w:tc>
          <w:tcPr>
            <w:tcW w:w="234"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0.62</w:t>
            </w:r>
          </w:p>
        </w:tc>
        <w:tc>
          <w:tcPr>
            <w:tcW w:w="21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0.36</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8.48E-02</w:t>
            </w:r>
          </w:p>
        </w:tc>
        <w:tc>
          <w:tcPr>
            <w:tcW w:w="25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0.57</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0.33</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8.84E-02</w:t>
            </w:r>
          </w:p>
        </w:tc>
        <w:tc>
          <w:tcPr>
            <w:tcW w:w="25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0.51</w:t>
            </w:r>
          </w:p>
        </w:tc>
        <w:tc>
          <w:tcPr>
            <w:tcW w:w="22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0.31</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1.03E-01</w:t>
            </w:r>
          </w:p>
        </w:tc>
      </w:tr>
      <w:tr w:rsidR="00CC3E4F" w:rsidRPr="00877867" w:rsidTr="00EF0ED9">
        <w:trPr>
          <w:trHeight w:val="300"/>
        </w:trPr>
        <w:tc>
          <w:tcPr>
            <w:tcW w:w="524"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rs7412_Ct</w:t>
            </w: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old</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0.42</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0.33</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1.98E-01</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0.28</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0.34</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4.12E-01</w:t>
            </w:r>
          </w:p>
        </w:tc>
        <w:tc>
          <w:tcPr>
            <w:tcW w:w="234"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0.56</w:t>
            </w:r>
          </w:p>
        </w:tc>
        <w:tc>
          <w:tcPr>
            <w:tcW w:w="21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0.36</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1.21E-01</w:t>
            </w:r>
          </w:p>
        </w:tc>
        <w:tc>
          <w:tcPr>
            <w:tcW w:w="25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0.70</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0.39</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7.47E-02</w:t>
            </w:r>
          </w:p>
        </w:tc>
        <w:tc>
          <w:tcPr>
            <w:tcW w:w="25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0.83</w:t>
            </w:r>
          </w:p>
        </w:tc>
        <w:tc>
          <w:tcPr>
            <w:tcW w:w="22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0.46</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7.08E-02</w:t>
            </w:r>
          </w:p>
        </w:tc>
      </w:tr>
      <w:tr w:rsidR="00CC3E4F" w:rsidRPr="00877867" w:rsidTr="00EF0ED9">
        <w:trPr>
          <w:trHeight w:val="300"/>
        </w:trPr>
        <w:tc>
          <w:tcPr>
            <w:tcW w:w="524"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rs7412_tt</w:t>
            </w: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young</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-1.88</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1.92</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3.27E-01</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-1.54</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1.76</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3.81E-01</w:t>
            </w:r>
          </w:p>
        </w:tc>
        <w:tc>
          <w:tcPr>
            <w:tcW w:w="234"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-1.72</w:t>
            </w:r>
          </w:p>
        </w:tc>
        <w:tc>
          <w:tcPr>
            <w:tcW w:w="21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1.69</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3.11E-01</w:t>
            </w:r>
          </w:p>
        </w:tc>
        <w:tc>
          <w:tcPr>
            <w:tcW w:w="25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-0.80</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1.55</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6.05E-01</w:t>
            </w:r>
          </w:p>
        </w:tc>
        <w:tc>
          <w:tcPr>
            <w:tcW w:w="25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-1.37</w:t>
            </w:r>
          </w:p>
        </w:tc>
        <w:tc>
          <w:tcPr>
            <w:tcW w:w="22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1.44</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3.41E-01</w:t>
            </w:r>
          </w:p>
        </w:tc>
      </w:tr>
      <w:tr w:rsidR="00CC3E4F" w:rsidRPr="00877867" w:rsidTr="00EF0ED9">
        <w:trPr>
          <w:trHeight w:val="300"/>
        </w:trPr>
        <w:tc>
          <w:tcPr>
            <w:tcW w:w="524"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rs7412_tt</w:t>
            </w:r>
          </w:p>
        </w:tc>
        <w:tc>
          <w:tcPr>
            <w:tcW w:w="358" w:type="pct"/>
            <w:noWrap/>
            <w:hideMark/>
          </w:tcPr>
          <w:p w:rsidR="00CC3E4F" w:rsidRPr="00A956AE" w:rsidRDefault="00CC3E4F" w:rsidP="00CC3E4F">
            <w:pPr>
              <w:rPr>
                <w:rFonts w:eastAsia="Times New Roman"/>
                <w:color w:val="000000"/>
                <w:sz w:val="22"/>
                <w:szCs w:val="22"/>
                <w:lang w:eastAsia="en-US"/>
              </w:rPr>
            </w:pPr>
            <w:r w:rsidRPr="00A956AE">
              <w:rPr>
                <w:rFonts w:eastAsia="Times New Roman"/>
                <w:color w:val="000000"/>
                <w:sz w:val="22"/>
                <w:szCs w:val="22"/>
                <w:lang w:eastAsia="en-US"/>
              </w:rPr>
              <w:t>old</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-0.75</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1.47</w:t>
            </w:r>
          </w:p>
        </w:tc>
        <w:tc>
          <w:tcPr>
            <w:tcW w:w="365"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6.12E-01</w:t>
            </w:r>
          </w:p>
        </w:tc>
        <w:tc>
          <w:tcPr>
            <w:tcW w:w="237"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-0.60</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1.56</w:t>
            </w:r>
          </w:p>
        </w:tc>
        <w:tc>
          <w:tcPr>
            <w:tcW w:w="36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7.00E-01</w:t>
            </w:r>
          </w:p>
        </w:tc>
        <w:tc>
          <w:tcPr>
            <w:tcW w:w="234"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-0.72</w:t>
            </w:r>
          </w:p>
        </w:tc>
        <w:tc>
          <w:tcPr>
            <w:tcW w:w="21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1.62</w:t>
            </w:r>
          </w:p>
        </w:tc>
        <w:tc>
          <w:tcPr>
            <w:tcW w:w="372"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6.57E-01</w:t>
            </w:r>
          </w:p>
        </w:tc>
        <w:tc>
          <w:tcPr>
            <w:tcW w:w="251"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-0.96</w:t>
            </w:r>
          </w:p>
        </w:tc>
        <w:tc>
          <w:tcPr>
            <w:tcW w:w="210"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1.73</w:t>
            </w:r>
          </w:p>
        </w:tc>
        <w:tc>
          <w:tcPr>
            <w:tcW w:w="37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5.77E-01</w:t>
            </w:r>
          </w:p>
        </w:tc>
        <w:tc>
          <w:tcPr>
            <w:tcW w:w="25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-0.90</w:t>
            </w:r>
          </w:p>
        </w:tc>
        <w:tc>
          <w:tcPr>
            <w:tcW w:w="223"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1.95</w:t>
            </w:r>
          </w:p>
        </w:tc>
        <w:tc>
          <w:tcPr>
            <w:tcW w:w="366" w:type="pct"/>
            <w:noWrap/>
            <w:vAlign w:val="bottom"/>
            <w:hideMark/>
          </w:tcPr>
          <w:p w:rsidR="00CC3E4F" w:rsidRPr="00A956AE" w:rsidRDefault="00CC3E4F" w:rsidP="00CC3E4F">
            <w:pPr>
              <w:jc w:val="right"/>
              <w:rPr>
                <w:rFonts w:eastAsia="Times New Roman"/>
                <w:color w:val="000000"/>
                <w:sz w:val="22"/>
                <w:szCs w:val="22"/>
                <w:lang w:eastAsia="en-US"/>
              </w:rPr>
            </w:pPr>
            <w:r w:rsidRPr="00A956AE">
              <w:rPr>
                <w:color w:val="000000"/>
                <w:sz w:val="22"/>
                <w:szCs w:val="22"/>
              </w:rPr>
              <w:t>6.44E-01</w:t>
            </w:r>
          </w:p>
        </w:tc>
      </w:tr>
    </w:tbl>
    <w:p w:rsidR="00D1204D" w:rsidRDefault="00D1204D" w:rsidP="00D1204D">
      <w:pPr>
        <w:widowControl w:val="0"/>
        <w:spacing w:line="480" w:lineRule="auto"/>
        <w:ind w:left="720" w:hanging="720"/>
        <w:jc w:val="both"/>
        <w:rPr>
          <w:color w:val="000000"/>
        </w:rPr>
      </w:pPr>
    </w:p>
    <w:p w:rsidR="00002D7C" w:rsidRDefault="00002D7C" w:rsidP="00002D7C">
      <w:pPr>
        <w:rPr>
          <w:b/>
          <w:color w:val="000000"/>
        </w:rPr>
      </w:pPr>
      <w:r>
        <w:rPr>
          <w:b/>
          <w:color w:val="000000"/>
        </w:rPr>
        <w:br w:type="page"/>
      </w:r>
    </w:p>
    <w:p w:rsidR="00002D7C" w:rsidRDefault="00002D7C" w:rsidP="00002D7C">
      <w:pPr>
        <w:widowControl w:val="0"/>
        <w:jc w:val="both"/>
        <w:rPr>
          <w:color w:val="000000"/>
        </w:rPr>
      </w:pPr>
      <w:r w:rsidRPr="00AD385B">
        <w:rPr>
          <w:b/>
          <w:color w:val="000000"/>
        </w:rPr>
        <w:lastRenderedPageBreak/>
        <w:t xml:space="preserve">Table </w:t>
      </w:r>
      <w:r w:rsidR="00174752">
        <w:rPr>
          <w:b/>
          <w:color w:val="000000"/>
        </w:rPr>
        <w:t>S</w:t>
      </w:r>
      <w:r>
        <w:rPr>
          <w:b/>
          <w:color w:val="000000"/>
        </w:rPr>
        <w:t>1</w:t>
      </w:r>
      <w:r w:rsidR="0022330C">
        <w:rPr>
          <w:b/>
          <w:color w:val="000000"/>
        </w:rPr>
        <w:t>0</w:t>
      </w:r>
      <w:r>
        <w:rPr>
          <w:color w:val="000000"/>
        </w:rPr>
        <w:t>. (continue</w:t>
      </w:r>
      <w:r w:rsidR="00180121">
        <w:rPr>
          <w:color w:val="000000"/>
        </w:rPr>
        <w:t>d</w:t>
      </w:r>
      <w:r>
        <w:rPr>
          <w:color w:val="000000"/>
        </w:rPr>
        <w:t>)</w:t>
      </w:r>
    </w:p>
    <w:p w:rsidR="00002D7C" w:rsidRDefault="00002D7C" w:rsidP="00002D7C">
      <w:pPr>
        <w:widowControl w:val="0"/>
        <w:spacing w:line="480" w:lineRule="auto"/>
        <w:ind w:left="720" w:hanging="720"/>
        <w:jc w:val="both"/>
        <w:rPr>
          <w:color w:val="000000"/>
        </w:rPr>
      </w:pPr>
    </w:p>
    <w:tbl>
      <w:tblPr>
        <w:tblStyle w:val="TableGrid"/>
        <w:tblW w:w="3543" w:type="pct"/>
        <w:tblInd w:w="-479" w:type="dxa"/>
        <w:tblLook w:val="04A0" w:firstRow="1" w:lastRow="0" w:firstColumn="1" w:lastColumn="0" w:noHBand="0" w:noVBand="1"/>
      </w:tblPr>
      <w:tblGrid>
        <w:gridCol w:w="1524"/>
        <w:gridCol w:w="1029"/>
        <w:gridCol w:w="682"/>
        <w:gridCol w:w="606"/>
        <w:gridCol w:w="1050"/>
        <w:gridCol w:w="683"/>
        <w:gridCol w:w="607"/>
        <w:gridCol w:w="1042"/>
        <w:gridCol w:w="675"/>
        <w:gridCol w:w="614"/>
        <w:gridCol w:w="1073"/>
      </w:tblGrid>
      <w:tr w:rsidR="00002D7C" w:rsidRPr="00877867" w:rsidTr="00002D7C">
        <w:trPr>
          <w:trHeight w:val="300"/>
        </w:trPr>
        <w:tc>
          <w:tcPr>
            <w:tcW w:w="788" w:type="pct"/>
            <w:noWrap/>
            <w:hideMark/>
          </w:tcPr>
          <w:p w:rsidR="00002D7C" w:rsidRPr="00A956AE" w:rsidRDefault="00002D7C" w:rsidP="00002D7C">
            <w:pPr>
              <w:rPr>
                <w:rFonts w:eastAsia="Times New Roman"/>
                <w:sz w:val="20"/>
                <w:szCs w:val="20"/>
                <w:lang w:eastAsia="en-US"/>
              </w:rPr>
            </w:pPr>
          </w:p>
        </w:tc>
        <w:tc>
          <w:tcPr>
            <w:tcW w:w="538" w:type="pct"/>
            <w:noWrap/>
            <w:hideMark/>
          </w:tcPr>
          <w:p w:rsidR="00002D7C" w:rsidRPr="00A956AE" w:rsidRDefault="00002D7C" w:rsidP="00002D7C">
            <w:pPr>
              <w:rPr>
                <w:rFonts w:eastAsia="Times New Roman"/>
                <w:sz w:val="20"/>
                <w:szCs w:val="20"/>
                <w:lang w:eastAsia="en-US"/>
              </w:rPr>
            </w:pPr>
          </w:p>
        </w:tc>
        <w:tc>
          <w:tcPr>
            <w:tcW w:w="1223" w:type="pct"/>
            <w:gridSpan w:val="3"/>
            <w:noWrap/>
            <w:vAlign w:val="bottom"/>
            <w:hideMark/>
          </w:tcPr>
          <w:p w:rsidR="00002D7C" w:rsidRPr="00A956AE" w:rsidRDefault="00002D7C" w:rsidP="00002D7C">
            <w:pPr>
              <w:jc w:val="center"/>
              <w:rPr>
                <w:rFonts w:eastAsia="Times New Roman"/>
                <w:color w:val="000000"/>
                <w:sz w:val="22"/>
                <w:szCs w:val="22"/>
                <w:lang w:eastAsia="en-US"/>
              </w:rPr>
            </w:pPr>
            <w:r w:rsidRPr="00A956AE">
              <w:rPr>
                <w:color w:val="000000"/>
                <w:sz w:val="22"/>
                <w:szCs w:val="22"/>
              </w:rPr>
              <w:t>Age80</w:t>
            </w:r>
          </w:p>
        </w:tc>
        <w:tc>
          <w:tcPr>
            <w:tcW w:w="1218" w:type="pct"/>
            <w:gridSpan w:val="3"/>
            <w:noWrap/>
            <w:vAlign w:val="bottom"/>
            <w:hideMark/>
          </w:tcPr>
          <w:p w:rsidR="00002D7C" w:rsidRPr="00A956AE" w:rsidRDefault="00002D7C" w:rsidP="00002D7C">
            <w:pPr>
              <w:jc w:val="center"/>
              <w:rPr>
                <w:rFonts w:eastAsia="Times New Roman"/>
                <w:color w:val="000000"/>
                <w:sz w:val="22"/>
                <w:szCs w:val="22"/>
                <w:lang w:eastAsia="en-US"/>
              </w:rPr>
            </w:pPr>
            <w:r w:rsidRPr="00A956AE">
              <w:rPr>
                <w:color w:val="000000"/>
                <w:sz w:val="22"/>
                <w:szCs w:val="22"/>
              </w:rPr>
              <w:t>Age85</w:t>
            </w:r>
          </w:p>
        </w:tc>
        <w:tc>
          <w:tcPr>
            <w:tcW w:w="1233" w:type="pct"/>
            <w:gridSpan w:val="3"/>
            <w:noWrap/>
            <w:vAlign w:val="bottom"/>
            <w:hideMark/>
          </w:tcPr>
          <w:p w:rsidR="00002D7C" w:rsidRPr="00A956AE" w:rsidRDefault="00002D7C" w:rsidP="00002D7C">
            <w:pPr>
              <w:jc w:val="center"/>
              <w:rPr>
                <w:rFonts w:eastAsia="Times New Roman"/>
                <w:color w:val="000000"/>
                <w:sz w:val="22"/>
                <w:szCs w:val="22"/>
                <w:lang w:eastAsia="en-US"/>
              </w:rPr>
            </w:pPr>
            <w:r w:rsidRPr="00A956AE">
              <w:rPr>
                <w:color w:val="000000"/>
                <w:sz w:val="22"/>
                <w:szCs w:val="22"/>
              </w:rPr>
              <w:t>Age90</w:t>
            </w:r>
          </w:p>
        </w:tc>
      </w:tr>
      <w:tr w:rsidR="00002D7C" w:rsidRPr="00877867" w:rsidTr="00002D7C">
        <w:trPr>
          <w:trHeight w:val="300"/>
        </w:trPr>
        <w:tc>
          <w:tcPr>
            <w:tcW w:w="788" w:type="pct"/>
            <w:noWrap/>
            <w:hideMark/>
          </w:tcPr>
          <w:p w:rsidR="00002D7C" w:rsidRPr="00A956AE" w:rsidRDefault="00002D7C" w:rsidP="00002D7C">
            <w:pPr>
              <w:rPr>
                <w:rFonts w:eastAsia="Times New Roman"/>
                <w:sz w:val="20"/>
                <w:szCs w:val="20"/>
                <w:lang w:eastAsia="en-US"/>
              </w:rPr>
            </w:pPr>
          </w:p>
        </w:tc>
        <w:tc>
          <w:tcPr>
            <w:tcW w:w="538" w:type="pct"/>
            <w:noWrap/>
            <w:hideMark/>
          </w:tcPr>
          <w:p w:rsidR="00002D7C" w:rsidRPr="00A956AE" w:rsidRDefault="00002D7C" w:rsidP="00002D7C">
            <w:pPr>
              <w:rPr>
                <w:rFonts w:eastAsia="Times New Roman"/>
                <w:sz w:val="20"/>
                <w:szCs w:val="20"/>
                <w:lang w:eastAsia="en-US"/>
              </w:rPr>
            </w:pPr>
          </w:p>
        </w:tc>
        <w:tc>
          <w:tcPr>
            <w:tcW w:w="674" w:type="pct"/>
            <w:gridSpan w:val="2"/>
            <w:noWrap/>
            <w:vAlign w:val="bottom"/>
            <w:hideMark/>
          </w:tcPr>
          <w:p w:rsidR="00002D7C" w:rsidRPr="00A956AE" w:rsidRDefault="00002D7C" w:rsidP="00002D7C">
            <w:pPr>
              <w:jc w:val="center"/>
              <w:rPr>
                <w:rFonts w:eastAsia="Times New Roman"/>
                <w:color w:val="000000"/>
                <w:sz w:val="22"/>
                <w:szCs w:val="22"/>
                <w:lang w:eastAsia="en-US"/>
              </w:rPr>
            </w:pPr>
            <w:proofErr w:type="spellStart"/>
            <w:r w:rsidRPr="00A956AE">
              <w:rPr>
                <w:color w:val="000000"/>
                <w:sz w:val="22"/>
                <w:szCs w:val="22"/>
              </w:rPr>
              <w:t>Nind</w:t>
            </w:r>
            <w:proofErr w:type="spellEnd"/>
          </w:p>
        </w:tc>
        <w:tc>
          <w:tcPr>
            <w:tcW w:w="549" w:type="pct"/>
            <w:noWrap/>
            <w:vAlign w:val="bottom"/>
            <w:hideMark/>
          </w:tcPr>
          <w:p w:rsidR="00002D7C" w:rsidRPr="00A956AE" w:rsidRDefault="00002D7C" w:rsidP="00002D7C">
            <w:pPr>
              <w:jc w:val="center"/>
              <w:rPr>
                <w:rFonts w:eastAsia="Times New Roman"/>
                <w:color w:val="000000"/>
                <w:sz w:val="22"/>
                <w:szCs w:val="22"/>
                <w:lang w:eastAsia="en-US"/>
              </w:rPr>
            </w:pPr>
            <w:r w:rsidRPr="00A956AE">
              <w:rPr>
                <w:color w:val="000000"/>
                <w:sz w:val="22"/>
                <w:szCs w:val="22"/>
              </w:rPr>
              <w:t>Nobs</w:t>
            </w:r>
          </w:p>
        </w:tc>
        <w:tc>
          <w:tcPr>
            <w:tcW w:w="674" w:type="pct"/>
            <w:gridSpan w:val="2"/>
            <w:noWrap/>
            <w:vAlign w:val="bottom"/>
            <w:hideMark/>
          </w:tcPr>
          <w:p w:rsidR="00002D7C" w:rsidRPr="00A956AE" w:rsidRDefault="00002D7C" w:rsidP="00002D7C">
            <w:pPr>
              <w:jc w:val="center"/>
              <w:rPr>
                <w:rFonts w:eastAsia="Times New Roman"/>
                <w:color w:val="000000"/>
                <w:sz w:val="22"/>
                <w:szCs w:val="22"/>
                <w:lang w:eastAsia="en-US"/>
              </w:rPr>
            </w:pPr>
            <w:proofErr w:type="spellStart"/>
            <w:r w:rsidRPr="00A956AE">
              <w:rPr>
                <w:color w:val="000000"/>
                <w:sz w:val="22"/>
                <w:szCs w:val="22"/>
              </w:rPr>
              <w:t>Nind</w:t>
            </w:r>
            <w:proofErr w:type="spellEnd"/>
          </w:p>
        </w:tc>
        <w:tc>
          <w:tcPr>
            <w:tcW w:w="544" w:type="pct"/>
            <w:noWrap/>
            <w:vAlign w:val="bottom"/>
            <w:hideMark/>
          </w:tcPr>
          <w:p w:rsidR="00002D7C" w:rsidRPr="00A956AE" w:rsidRDefault="00002D7C" w:rsidP="00002D7C">
            <w:pPr>
              <w:jc w:val="center"/>
              <w:rPr>
                <w:rFonts w:eastAsia="Times New Roman"/>
                <w:color w:val="000000"/>
                <w:sz w:val="22"/>
                <w:szCs w:val="22"/>
                <w:lang w:eastAsia="en-US"/>
              </w:rPr>
            </w:pPr>
            <w:r w:rsidRPr="00A956AE">
              <w:rPr>
                <w:color w:val="000000"/>
                <w:sz w:val="22"/>
                <w:szCs w:val="22"/>
              </w:rPr>
              <w:t>Nobs</w:t>
            </w:r>
          </w:p>
        </w:tc>
        <w:tc>
          <w:tcPr>
            <w:tcW w:w="673" w:type="pct"/>
            <w:gridSpan w:val="2"/>
            <w:noWrap/>
            <w:vAlign w:val="bottom"/>
            <w:hideMark/>
          </w:tcPr>
          <w:p w:rsidR="00002D7C" w:rsidRPr="00A956AE" w:rsidRDefault="00002D7C" w:rsidP="00002D7C">
            <w:pPr>
              <w:jc w:val="center"/>
              <w:rPr>
                <w:rFonts w:eastAsia="Times New Roman"/>
                <w:color w:val="000000"/>
                <w:sz w:val="22"/>
                <w:szCs w:val="22"/>
                <w:lang w:eastAsia="en-US"/>
              </w:rPr>
            </w:pPr>
            <w:proofErr w:type="spellStart"/>
            <w:r w:rsidRPr="00A956AE">
              <w:rPr>
                <w:color w:val="000000"/>
                <w:sz w:val="22"/>
                <w:szCs w:val="22"/>
              </w:rPr>
              <w:t>Nind</w:t>
            </w:r>
            <w:proofErr w:type="spellEnd"/>
          </w:p>
        </w:tc>
        <w:tc>
          <w:tcPr>
            <w:tcW w:w="560" w:type="pct"/>
            <w:noWrap/>
            <w:vAlign w:val="bottom"/>
            <w:hideMark/>
          </w:tcPr>
          <w:p w:rsidR="00002D7C" w:rsidRPr="00A956AE" w:rsidRDefault="00002D7C" w:rsidP="00002D7C">
            <w:pPr>
              <w:jc w:val="center"/>
              <w:rPr>
                <w:rFonts w:eastAsia="Times New Roman"/>
                <w:color w:val="000000"/>
                <w:sz w:val="22"/>
                <w:szCs w:val="22"/>
                <w:lang w:eastAsia="en-US"/>
              </w:rPr>
            </w:pPr>
            <w:r w:rsidRPr="00A956AE">
              <w:rPr>
                <w:color w:val="000000"/>
                <w:sz w:val="22"/>
                <w:szCs w:val="22"/>
              </w:rPr>
              <w:t>Nobs</w:t>
            </w:r>
          </w:p>
        </w:tc>
      </w:tr>
      <w:tr w:rsidR="00002D7C" w:rsidRPr="00877867" w:rsidTr="00002D7C">
        <w:trPr>
          <w:trHeight w:val="300"/>
        </w:trPr>
        <w:tc>
          <w:tcPr>
            <w:tcW w:w="788" w:type="pct"/>
            <w:vMerge w:val="restart"/>
            <w:noWrap/>
            <w:hideMark/>
          </w:tcPr>
          <w:p w:rsidR="00002D7C" w:rsidRPr="00A956AE" w:rsidRDefault="00002D7C" w:rsidP="00002D7C">
            <w:pPr>
              <w:jc w:val="center"/>
              <w:rPr>
                <w:rFonts w:eastAsia="Times New Roman"/>
                <w:color w:val="000000"/>
                <w:sz w:val="22"/>
                <w:szCs w:val="22"/>
                <w:lang w:eastAsia="en-US"/>
              </w:rPr>
            </w:pPr>
            <w:r w:rsidRPr="00A956AE">
              <w:rPr>
                <w:rFonts w:eastAsia="Times New Roman"/>
                <w:color w:val="000000"/>
                <w:sz w:val="22"/>
                <w:szCs w:val="22"/>
                <w:lang w:eastAsia="en-US"/>
              </w:rPr>
              <w:t>Sample size</w:t>
            </w: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young</w:t>
            </w:r>
          </w:p>
        </w:tc>
        <w:tc>
          <w:tcPr>
            <w:tcW w:w="674" w:type="pct"/>
            <w:gridSpan w:val="2"/>
            <w:noWrap/>
            <w:vAlign w:val="bottom"/>
            <w:hideMark/>
          </w:tcPr>
          <w:p w:rsidR="00002D7C" w:rsidRPr="00A956AE" w:rsidRDefault="00002D7C" w:rsidP="00002D7C">
            <w:pPr>
              <w:jc w:val="center"/>
              <w:rPr>
                <w:rFonts w:eastAsia="Times New Roman"/>
                <w:color w:val="000000"/>
                <w:sz w:val="22"/>
                <w:szCs w:val="22"/>
                <w:lang w:eastAsia="en-US"/>
              </w:rPr>
            </w:pPr>
            <w:r w:rsidRPr="00A956AE">
              <w:rPr>
                <w:color w:val="000000"/>
                <w:sz w:val="22"/>
                <w:szCs w:val="22"/>
              </w:rPr>
              <w:t>26,044</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130,502</w:t>
            </w:r>
          </w:p>
        </w:tc>
        <w:tc>
          <w:tcPr>
            <w:tcW w:w="674" w:type="pct"/>
            <w:gridSpan w:val="2"/>
            <w:noWrap/>
            <w:vAlign w:val="bottom"/>
            <w:hideMark/>
          </w:tcPr>
          <w:p w:rsidR="00002D7C" w:rsidRPr="00A956AE" w:rsidRDefault="00002D7C" w:rsidP="00002D7C">
            <w:pPr>
              <w:jc w:val="center"/>
              <w:rPr>
                <w:rFonts w:eastAsia="Times New Roman"/>
                <w:color w:val="000000"/>
                <w:sz w:val="22"/>
                <w:szCs w:val="22"/>
                <w:lang w:eastAsia="en-US"/>
              </w:rPr>
            </w:pPr>
            <w:r w:rsidRPr="00A956AE">
              <w:rPr>
                <w:color w:val="000000"/>
                <w:sz w:val="22"/>
                <w:szCs w:val="22"/>
              </w:rPr>
              <w:t>26,670</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138,771</w:t>
            </w:r>
          </w:p>
        </w:tc>
        <w:tc>
          <w:tcPr>
            <w:tcW w:w="673" w:type="pct"/>
            <w:gridSpan w:val="2"/>
            <w:noWrap/>
            <w:vAlign w:val="bottom"/>
            <w:hideMark/>
          </w:tcPr>
          <w:p w:rsidR="00002D7C" w:rsidRPr="00A956AE" w:rsidRDefault="00002D7C" w:rsidP="00002D7C">
            <w:pPr>
              <w:jc w:val="center"/>
              <w:rPr>
                <w:rFonts w:eastAsia="Times New Roman"/>
                <w:color w:val="000000"/>
                <w:sz w:val="22"/>
                <w:szCs w:val="22"/>
                <w:lang w:eastAsia="en-US"/>
              </w:rPr>
            </w:pPr>
            <w:r w:rsidRPr="00A956AE">
              <w:rPr>
                <w:color w:val="000000"/>
                <w:sz w:val="22"/>
                <w:szCs w:val="22"/>
              </w:rPr>
              <w:t>27,126</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142,797</w:t>
            </w:r>
          </w:p>
        </w:tc>
      </w:tr>
      <w:tr w:rsidR="00002D7C" w:rsidRPr="00877867" w:rsidTr="00002D7C">
        <w:trPr>
          <w:trHeight w:val="300"/>
        </w:trPr>
        <w:tc>
          <w:tcPr>
            <w:tcW w:w="788" w:type="pct"/>
            <w:vMerge/>
            <w:hideMark/>
          </w:tcPr>
          <w:p w:rsidR="00002D7C" w:rsidRPr="00A956AE" w:rsidRDefault="00002D7C" w:rsidP="00002D7C">
            <w:pPr>
              <w:rPr>
                <w:rFonts w:eastAsia="Times New Roman"/>
                <w:color w:val="000000"/>
                <w:sz w:val="22"/>
                <w:szCs w:val="22"/>
                <w:lang w:eastAsia="en-US"/>
              </w:rPr>
            </w:pP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old</w:t>
            </w:r>
          </w:p>
        </w:tc>
        <w:tc>
          <w:tcPr>
            <w:tcW w:w="674" w:type="pct"/>
            <w:gridSpan w:val="2"/>
            <w:noWrap/>
            <w:vAlign w:val="bottom"/>
            <w:hideMark/>
          </w:tcPr>
          <w:p w:rsidR="00002D7C" w:rsidRPr="00A956AE" w:rsidRDefault="00002D7C" w:rsidP="00002D7C">
            <w:pPr>
              <w:jc w:val="center"/>
              <w:rPr>
                <w:rFonts w:eastAsia="Times New Roman"/>
                <w:color w:val="000000"/>
                <w:sz w:val="22"/>
                <w:szCs w:val="22"/>
                <w:lang w:eastAsia="en-US"/>
              </w:rPr>
            </w:pPr>
            <w:r w:rsidRPr="00A956AE">
              <w:rPr>
                <w:color w:val="000000"/>
                <w:sz w:val="22"/>
                <w:szCs w:val="22"/>
              </w:rPr>
              <w:t>6,052</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14,485</w:t>
            </w:r>
          </w:p>
        </w:tc>
        <w:tc>
          <w:tcPr>
            <w:tcW w:w="674" w:type="pct"/>
            <w:gridSpan w:val="2"/>
            <w:noWrap/>
            <w:vAlign w:val="bottom"/>
            <w:hideMark/>
          </w:tcPr>
          <w:p w:rsidR="00002D7C" w:rsidRPr="00A956AE" w:rsidRDefault="00002D7C" w:rsidP="00002D7C">
            <w:pPr>
              <w:jc w:val="center"/>
              <w:rPr>
                <w:rFonts w:eastAsia="Times New Roman"/>
                <w:color w:val="000000"/>
                <w:sz w:val="22"/>
                <w:szCs w:val="22"/>
                <w:lang w:eastAsia="en-US"/>
              </w:rPr>
            </w:pPr>
            <w:r w:rsidRPr="00A956AE">
              <w:rPr>
                <w:color w:val="000000"/>
                <w:sz w:val="22"/>
                <w:szCs w:val="22"/>
              </w:rPr>
              <w:t>3,263</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6,216</w:t>
            </w:r>
          </w:p>
        </w:tc>
        <w:tc>
          <w:tcPr>
            <w:tcW w:w="673" w:type="pct"/>
            <w:gridSpan w:val="2"/>
            <w:noWrap/>
            <w:vAlign w:val="bottom"/>
            <w:hideMark/>
          </w:tcPr>
          <w:p w:rsidR="00002D7C" w:rsidRPr="00A956AE" w:rsidRDefault="00002D7C" w:rsidP="00002D7C">
            <w:pPr>
              <w:jc w:val="center"/>
              <w:rPr>
                <w:rFonts w:eastAsia="Times New Roman"/>
                <w:color w:val="000000"/>
                <w:sz w:val="22"/>
                <w:szCs w:val="22"/>
                <w:lang w:eastAsia="en-US"/>
              </w:rPr>
            </w:pPr>
            <w:r w:rsidRPr="00A956AE">
              <w:rPr>
                <w:color w:val="000000"/>
                <w:sz w:val="22"/>
                <w:szCs w:val="22"/>
              </w:rPr>
              <w:t>1,499</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2,190</w:t>
            </w:r>
          </w:p>
        </w:tc>
      </w:tr>
      <w:tr w:rsidR="00002D7C" w:rsidRPr="00877867" w:rsidTr="00002D7C">
        <w:trPr>
          <w:trHeight w:val="300"/>
        </w:trPr>
        <w:tc>
          <w:tcPr>
            <w:tcW w:w="788" w:type="pct"/>
            <w:vMerge/>
            <w:hideMark/>
          </w:tcPr>
          <w:p w:rsidR="00002D7C" w:rsidRPr="00A956AE" w:rsidRDefault="00002D7C" w:rsidP="00002D7C">
            <w:pPr>
              <w:rPr>
                <w:rFonts w:eastAsia="Times New Roman"/>
                <w:color w:val="000000"/>
                <w:sz w:val="22"/>
                <w:szCs w:val="22"/>
                <w:lang w:eastAsia="en-US"/>
              </w:rPr>
            </w:pP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TOTAL</w:t>
            </w:r>
          </w:p>
        </w:tc>
        <w:tc>
          <w:tcPr>
            <w:tcW w:w="674" w:type="pct"/>
            <w:gridSpan w:val="2"/>
            <w:noWrap/>
            <w:vAlign w:val="bottom"/>
            <w:hideMark/>
          </w:tcPr>
          <w:p w:rsidR="00002D7C" w:rsidRPr="00A956AE" w:rsidRDefault="00002D7C" w:rsidP="00002D7C">
            <w:pPr>
              <w:jc w:val="center"/>
              <w:rPr>
                <w:rFonts w:eastAsia="Times New Roman"/>
                <w:color w:val="000000"/>
                <w:sz w:val="22"/>
                <w:szCs w:val="22"/>
                <w:lang w:eastAsia="en-US"/>
              </w:rPr>
            </w:pPr>
            <w:r w:rsidRPr="00A956AE">
              <w:rPr>
                <w:color w:val="000000"/>
                <w:sz w:val="22"/>
                <w:szCs w:val="22"/>
              </w:rPr>
              <w:t>32,096</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144,987</w:t>
            </w:r>
          </w:p>
        </w:tc>
        <w:tc>
          <w:tcPr>
            <w:tcW w:w="674" w:type="pct"/>
            <w:gridSpan w:val="2"/>
            <w:noWrap/>
            <w:vAlign w:val="bottom"/>
            <w:hideMark/>
          </w:tcPr>
          <w:p w:rsidR="00002D7C" w:rsidRPr="00A956AE" w:rsidRDefault="00002D7C" w:rsidP="00002D7C">
            <w:pPr>
              <w:jc w:val="center"/>
              <w:rPr>
                <w:rFonts w:eastAsia="Times New Roman"/>
                <w:color w:val="000000"/>
                <w:sz w:val="22"/>
                <w:szCs w:val="22"/>
                <w:lang w:eastAsia="en-US"/>
              </w:rPr>
            </w:pPr>
            <w:r w:rsidRPr="00A956AE">
              <w:rPr>
                <w:color w:val="000000"/>
                <w:sz w:val="22"/>
                <w:szCs w:val="22"/>
              </w:rPr>
              <w:t>29,933</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144,987</w:t>
            </w:r>
          </w:p>
        </w:tc>
        <w:tc>
          <w:tcPr>
            <w:tcW w:w="673" w:type="pct"/>
            <w:gridSpan w:val="2"/>
            <w:noWrap/>
            <w:vAlign w:val="bottom"/>
            <w:hideMark/>
          </w:tcPr>
          <w:p w:rsidR="00002D7C" w:rsidRPr="00A956AE" w:rsidRDefault="00002D7C" w:rsidP="00002D7C">
            <w:pPr>
              <w:jc w:val="center"/>
              <w:rPr>
                <w:rFonts w:eastAsia="Times New Roman"/>
                <w:color w:val="000000"/>
                <w:sz w:val="22"/>
                <w:szCs w:val="22"/>
                <w:lang w:eastAsia="en-US"/>
              </w:rPr>
            </w:pPr>
            <w:r w:rsidRPr="00A956AE">
              <w:rPr>
                <w:color w:val="000000"/>
                <w:sz w:val="22"/>
                <w:szCs w:val="22"/>
              </w:rPr>
              <w:t>28,625</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144,987</w:t>
            </w:r>
          </w:p>
        </w:tc>
      </w:tr>
      <w:tr w:rsidR="00002D7C" w:rsidRPr="00877867" w:rsidTr="00002D7C">
        <w:trPr>
          <w:trHeight w:val="300"/>
        </w:trPr>
        <w:tc>
          <w:tcPr>
            <w:tcW w:w="788" w:type="pct"/>
            <w:noWrap/>
            <w:hideMark/>
          </w:tcPr>
          <w:p w:rsidR="00002D7C" w:rsidRPr="00A956AE" w:rsidRDefault="00002D7C" w:rsidP="00EF0ED9">
            <w:pPr>
              <w:rPr>
                <w:rFonts w:eastAsia="Times New Roman"/>
                <w:color w:val="000000"/>
                <w:sz w:val="22"/>
                <w:szCs w:val="22"/>
                <w:lang w:eastAsia="en-US"/>
              </w:rPr>
            </w:pPr>
            <w:r w:rsidRPr="00A956AE">
              <w:rPr>
                <w:rFonts w:eastAsia="Times New Roman"/>
                <w:color w:val="000000"/>
                <w:sz w:val="22"/>
                <w:szCs w:val="22"/>
                <w:lang w:eastAsia="en-US"/>
              </w:rPr>
              <w:t>Polymorphism</w:t>
            </w:r>
          </w:p>
        </w:tc>
        <w:tc>
          <w:tcPr>
            <w:tcW w:w="538" w:type="pct"/>
            <w:noWrap/>
            <w:hideMark/>
          </w:tcPr>
          <w:p w:rsidR="00002D7C" w:rsidRPr="00A956AE" w:rsidRDefault="00002D7C" w:rsidP="00EF0ED9">
            <w:pPr>
              <w:rPr>
                <w:rFonts w:eastAsia="Times New Roman"/>
                <w:color w:val="000000"/>
                <w:sz w:val="22"/>
                <w:szCs w:val="22"/>
                <w:lang w:eastAsia="en-US"/>
              </w:rPr>
            </w:pPr>
            <w:r w:rsidRPr="00A956AE">
              <w:rPr>
                <w:rFonts w:eastAsia="Times New Roman"/>
                <w:color w:val="000000"/>
                <w:sz w:val="22"/>
                <w:szCs w:val="22"/>
                <w:lang w:eastAsia="en-US"/>
              </w:rPr>
              <w:t>Sample</w:t>
            </w:r>
          </w:p>
        </w:tc>
        <w:tc>
          <w:tcPr>
            <w:tcW w:w="357" w:type="pct"/>
            <w:noWrap/>
            <w:hideMark/>
          </w:tcPr>
          <w:p w:rsidR="00002D7C" w:rsidRPr="00A956AE" w:rsidRDefault="00002D7C" w:rsidP="00EF0ED9">
            <w:pPr>
              <w:rPr>
                <w:rFonts w:eastAsia="Times New Roman"/>
                <w:color w:val="000000"/>
                <w:sz w:val="22"/>
                <w:szCs w:val="22"/>
                <w:lang w:eastAsia="en-US"/>
              </w:rPr>
            </w:pPr>
            <w:r w:rsidRPr="00A956AE">
              <w:rPr>
                <w:rFonts w:eastAsia="Times New Roman"/>
                <w:color w:val="000000"/>
                <w:sz w:val="22"/>
                <w:szCs w:val="22"/>
                <w:lang w:eastAsia="en-US"/>
              </w:rPr>
              <w:t>β</w:t>
            </w:r>
          </w:p>
        </w:tc>
        <w:tc>
          <w:tcPr>
            <w:tcW w:w="317" w:type="pct"/>
            <w:noWrap/>
            <w:hideMark/>
          </w:tcPr>
          <w:p w:rsidR="00002D7C" w:rsidRPr="00A956AE" w:rsidRDefault="00002D7C" w:rsidP="00EF0ED9">
            <w:pPr>
              <w:rPr>
                <w:rFonts w:eastAsia="Times New Roman"/>
                <w:color w:val="000000"/>
                <w:sz w:val="22"/>
                <w:szCs w:val="22"/>
                <w:lang w:eastAsia="en-US"/>
              </w:rPr>
            </w:pPr>
            <w:r w:rsidRPr="00A956AE">
              <w:rPr>
                <w:rFonts w:eastAsia="Times New Roman"/>
                <w:color w:val="000000"/>
                <w:sz w:val="22"/>
                <w:szCs w:val="22"/>
                <w:lang w:eastAsia="en-US"/>
              </w:rPr>
              <w:t>SE</w:t>
            </w:r>
          </w:p>
        </w:tc>
        <w:tc>
          <w:tcPr>
            <w:tcW w:w="549" w:type="pct"/>
            <w:noWrap/>
            <w:hideMark/>
          </w:tcPr>
          <w:p w:rsidR="00002D7C" w:rsidRPr="00A956AE" w:rsidRDefault="00002D7C" w:rsidP="00EF0ED9">
            <w:pPr>
              <w:rPr>
                <w:rFonts w:eastAsia="Times New Roman"/>
                <w:color w:val="000000"/>
                <w:sz w:val="22"/>
                <w:szCs w:val="22"/>
                <w:lang w:eastAsia="en-US"/>
              </w:rPr>
            </w:pPr>
            <w:r w:rsidRPr="00A956AE">
              <w:rPr>
                <w:rFonts w:eastAsia="Times New Roman"/>
                <w:i/>
                <w:iCs/>
                <w:color w:val="000000"/>
                <w:sz w:val="22"/>
                <w:szCs w:val="22"/>
                <w:lang w:eastAsia="en-US"/>
              </w:rPr>
              <w:t>p</w:t>
            </w:r>
            <w:r w:rsidRPr="00A956AE">
              <w:rPr>
                <w:rFonts w:eastAsia="Times New Roman"/>
                <w:color w:val="000000"/>
                <w:sz w:val="22"/>
                <w:szCs w:val="22"/>
                <w:lang w:eastAsia="en-US"/>
              </w:rPr>
              <w:t>-value</w:t>
            </w:r>
          </w:p>
        </w:tc>
        <w:tc>
          <w:tcPr>
            <w:tcW w:w="357" w:type="pct"/>
            <w:noWrap/>
            <w:hideMark/>
          </w:tcPr>
          <w:p w:rsidR="00002D7C" w:rsidRPr="00A956AE" w:rsidRDefault="00002D7C" w:rsidP="00EF0ED9">
            <w:pPr>
              <w:rPr>
                <w:rFonts w:eastAsia="Times New Roman"/>
                <w:color w:val="000000"/>
                <w:sz w:val="22"/>
                <w:szCs w:val="22"/>
                <w:lang w:eastAsia="en-US"/>
              </w:rPr>
            </w:pPr>
            <w:r w:rsidRPr="00A956AE">
              <w:rPr>
                <w:rFonts w:eastAsia="Times New Roman"/>
                <w:color w:val="000000"/>
                <w:sz w:val="22"/>
                <w:szCs w:val="22"/>
                <w:lang w:eastAsia="en-US"/>
              </w:rPr>
              <w:t>β</w:t>
            </w:r>
          </w:p>
        </w:tc>
        <w:tc>
          <w:tcPr>
            <w:tcW w:w="317" w:type="pct"/>
            <w:noWrap/>
            <w:hideMark/>
          </w:tcPr>
          <w:p w:rsidR="00002D7C" w:rsidRPr="00A956AE" w:rsidRDefault="00002D7C" w:rsidP="00EF0ED9">
            <w:pPr>
              <w:rPr>
                <w:rFonts w:eastAsia="Times New Roman"/>
                <w:color w:val="000000"/>
                <w:sz w:val="22"/>
                <w:szCs w:val="22"/>
                <w:lang w:eastAsia="en-US"/>
              </w:rPr>
            </w:pPr>
            <w:r w:rsidRPr="00A956AE">
              <w:rPr>
                <w:rFonts w:eastAsia="Times New Roman"/>
                <w:color w:val="000000"/>
                <w:sz w:val="22"/>
                <w:szCs w:val="22"/>
                <w:lang w:eastAsia="en-US"/>
              </w:rPr>
              <w:t>SE</w:t>
            </w:r>
          </w:p>
        </w:tc>
        <w:tc>
          <w:tcPr>
            <w:tcW w:w="544" w:type="pct"/>
            <w:noWrap/>
            <w:hideMark/>
          </w:tcPr>
          <w:p w:rsidR="00002D7C" w:rsidRPr="00A956AE" w:rsidRDefault="00002D7C" w:rsidP="00EF0ED9">
            <w:pPr>
              <w:rPr>
                <w:rFonts w:eastAsia="Times New Roman"/>
                <w:color w:val="000000"/>
                <w:sz w:val="22"/>
                <w:szCs w:val="22"/>
                <w:lang w:eastAsia="en-US"/>
              </w:rPr>
            </w:pPr>
            <w:r w:rsidRPr="00A956AE">
              <w:rPr>
                <w:rFonts w:eastAsia="Times New Roman"/>
                <w:i/>
                <w:iCs/>
                <w:color w:val="000000"/>
                <w:sz w:val="22"/>
                <w:szCs w:val="22"/>
                <w:lang w:eastAsia="en-US"/>
              </w:rPr>
              <w:t>p</w:t>
            </w:r>
            <w:r w:rsidRPr="00A956AE">
              <w:rPr>
                <w:rFonts w:eastAsia="Times New Roman"/>
                <w:color w:val="000000"/>
                <w:sz w:val="22"/>
                <w:szCs w:val="22"/>
                <w:lang w:eastAsia="en-US"/>
              </w:rPr>
              <w:t>-value</w:t>
            </w:r>
          </w:p>
        </w:tc>
        <w:tc>
          <w:tcPr>
            <w:tcW w:w="352" w:type="pct"/>
            <w:noWrap/>
            <w:hideMark/>
          </w:tcPr>
          <w:p w:rsidR="00002D7C" w:rsidRPr="00A956AE" w:rsidRDefault="00002D7C" w:rsidP="00EF0ED9">
            <w:pPr>
              <w:rPr>
                <w:rFonts w:eastAsia="Times New Roman"/>
                <w:color w:val="000000"/>
                <w:sz w:val="22"/>
                <w:szCs w:val="22"/>
                <w:lang w:eastAsia="en-US"/>
              </w:rPr>
            </w:pPr>
            <w:r w:rsidRPr="00A956AE">
              <w:rPr>
                <w:rFonts w:eastAsia="Times New Roman"/>
                <w:color w:val="000000"/>
                <w:sz w:val="22"/>
                <w:szCs w:val="22"/>
                <w:lang w:eastAsia="en-US"/>
              </w:rPr>
              <w:t>β</w:t>
            </w:r>
          </w:p>
        </w:tc>
        <w:tc>
          <w:tcPr>
            <w:tcW w:w="321" w:type="pct"/>
            <w:noWrap/>
            <w:hideMark/>
          </w:tcPr>
          <w:p w:rsidR="00002D7C" w:rsidRPr="00A956AE" w:rsidRDefault="00002D7C" w:rsidP="00EF0ED9">
            <w:pPr>
              <w:rPr>
                <w:rFonts w:eastAsia="Times New Roman"/>
                <w:color w:val="000000"/>
                <w:sz w:val="22"/>
                <w:szCs w:val="22"/>
                <w:lang w:eastAsia="en-US"/>
              </w:rPr>
            </w:pPr>
            <w:r w:rsidRPr="00A956AE">
              <w:rPr>
                <w:rFonts w:eastAsia="Times New Roman"/>
                <w:color w:val="000000"/>
                <w:sz w:val="22"/>
                <w:szCs w:val="22"/>
                <w:lang w:eastAsia="en-US"/>
              </w:rPr>
              <w:t>SE</w:t>
            </w:r>
          </w:p>
        </w:tc>
        <w:tc>
          <w:tcPr>
            <w:tcW w:w="560" w:type="pct"/>
            <w:noWrap/>
            <w:hideMark/>
          </w:tcPr>
          <w:p w:rsidR="00002D7C" w:rsidRPr="00A956AE" w:rsidRDefault="00002D7C" w:rsidP="00EF0ED9">
            <w:pPr>
              <w:rPr>
                <w:rFonts w:eastAsia="Times New Roman"/>
                <w:color w:val="000000"/>
                <w:sz w:val="22"/>
                <w:szCs w:val="22"/>
                <w:lang w:eastAsia="en-US"/>
              </w:rPr>
            </w:pPr>
            <w:r w:rsidRPr="00A956AE">
              <w:rPr>
                <w:rFonts w:eastAsia="Times New Roman"/>
                <w:i/>
                <w:iCs/>
                <w:color w:val="000000"/>
                <w:sz w:val="22"/>
                <w:szCs w:val="22"/>
                <w:lang w:eastAsia="en-US"/>
              </w:rPr>
              <w:t>p</w:t>
            </w:r>
            <w:r w:rsidRPr="00A956AE">
              <w:rPr>
                <w:rFonts w:eastAsia="Times New Roman"/>
                <w:color w:val="000000"/>
                <w:sz w:val="22"/>
                <w:szCs w:val="22"/>
                <w:lang w:eastAsia="en-US"/>
              </w:rPr>
              <w:t>-value</w:t>
            </w:r>
          </w:p>
        </w:tc>
      </w:tr>
      <w:tr w:rsidR="00002D7C" w:rsidRPr="00877867" w:rsidTr="00002D7C">
        <w:trPr>
          <w:trHeight w:val="300"/>
        </w:trPr>
        <w:tc>
          <w:tcPr>
            <w:tcW w:w="78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rs2075650_Ag</w:t>
            </w: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young</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-0.82</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0.35</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1.86E-02</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-0.85</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0.34</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1.32E-02</w:t>
            </w:r>
          </w:p>
        </w:tc>
        <w:tc>
          <w:tcPr>
            <w:tcW w:w="352"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-0.83</w:t>
            </w:r>
          </w:p>
        </w:tc>
        <w:tc>
          <w:tcPr>
            <w:tcW w:w="321"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0.34</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1.46E-02</w:t>
            </w:r>
          </w:p>
        </w:tc>
      </w:tr>
      <w:tr w:rsidR="00002D7C" w:rsidRPr="00877867" w:rsidTr="00002D7C">
        <w:trPr>
          <w:trHeight w:val="300"/>
        </w:trPr>
        <w:tc>
          <w:tcPr>
            <w:tcW w:w="78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rs2075650_Ag</w:t>
            </w: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old</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0.06</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0.69</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9.35E-01</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0.12</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0.96</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8.97E-01</w:t>
            </w:r>
          </w:p>
        </w:tc>
        <w:tc>
          <w:tcPr>
            <w:tcW w:w="352"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-0.28</w:t>
            </w:r>
          </w:p>
        </w:tc>
        <w:tc>
          <w:tcPr>
            <w:tcW w:w="321"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1.51</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8.55E-01</w:t>
            </w:r>
          </w:p>
        </w:tc>
      </w:tr>
      <w:tr w:rsidR="00002D7C" w:rsidRPr="00877867" w:rsidTr="00002D7C">
        <w:trPr>
          <w:trHeight w:val="300"/>
        </w:trPr>
        <w:tc>
          <w:tcPr>
            <w:tcW w:w="78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rs2075650_gg</w:t>
            </w: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young</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-0.27</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1.06</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7.98E-01</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-0.30</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1.05</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7.74E-01</w:t>
            </w:r>
          </w:p>
        </w:tc>
        <w:tc>
          <w:tcPr>
            <w:tcW w:w="352"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-0.35</w:t>
            </w:r>
          </w:p>
        </w:tc>
        <w:tc>
          <w:tcPr>
            <w:tcW w:w="321"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1.04</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7.37E-01</w:t>
            </w:r>
          </w:p>
        </w:tc>
      </w:tr>
      <w:tr w:rsidR="00002D7C" w:rsidRPr="00877867" w:rsidTr="00002D7C">
        <w:trPr>
          <w:trHeight w:val="300"/>
        </w:trPr>
        <w:tc>
          <w:tcPr>
            <w:tcW w:w="78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rs2075650_gg</w:t>
            </w: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old</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-2.01</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2.35</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3.92E-01</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-3.85</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3.48</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2.69E-01</w:t>
            </w:r>
          </w:p>
        </w:tc>
        <w:tc>
          <w:tcPr>
            <w:tcW w:w="352"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-6.09</w:t>
            </w:r>
          </w:p>
        </w:tc>
        <w:tc>
          <w:tcPr>
            <w:tcW w:w="321"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5.67</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2.83E-01</w:t>
            </w:r>
          </w:p>
        </w:tc>
      </w:tr>
      <w:tr w:rsidR="00002D7C" w:rsidRPr="00877867" w:rsidTr="00002D7C">
        <w:trPr>
          <w:trHeight w:val="300"/>
        </w:trPr>
        <w:tc>
          <w:tcPr>
            <w:tcW w:w="78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rs157580_Ag</w:t>
            </w: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young</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-0.53</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0.24</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2.73E-02</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-0.52</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0.24</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2.84E-02</w:t>
            </w:r>
          </w:p>
        </w:tc>
        <w:tc>
          <w:tcPr>
            <w:tcW w:w="352"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-0.55</w:t>
            </w:r>
          </w:p>
        </w:tc>
        <w:tc>
          <w:tcPr>
            <w:tcW w:w="321"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0.23</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1.83E-02</w:t>
            </w:r>
          </w:p>
        </w:tc>
      </w:tr>
      <w:tr w:rsidR="00002D7C" w:rsidRPr="00877867" w:rsidTr="00002D7C">
        <w:trPr>
          <w:trHeight w:val="300"/>
        </w:trPr>
        <w:tc>
          <w:tcPr>
            <w:tcW w:w="78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rs157580_Ag</w:t>
            </w: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old</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-0.75</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0.46</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1.01E-01</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-0.16</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0.61</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7.97E-01</w:t>
            </w:r>
          </w:p>
        </w:tc>
        <w:tc>
          <w:tcPr>
            <w:tcW w:w="352"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0.51</w:t>
            </w:r>
          </w:p>
        </w:tc>
        <w:tc>
          <w:tcPr>
            <w:tcW w:w="321"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0.92</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5.79E-01</w:t>
            </w:r>
          </w:p>
        </w:tc>
      </w:tr>
      <w:tr w:rsidR="00002D7C" w:rsidRPr="00877867" w:rsidTr="00002D7C">
        <w:trPr>
          <w:trHeight w:val="300"/>
        </w:trPr>
        <w:tc>
          <w:tcPr>
            <w:tcW w:w="78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rs157580_gg</w:t>
            </w: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young</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-0.21</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0.34</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5.44E-01</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-0.17</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0.34</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6.10E-01</w:t>
            </w:r>
          </w:p>
        </w:tc>
        <w:tc>
          <w:tcPr>
            <w:tcW w:w="352"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-0.21</w:t>
            </w:r>
          </w:p>
        </w:tc>
        <w:tc>
          <w:tcPr>
            <w:tcW w:w="321"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0.34</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5.39E-01</w:t>
            </w:r>
          </w:p>
        </w:tc>
      </w:tr>
      <w:tr w:rsidR="00002D7C" w:rsidRPr="00877867" w:rsidTr="00002D7C">
        <w:trPr>
          <w:trHeight w:val="300"/>
        </w:trPr>
        <w:tc>
          <w:tcPr>
            <w:tcW w:w="78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rs157580_gg</w:t>
            </w: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old</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-0.17</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0.65</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7.92E-01</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-0.36</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0.84</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6.68E-01</w:t>
            </w:r>
          </w:p>
        </w:tc>
        <w:tc>
          <w:tcPr>
            <w:tcW w:w="352"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0.47</w:t>
            </w:r>
          </w:p>
        </w:tc>
        <w:tc>
          <w:tcPr>
            <w:tcW w:w="321"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1.26</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7.10E-01</w:t>
            </w:r>
          </w:p>
        </w:tc>
      </w:tr>
      <w:tr w:rsidR="00002D7C" w:rsidRPr="00877867" w:rsidTr="00002D7C">
        <w:trPr>
          <w:trHeight w:val="300"/>
        </w:trPr>
        <w:tc>
          <w:tcPr>
            <w:tcW w:w="78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rs429358_Tc</w:t>
            </w: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young</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-0.85</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0.35</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1.47E-02</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-0.88</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0.34</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1.04E-02</w:t>
            </w:r>
          </w:p>
        </w:tc>
        <w:tc>
          <w:tcPr>
            <w:tcW w:w="352"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-0.93</w:t>
            </w:r>
          </w:p>
        </w:tc>
        <w:tc>
          <w:tcPr>
            <w:tcW w:w="321"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0.34</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5.98E-03</w:t>
            </w:r>
          </w:p>
        </w:tc>
      </w:tr>
      <w:tr w:rsidR="00002D7C" w:rsidRPr="00877867" w:rsidTr="00002D7C">
        <w:trPr>
          <w:trHeight w:val="300"/>
        </w:trPr>
        <w:tc>
          <w:tcPr>
            <w:tcW w:w="78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rs429358_Tc</w:t>
            </w: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old</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-4.28</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0.70</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7.71E-10</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-3.34</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0.98</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6.28E-04</w:t>
            </w:r>
          </w:p>
        </w:tc>
        <w:tc>
          <w:tcPr>
            <w:tcW w:w="352"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-2.64</w:t>
            </w:r>
          </w:p>
        </w:tc>
        <w:tc>
          <w:tcPr>
            <w:tcW w:w="321"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1.61</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1.01E-01</w:t>
            </w:r>
          </w:p>
        </w:tc>
      </w:tr>
      <w:tr w:rsidR="00002D7C" w:rsidRPr="00877867" w:rsidTr="00002D7C">
        <w:trPr>
          <w:trHeight w:val="300"/>
        </w:trPr>
        <w:tc>
          <w:tcPr>
            <w:tcW w:w="78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rs429358_cc</w:t>
            </w: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young</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-2.19</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1.04</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3.54E-02</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-2.25</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1.04</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3.00E-02</w:t>
            </w:r>
          </w:p>
        </w:tc>
        <w:tc>
          <w:tcPr>
            <w:tcW w:w="352"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-2.33</w:t>
            </w:r>
          </w:p>
        </w:tc>
        <w:tc>
          <w:tcPr>
            <w:tcW w:w="321"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1.03</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2.36E-02</w:t>
            </w:r>
          </w:p>
        </w:tc>
      </w:tr>
      <w:tr w:rsidR="00002D7C" w:rsidRPr="00877867" w:rsidTr="00002D7C">
        <w:trPr>
          <w:trHeight w:val="300"/>
        </w:trPr>
        <w:tc>
          <w:tcPr>
            <w:tcW w:w="78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rs429358_cc</w:t>
            </w: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old</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-5.52</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2.44</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2.35E-02</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-3.47</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3.54</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3.27E-01</w:t>
            </w:r>
          </w:p>
        </w:tc>
        <w:tc>
          <w:tcPr>
            <w:tcW w:w="352"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-1.39</w:t>
            </w:r>
          </w:p>
        </w:tc>
        <w:tc>
          <w:tcPr>
            <w:tcW w:w="321"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6.23</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8.23E-01</w:t>
            </w:r>
          </w:p>
        </w:tc>
      </w:tr>
      <w:tr w:rsidR="00002D7C" w:rsidRPr="00877867" w:rsidTr="00002D7C">
        <w:trPr>
          <w:trHeight w:val="300"/>
        </w:trPr>
        <w:tc>
          <w:tcPr>
            <w:tcW w:w="78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rs7412_Ct</w:t>
            </w: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young</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0.44</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0.30</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1.43E-01</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0.54</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0.30</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7.27E-02</w:t>
            </w:r>
          </w:p>
        </w:tc>
        <w:tc>
          <w:tcPr>
            <w:tcW w:w="352"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0.61</w:t>
            </w:r>
          </w:p>
        </w:tc>
        <w:tc>
          <w:tcPr>
            <w:tcW w:w="321"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0.30</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3.99E-02</w:t>
            </w:r>
          </w:p>
        </w:tc>
      </w:tr>
      <w:tr w:rsidR="00002D7C" w:rsidRPr="00877867" w:rsidTr="00002D7C">
        <w:trPr>
          <w:trHeight w:val="300"/>
        </w:trPr>
        <w:tc>
          <w:tcPr>
            <w:tcW w:w="78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rs7412_Ct</w:t>
            </w: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old</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1.03</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0.57</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7.06E-02</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1.40</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0.75</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5.96E-02</w:t>
            </w:r>
          </w:p>
        </w:tc>
        <w:tc>
          <w:tcPr>
            <w:tcW w:w="352"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1.37</w:t>
            </w:r>
          </w:p>
        </w:tc>
        <w:tc>
          <w:tcPr>
            <w:tcW w:w="321"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1.08</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2.04E-01</w:t>
            </w:r>
          </w:p>
        </w:tc>
      </w:tr>
      <w:tr w:rsidR="00002D7C" w:rsidRPr="00877867" w:rsidTr="00002D7C">
        <w:trPr>
          <w:trHeight w:val="300"/>
        </w:trPr>
        <w:tc>
          <w:tcPr>
            <w:tcW w:w="78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rs7412_tt</w:t>
            </w: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young</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-1.26</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1.38</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3.60E-01</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-1.11</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1.36</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4.13E-01</w:t>
            </w:r>
          </w:p>
        </w:tc>
        <w:tc>
          <w:tcPr>
            <w:tcW w:w="352"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-1.19</w:t>
            </w:r>
          </w:p>
        </w:tc>
        <w:tc>
          <w:tcPr>
            <w:tcW w:w="321"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1.33</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3.71E-01</w:t>
            </w:r>
          </w:p>
        </w:tc>
      </w:tr>
      <w:tr w:rsidR="00002D7C" w:rsidRPr="00877867" w:rsidTr="00002D7C">
        <w:trPr>
          <w:trHeight w:val="300"/>
        </w:trPr>
        <w:tc>
          <w:tcPr>
            <w:tcW w:w="78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rs7412_tt</w:t>
            </w:r>
          </w:p>
        </w:tc>
        <w:tc>
          <w:tcPr>
            <w:tcW w:w="538" w:type="pct"/>
            <w:noWrap/>
            <w:hideMark/>
          </w:tcPr>
          <w:p w:rsidR="00002D7C" w:rsidRPr="00A956AE" w:rsidRDefault="00002D7C" w:rsidP="00002D7C">
            <w:pPr>
              <w:rPr>
                <w:rFonts w:eastAsia="Times New Roman"/>
                <w:color w:val="000000"/>
                <w:sz w:val="22"/>
                <w:szCs w:val="22"/>
                <w:lang w:eastAsia="en-US"/>
              </w:rPr>
            </w:pPr>
            <w:r w:rsidRPr="00A956AE">
              <w:rPr>
                <w:rFonts w:eastAsia="Times New Roman"/>
                <w:color w:val="000000"/>
                <w:sz w:val="22"/>
                <w:szCs w:val="22"/>
                <w:lang w:eastAsia="en-US"/>
              </w:rPr>
              <w:t>old</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0.27</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2.24</w:t>
            </w:r>
          </w:p>
        </w:tc>
        <w:tc>
          <w:tcPr>
            <w:tcW w:w="549"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9.02E-01</w:t>
            </w:r>
          </w:p>
        </w:tc>
        <w:tc>
          <w:tcPr>
            <w:tcW w:w="35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0.62</w:t>
            </w:r>
          </w:p>
        </w:tc>
        <w:tc>
          <w:tcPr>
            <w:tcW w:w="317"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2.82</w:t>
            </w:r>
          </w:p>
        </w:tc>
        <w:tc>
          <w:tcPr>
            <w:tcW w:w="544"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8.26E-01</w:t>
            </w:r>
          </w:p>
        </w:tc>
        <w:tc>
          <w:tcPr>
            <w:tcW w:w="352"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-2.78</w:t>
            </w:r>
          </w:p>
        </w:tc>
        <w:tc>
          <w:tcPr>
            <w:tcW w:w="321"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3.85</w:t>
            </w:r>
          </w:p>
        </w:tc>
        <w:tc>
          <w:tcPr>
            <w:tcW w:w="560" w:type="pct"/>
            <w:noWrap/>
            <w:vAlign w:val="bottom"/>
            <w:hideMark/>
          </w:tcPr>
          <w:p w:rsidR="00002D7C" w:rsidRPr="00A956AE" w:rsidRDefault="00002D7C" w:rsidP="00002D7C">
            <w:pPr>
              <w:jc w:val="right"/>
              <w:rPr>
                <w:rFonts w:eastAsia="Times New Roman"/>
                <w:color w:val="000000"/>
                <w:sz w:val="22"/>
                <w:szCs w:val="22"/>
                <w:lang w:eastAsia="en-US"/>
              </w:rPr>
            </w:pPr>
            <w:r w:rsidRPr="00A956AE">
              <w:rPr>
                <w:color w:val="000000"/>
                <w:sz w:val="22"/>
                <w:szCs w:val="22"/>
              </w:rPr>
              <w:t>4.71E-01</w:t>
            </w:r>
          </w:p>
        </w:tc>
      </w:tr>
    </w:tbl>
    <w:p w:rsidR="00EF0ED9" w:rsidRDefault="00EF0ED9" w:rsidP="00C94CC4">
      <w:pPr>
        <w:widowControl w:val="0"/>
        <w:ind w:left="720" w:hanging="720"/>
        <w:jc w:val="both"/>
        <w:rPr>
          <w:color w:val="000000"/>
        </w:rPr>
      </w:pPr>
      <w:r w:rsidRPr="00EF0ED9">
        <w:rPr>
          <w:color w:val="000000"/>
        </w:rPr>
        <w:t>Genotypic models with major allele homozygous genotype as a reference for all polymorphisms.</w:t>
      </w:r>
    </w:p>
    <w:p w:rsidR="00EF0ED9" w:rsidRDefault="00EF0ED9" w:rsidP="00C94CC4">
      <w:pPr>
        <w:widowControl w:val="0"/>
        <w:ind w:left="720" w:hanging="720"/>
        <w:jc w:val="both"/>
        <w:rPr>
          <w:color w:val="000000"/>
        </w:rPr>
      </w:pPr>
      <w:proofErr w:type="spellStart"/>
      <w:r w:rsidRPr="00EF0ED9">
        <w:rPr>
          <w:color w:val="000000"/>
        </w:rPr>
        <w:t>AgeNN</w:t>
      </w:r>
      <w:proofErr w:type="spellEnd"/>
      <w:r w:rsidRPr="00EF0ED9">
        <w:rPr>
          <w:color w:val="000000"/>
        </w:rPr>
        <w:t xml:space="preserve"> denotes age cut off separating subsamples of old (age &gt; </w:t>
      </w:r>
      <w:proofErr w:type="spellStart"/>
      <w:r w:rsidRPr="00EF0ED9">
        <w:rPr>
          <w:color w:val="000000"/>
        </w:rPr>
        <w:t>AgeNN</w:t>
      </w:r>
      <w:proofErr w:type="spellEnd"/>
      <w:r w:rsidRPr="00EF0ED9">
        <w:rPr>
          <w:color w:val="000000"/>
        </w:rPr>
        <w:t xml:space="preserve">) and young (age &lt;= </w:t>
      </w:r>
      <w:proofErr w:type="spellStart"/>
      <w:r w:rsidRPr="00EF0ED9">
        <w:rPr>
          <w:color w:val="000000"/>
        </w:rPr>
        <w:t>AgeNN</w:t>
      </w:r>
      <w:proofErr w:type="spellEnd"/>
      <w:r w:rsidRPr="00EF0ED9">
        <w:rPr>
          <w:color w:val="000000"/>
        </w:rPr>
        <w:t>) individuals.</w:t>
      </w:r>
    </w:p>
    <w:p w:rsidR="00EF0ED9" w:rsidRDefault="00EF0ED9" w:rsidP="00C94CC4">
      <w:pPr>
        <w:widowControl w:val="0"/>
        <w:ind w:left="720" w:hanging="720"/>
        <w:jc w:val="both"/>
        <w:rPr>
          <w:color w:val="000000"/>
        </w:rPr>
      </w:pPr>
      <w:r w:rsidRPr="00EF0ED9">
        <w:rPr>
          <w:color w:val="000000"/>
        </w:rPr>
        <w:t>Sample size of the youngest group aged 30 years and younger was 3,068.</w:t>
      </w:r>
    </w:p>
    <w:p w:rsidR="00EF0ED9" w:rsidRDefault="00EF0ED9" w:rsidP="00C94CC4">
      <w:pPr>
        <w:widowControl w:val="0"/>
        <w:ind w:left="720" w:hanging="720"/>
        <w:jc w:val="both"/>
        <w:rPr>
          <w:color w:val="000000"/>
        </w:rPr>
      </w:pPr>
      <w:r w:rsidRPr="00EF0ED9">
        <w:rPr>
          <w:color w:val="000000"/>
        </w:rPr>
        <w:t>Sample size of the oldest group older than 90 years was 1,499.</w:t>
      </w:r>
    </w:p>
    <w:p w:rsidR="00EF0ED9" w:rsidRDefault="00EF0ED9" w:rsidP="00C94CC4">
      <w:pPr>
        <w:widowControl w:val="0"/>
        <w:ind w:left="720" w:hanging="720"/>
        <w:jc w:val="both"/>
        <w:rPr>
          <w:color w:val="000000"/>
        </w:rPr>
      </w:pPr>
      <w:proofErr w:type="spellStart"/>
      <w:r w:rsidRPr="00EF0ED9">
        <w:rPr>
          <w:color w:val="000000"/>
        </w:rPr>
        <w:t>Nind</w:t>
      </w:r>
      <w:proofErr w:type="spellEnd"/>
      <w:r w:rsidRPr="00EF0ED9">
        <w:rPr>
          <w:color w:val="000000"/>
        </w:rPr>
        <w:t>/Nobs means number of individuals/observations.</w:t>
      </w:r>
    </w:p>
    <w:p w:rsidR="00EF0ED9" w:rsidRDefault="00EF0ED9" w:rsidP="00C94CC4">
      <w:pPr>
        <w:widowControl w:val="0"/>
        <w:ind w:left="720" w:hanging="720"/>
        <w:jc w:val="both"/>
        <w:rPr>
          <w:color w:val="000000"/>
        </w:rPr>
      </w:pPr>
      <w:r w:rsidRPr="00EF0ED9">
        <w:rPr>
          <w:color w:val="000000"/>
        </w:rPr>
        <w:t>Total number of individuals is not equal to that of the sample size because an individual appear in both group if there are measurements at respective ages.</w:t>
      </w:r>
    </w:p>
    <w:p w:rsidR="008B3D87" w:rsidRDefault="008B3D87" w:rsidP="004F06B6">
      <w:pPr>
        <w:widowControl w:val="0"/>
        <w:jc w:val="both"/>
        <w:rPr>
          <w:color w:val="000000"/>
        </w:rPr>
      </w:pPr>
    </w:p>
    <w:sectPr w:rsidR="008B3D87" w:rsidSect="00A956AE">
      <w:pgSz w:w="15840" w:h="12240" w:orient="landscape" w:code="1"/>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97C" w:rsidRDefault="00C7497C">
      <w:r>
        <w:separator/>
      </w:r>
    </w:p>
  </w:endnote>
  <w:endnote w:type="continuationSeparator" w:id="0">
    <w:p w:rsidR="00C7497C" w:rsidRDefault="00C74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NewRoman">
    <w:altName w:val="Times New Roman"/>
    <w:panose1 w:val="00000000000000000000"/>
    <w:charset w:val="A1"/>
    <w:family w:val="auto"/>
    <w:notTrueType/>
    <w:pitch w:val="default"/>
    <w:sig w:usb0="00000081" w:usb1="00000000" w:usb2="00000000" w:usb3="00000000" w:csb0="00000008"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97C" w:rsidRDefault="00C7497C" w:rsidP="005739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7497C" w:rsidRDefault="00C7497C" w:rsidP="005739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97C" w:rsidRDefault="00C7497C" w:rsidP="005739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43914">
      <w:rPr>
        <w:rStyle w:val="PageNumber"/>
        <w:noProof/>
      </w:rPr>
      <w:t>2</w:t>
    </w:r>
    <w:r>
      <w:rPr>
        <w:rStyle w:val="PageNumber"/>
      </w:rPr>
      <w:fldChar w:fldCharType="end"/>
    </w:r>
  </w:p>
  <w:p w:rsidR="00C7497C" w:rsidRDefault="00C7497C" w:rsidP="0057390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97C" w:rsidRDefault="00C7497C">
      <w:r>
        <w:separator/>
      </w:r>
    </w:p>
  </w:footnote>
  <w:footnote w:type="continuationSeparator" w:id="0">
    <w:p w:rsidR="00C7497C" w:rsidRDefault="00C749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53F52"/>
    <w:multiLevelType w:val="hybridMultilevel"/>
    <w:tmpl w:val="92D0C094"/>
    <w:lvl w:ilvl="0" w:tplc="5A4ED0B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803073A"/>
    <w:multiLevelType w:val="hybridMultilevel"/>
    <w:tmpl w:val="D108D492"/>
    <w:lvl w:ilvl="0" w:tplc="D52C9668">
      <w:start w:val="1"/>
      <w:numFmt w:val="bullet"/>
      <w:lvlText w:val=""/>
      <w:lvlJc w:val="left"/>
      <w:pPr>
        <w:tabs>
          <w:tab w:val="num" w:pos="936"/>
        </w:tabs>
        <w:ind w:left="936" w:hanging="216"/>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5D597842"/>
    <w:multiLevelType w:val="hybridMultilevel"/>
    <w:tmpl w:val="C9A8CC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PNA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D835CB"/>
    <w:rsid w:val="0000074B"/>
    <w:rsid w:val="00001964"/>
    <w:rsid w:val="00001A56"/>
    <w:rsid w:val="00001FF5"/>
    <w:rsid w:val="0000227E"/>
    <w:rsid w:val="00002473"/>
    <w:rsid w:val="000028E6"/>
    <w:rsid w:val="00002D7C"/>
    <w:rsid w:val="0000396C"/>
    <w:rsid w:val="00003C9E"/>
    <w:rsid w:val="00003DEE"/>
    <w:rsid w:val="00004B73"/>
    <w:rsid w:val="00004D5D"/>
    <w:rsid w:val="000050D7"/>
    <w:rsid w:val="00005199"/>
    <w:rsid w:val="000056DC"/>
    <w:rsid w:val="00005750"/>
    <w:rsid w:val="00005D11"/>
    <w:rsid w:val="0000633A"/>
    <w:rsid w:val="00006643"/>
    <w:rsid w:val="00006B89"/>
    <w:rsid w:val="00006B9C"/>
    <w:rsid w:val="00006DBC"/>
    <w:rsid w:val="00006EA4"/>
    <w:rsid w:val="00007068"/>
    <w:rsid w:val="00010605"/>
    <w:rsid w:val="000107F0"/>
    <w:rsid w:val="0001108F"/>
    <w:rsid w:val="00011295"/>
    <w:rsid w:val="00012BDE"/>
    <w:rsid w:val="00012C51"/>
    <w:rsid w:val="00012F3B"/>
    <w:rsid w:val="00013049"/>
    <w:rsid w:val="00013732"/>
    <w:rsid w:val="00013A72"/>
    <w:rsid w:val="00013ACC"/>
    <w:rsid w:val="0001411D"/>
    <w:rsid w:val="000145EE"/>
    <w:rsid w:val="00015197"/>
    <w:rsid w:val="00015685"/>
    <w:rsid w:val="000156AD"/>
    <w:rsid w:val="000157C7"/>
    <w:rsid w:val="00015ACC"/>
    <w:rsid w:val="000167E3"/>
    <w:rsid w:val="00017016"/>
    <w:rsid w:val="0001751E"/>
    <w:rsid w:val="00017825"/>
    <w:rsid w:val="000179CC"/>
    <w:rsid w:val="00017EAD"/>
    <w:rsid w:val="00017F27"/>
    <w:rsid w:val="00020202"/>
    <w:rsid w:val="00020B27"/>
    <w:rsid w:val="000210D6"/>
    <w:rsid w:val="000212AE"/>
    <w:rsid w:val="000215ED"/>
    <w:rsid w:val="0002206B"/>
    <w:rsid w:val="000221A9"/>
    <w:rsid w:val="00022223"/>
    <w:rsid w:val="0002240A"/>
    <w:rsid w:val="00022D27"/>
    <w:rsid w:val="000230AB"/>
    <w:rsid w:val="0002338F"/>
    <w:rsid w:val="00023663"/>
    <w:rsid w:val="00023819"/>
    <w:rsid w:val="00023A06"/>
    <w:rsid w:val="00023DE5"/>
    <w:rsid w:val="00023EA7"/>
    <w:rsid w:val="000243A0"/>
    <w:rsid w:val="0002490A"/>
    <w:rsid w:val="00024B89"/>
    <w:rsid w:val="00024EB2"/>
    <w:rsid w:val="00025567"/>
    <w:rsid w:val="00025ACE"/>
    <w:rsid w:val="00026212"/>
    <w:rsid w:val="000267D8"/>
    <w:rsid w:val="00026F5C"/>
    <w:rsid w:val="00026FB2"/>
    <w:rsid w:val="00027E23"/>
    <w:rsid w:val="00027E68"/>
    <w:rsid w:val="0003014E"/>
    <w:rsid w:val="000306FE"/>
    <w:rsid w:val="000334C8"/>
    <w:rsid w:val="00033F36"/>
    <w:rsid w:val="00034222"/>
    <w:rsid w:val="000346E1"/>
    <w:rsid w:val="00034CC9"/>
    <w:rsid w:val="00034DD2"/>
    <w:rsid w:val="00034F1C"/>
    <w:rsid w:val="000350D6"/>
    <w:rsid w:val="0003512B"/>
    <w:rsid w:val="000353D4"/>
    <w:rsid w:val="000355A8"/>
    <w:rsid w:val="000355E0"/>
    <w:rsid w:val="00035F84"/>
    <w:rsid w:val="000364CF"/>
    <w:rsid w:val="000370D0"/>
    <w:rsid w:val="000374A5"/>
    <w:rsid w:val="000374DB"/>
    <w:rsid w:val="00037B7E"/>
    <w:rsid w:val="00037C81"/>
    <w:rsid w:val="00040883"/>
    <w:rsid w:val="00040C27"/>
    <w:rsid w:val="00040F68"/>
    <w:rsid w:val="00041473"/>
    <w:rsid w:val="00041E53"/>
    <w:rsid w:val="00041EB0"/>
    <w:rsid w:val="00042572"/>
    <w:rsid w:val="0004282F"/>
    <w:rsid w:val="00043196"/>
    <w:rsid w:val="00043E74"/>
    <w:rsid w:val="00043EE9"/>
    <w:rsid w:val="00044071"/>
    <w:rsid w:val="00044E77"/>
    <w:rsid w:val="000456CE"/>
    <w:rsid w:val="00045802"/>
    <w:rsid w:val="000468FC"/>
    <w:rsid w:val="000469CC"/>
    <w:rsid w:val="000469E4"/>
    <w:rsid w:val="000472EC"/>
    <w:rsid w:val="00047492"/>
    <w:rsid w:val="000475C5"/>
    <w:rsid w:val="00047783"/>
    <w:rsid w:val="000478FC"/>
    <w:rsid w:val="00047C52"/>
    <w:rsid w:val="00050168"/>
    <w:rsid w:val="00050311"/>
    <w:rsid w:val="00050463"/>
    <w:rsid w:val="000507F0"/>
    <w:rsid w:val="00050CAC"/>
    <w:rsid w:val="00051C49"/>
    <w:rsid w:val="00051DFD"/>
    <w:rsid w:val="000520B3"/>
    <w:rsid w:val="00052566"/>
    <w:rsid w:val="0005264C"/>
    <w:rsid w:val="0005277D"/>
    <w:rsid w:val="000527B5"/>
    <w:rsid w:val="00052823"/>
    <w:rsid w:val="00052A58"/>
    <w:rsid w:val="00052DFE"/>
    <w:rsid w:val="000536CD"/>
    <w:rsid w:val="00053857"/>
    <w:rsid w:val="00053A42"/>
    <w:rsid w:val="00053A8C"/>
    <w:rsid w:val="00053C21"/>
    <w:rsid w:val="00053C59"/>
    <w:rsid w:val="00053D73"/>
    <w:rsid w:val="000546CA"/>
    <w:rsid w:val="000547D3"/>
    <w:rsid w:val="00054B35"/>
    <w:rsid w:val="00055361"/>
    <w:rsid w:val="000556F6"/>
    <w:rsid w:val="000562B4"/>
    <w:rsid w:val="00056A45"/>
    <w:rsid w:val="00056A91"/>
    <w:rsid w:val="0005722E"/>
    <w:rsid w:val="00060F3E"/>
    <w:rsid w:val="000612B2"/>
    <w:rsid w:val="000616C3"/>
    <w:rsid w:val="000618E3"/>
    <w:rsid w:val="0006194E"/>
    <w:rsid w:val="00061BAE"/>
    <w:rsid w:val="00061C94"/>
    <w:rsid w:val="0006264E"/>
    <w:rsid w:val="000627DB"/>
    <w:rsid w:val="00063FAB"/>
    <w:rsid w:val="00064DEF"/>
    <w:rsid w:val="000658DE"/>
    <w:rsid w:val="00066092"/>
    <w:rsid w:val="00066215"/>
    <w:rsid w:val="0006622D"/>
    <w:rsid w:val="00066B0B"/>
    <w:rsid w:val="000702A1"/>
    <w:rsid w:val="00070AA3"/>
    <w:rsid w:val="00071AAF"/>
    <w:rsid w:val="00072113"/>
    <w:rsid w:val="0007262A"/>
    <w:rsid w:val="000728B8"/>
    <w:rsid w:val="0007290F"/>
    <w:rsid w:val="00072E32"/>
    <w:rsid w:val="0007344E"/>
    <w:rsid w:val="000738F4"/>
    <w:rsid w:val="000739D4"/>
    <w:rsid w:val="00073B62"/>
    <w:rsid w:val="00073DB4"/>
    <w:rsid w:val="00074068"/>
    <w:rsid w:val="000740B9"/>
    <w:rsid w:val="000740BE"/>
    <w:rsid w:val="0007465A"/>
    <w:rsid w:val="00074EEC"/>
    <w:rsid w:val="000761E6"/>
    <w:rsid w:val="00076C9C"/>
    <w:rsid w:val="00077141"/>
    <w:rsid w:val="000771C8"/>
    <w:rsid w:val="00077264"/>
    <w:rsid w:val="00077549"/>
    <w:rsid w:val="00080B92"/>
    <w:rsid w:val="00080BAE"/>
    <w:rsid w:val="00080DA3"/>
    <w:rsid w:val="00080E69"/>
    <w:rsid w:val="00081867"/>
    <w:rsid w:val="00081D18"/>
    <w:rsid w:val="00081D9A"/>
    <w:rsid w:val="000821FA"/>
    <w:rsid w:val="000825A1"/>
    <w:rsid w:val="00082C9C"/>
    <w:rsid w:val="000833F8"/>
    <w:rsid w:val="000838CE"/>
    <w:rsid w:val="000843A2"/>
    <w:rsid w:val="00084559"/>
    <w:rsid w:val="00084FC4"/>
    <w:rsid w:val="0008526A"/>
    <w:rsid w:val="000855A5"/>
    <w:rsid w:val="000867C5"/>
    <w:rsid w:val="000869EC"/>
    <w:rsid w:val="00086F4D"/>
    <w:rsid w:val="000870CE"/>
    <w:rsid w:val="000873DA"/>
    <w:rsid w:val="00087FE5"/>
    <w:rsid w:val="00090324"/>
    <w:rsid w:val="000911C7"/>
    <w:rsid w:val="0009129B"/>
    <w:rsid w:val="00092459"/>
    <w:rsid w:val="0009269F"/>
    <w:rsid w:val="00092AA4"/>
    <w:rsid w:val="00092EA2"/>
    <w:rsid w:val="0009349D"/>
    <w:rsid w:val="00093762"/>
    <w:rsid w:val="00093CD3"/>
    <w:rsid w:val="00094126"/>
    <w:rsid w:val="0009415C"/>
    <w:rsid w:val="000941D3"/>
    <w:rsid w:val="00094235"/>
    <w:rsid w:val="000943E1"/>
    <w:rsid w:val="0009485C"/>
    <w:rsid w:val="00094C42"/>
    <w:rsid w:val="000950DE"/>
    <w:rsid w:val="0009531F"/>
    <w:rsid w:val="0009585A"/>
    <w:rsid w:val="00095D46"/>
    <w:rsid w:val="0009615E"/>
    <w:rsid w:val="000962FB"/>
    <w:rsid w:val="00096589"/>
    <w:rsid w:val="000966CD"/>
    <w:rsid w:val="00096AEC"/>
    <w:rsid w:val="00096CFC"/>
    <w:rsid w:val="000978E2"/>
    <w:rsid w:val="00097C17"/>
    <w:rsid w:val="000A00D1"/>
    <w:rsid w:val="000A0698"/>
    <w:rsid w:val="000A0F63"/>
    <w:rsid w:val="000A17EF"/>
    <w:rsid w:val="000A1B65"/>
    <w:rsid w:val="000A22FD"/>
    <w:rsid w:val="000A25A2"/>
    <w:rsid w:val="000A3325"/>
    <w:rsid w:val="000A39C1"/>
    <w:rsid w:val="000A440F"/>
    <w:rsid w:val="000A47B4"/>
    <w:rsid w:val="000A4C88"/>
    <w:rsid w:val="000A529A"/>
    <w:rsid w:val="000A540C"/>
    <w:rsid w:val="000A5B37"/>
    <w:rsid w:val="000A5C08"/>
    <w:rsid w:val="000A5D23"/>
    <w:rsid w:val="000A6682"/>
    <w:rsid w:val="000A6AE6"/>
    <w:rsid w:val="000A6CAD"/>
    <w:rsid w:val="000A6E4F"/>
    <w:rsid w:val="000A6ED6"/>
    <w:rsid w:val="000A7190"/>
    <w:rsid w:val="000A7443"/>
    <w:rsid w:val="000B0166"/>
    <w:rsid w:val="000B07CF"/>
    <w:rsid w:val="000B0F0D"/>
    <w:rsid w:val="000B1AC9"/>
    <w:rsid w:val="000B1BD9"/>
    <w:rsid w:val="000B1E9D"/>
    <w:rsid w:val="000B1F08"/>
    <w:rsid w:val="000B298E"/>
    <w:rsid w:val="000B2AAE"/>
    <w:rsid w:val="000B2E32"/>
    <w:rsid w:val="000B2FB6"/>
    <w:rsid w:val="000B3178"/>
    <w:rsid w:val="000B3CFA"/>
    <w:rsid w:val="000B4A1A"/>
    <w:rsid w:val="000B522E"/>
    <w:rsid w:val="000B5503"/>
    <w:rsid w:val="000B5872"/>
    <w:rsid w:val="000B604C"/>
    <w:rsid w:val="000B613E"/>
    <w:rsid w:val="000B62A6"/>
    <w:rsid w:val="000B6595"/>
    <w:rsid w:val="000B6D3D"/>
    <w:rsid w:val="000B6D4B"/>
    <w:rsid w:val="000B6F97"/>
    <w:rsid w:val="000B6FA2"/>
    <w:rsid w:val="000B7175"/>
    <w:rsid w:val="000B73AB"/>
    <w:rsid w:val="000B7411"/>
    <w:rsid w:val="000B773B"/>
    <w:rsid w:val="000B7BB5"/>
    <w:rsid w:val="000B7C47"/>
    <w:rsid w:val="000B7F5E"/>
    <w:rsid w:val="000C0288"/>
    <w:rsid w:val="000C0320"/>
    <w:rsid w:val="000C07CF"/>
    <w:rsid w:val="000C0844"/>
    <w:rsid w:val="000C0868"/>
    <w:rsid w:val="000C0D7D"/>
    <w:rsid w:val="000C2469"/>
    <w:rsid w:val="000C29C5"/>
    <w:rsid w:val="000C2BE0"/>
    <w:rsid w:val="000C3717"/>
    <w:rsid w:val="000C37E2"/>
    <w:rsid w:val="000C3A2E"/>
    <w:rsid w:val="000C3DD4"/>
    <w:rsid w:val="000C4454"/>
    <w:rsid w:val="000C5249"/>
    <w:rsid w:val="000C5527"/>
    <w:rsid w:val="000C58C3"/>
    <w:rsid w:val="000C5A47"/>
    <w:rsid w:val="000C65F8"/>
    <w:rsid w:val="000C6999"/>
    <w:rsid w:val="000C6A42"/>
    <w:rsid w:val="000C6E3C"/>
    <w:rsid w:val="000C7175"/>
    <w:rsid w:val="000C72EF"/>
    <w:rsid w:val="000C75F6"/>
    <w:rsid w:val="000C79B5"/>
    <w:rsid w:val="000D0020"/>
    <w:rsid w:val="000D0C99"/>
    <w:rsid w:val="000D1B18"/>
    <w:rsid w:val="000D1B95"/>
    <w:rsid w:val="000D1D26"/>
    <w:rsid w:val="000D27BE"/>
    <w:rsid w:val="000D2BA3"/>
    <w:rsid w:val="000D325B"/>
    <w:rsid w:val="000D34C8"/>
    <w:rsid w:val="000D3A26"/>
    <w:rsid w:val="000D4BA4"/>
    <w:rsid w:val="000D4DCF"/>
    <w:rsid w:val="000D5703"/>
    <w:rsid w:val="000D592F"/>
    <w:rsid w:val="000D5DC7"/>
    <w:rsid w:val="000D606F"/>
    <w:rsid w:val="000D7172"/>
    <w:rsid w:val="000D756D"/>
    <w:rsid w:val="000D790D"/>
    <w:rsid w:val="000D79B7"/>
    <w:rsid w:val="000D7F7F"/>
    <w:rsid w:val="000E068C"/>
    <w:rsid w:val="000E0A74"/>
    <w:rsid w:val="000E102B"/>
    <w:rsid w:val="000E1B5D"/>
    <w:rsid w:val="000E1E4B"/>
    <w:rsid w:val="000E2175"/>
    <w:rsid w:val="000E23A1"/>
    <w:rsid w:val="000E317C"/>
    <w:rsid w:val="000E36A6"/>
    <w:rsid w:val="000E392E"/>
    <w:rsid w:val="000E3F03"/>
    <w:rsid w:val="000E44E1"/>
    <w:rsid w:val="000E51A5"/>
    <w:rsid w:val="000E521E"/>
    <w:rsid w:val="000E5ADF"/>
    <w:rsid w:val="000E60D1"/>
    <w:rsid w:val="000E62C6"/>
    <w:rsid w:val="000E6332"/>
    <w:rsid w:val="000E644F"/>
    <w:rsid w:val="000E6B0E"/>
    <w:rsid w:val="000E6C2D"/>
    <w:rsid w:val="000E73AB"/>
    <w:rsid w:val="000E7416"/>
    <w:rsid w:val="000F0511"/>
    <w:rsid w:val="000F08F8"/>
    <w:rsid w:val="000F0B86"/>
    <w:rsid w:val="000F0C13"/>
    <w:rsid w:val="000F0F70"/>
    <w:rsid w:val="000F1692"/>
    <w:rsid w:val="000F1704"/>
    <w:rsid w:val="000F2051"/>
    <w:rsid w:val="000F21CA"/>
    <w:rsid w:val="000F232C"/>
    <w:rsid w:val="000F25BF"/>
    <w:rsid w:val="000F30B4"/>
    <w:rsid w:val="000F3338"/>
    <w:rsid w:val="000F3B19"/>
    <w:rsid w:val="000F3D44"/>
    <w:rsid w:val="000F4256"/>
    <w:rsid w:val="000F428F"/>
    <w:rsid w:val="000F466A"/>
    <w:rsid w:val="000F4779"/>
    <w:rsid w:val="000F5182"/>
    <w:rsid w:val="000F518E"/>
    <w:rsid w:val="000F5700"/>
    <w:rsid w:val="000F6672"/>
    <w:rsid w:val="000F68C3"/>
    <w:rsid w:val="000F6B96"/>
    <w:rsid w:val="000F6D2C"/>
    <w:rsid w:val="000F716E"/>
    <w:rsid w:val="000F7AC6"/>
    <w:rsid w:val="000F7DF4"/>
    <w:rsid w:val="000F7F14"/>
    <w:rsid w:val="00100060"/>
    <w:rsid w:val="00100E42"/>
    <w:rsid w:val="00101484"/>
    <w:rsid w:val="00101672"/>
    <w:rsid w:val="00102D1D"/>
    <w:rsid w:val="00103644"/>
    <w:rsid w:val="00103761"/>
    <w:rsid w:val="00103D58"/>
    <w:rsid w:val="00104290"/>
    <w:rsid w:val="001046F4"/>
    <w:rsid w:val="00104DA0"/>
    <w:rsid w:val="00105065"/>
    <w:rsid w:val="001057AF"/>
    <w:rsid w:val="00105963"/>
    <w:rsid w:val="00105AF1"/>
    <w:rsid w:val="0010641B"/>
    <w:rsid w:val="001069A7"/>
    <w:rsid w:val="00106DF1"/>
    <w:rsid w:val="001077EA"/>
    <w:rsid w:val="0011056A"/>
    <w:rsid w:val="001118AF"/>
    <w:rsid w:val="00111ACB"/>
    <w:rsid w:val="00112224"/>
    <w:rsid w:val="0011247F"/>
    <w:rsid w:val="0011255D"/>
    <w:rsid w:val="00112645"/>
    <w:rsid w:val="00112896"/>
    <w:rsid w:val="001129E0"/>
    <w:rsid w:val="00112C63"/>
    <w:rsid w:val="00112D8D"/>
    <w:rsid w:val="00113411"/>
    <w:rsid w:val="001139EE"/>
    <w:rsid w:val="00113DCE"/>
    <w:rsid w:val="001140FD"/>
    <w:rsid w:val="00114386"/>
    <w:rsid w:val="00114391"/>
    <w:rsid w:val="00114450"/>
    <w:rsid w:val="00114800"/>
    <w:rsid w:val="00114858"/>
    <w:rsid w:val="00114C8A"/>
    <w:rsid w:val="00115893"/>
    <w:rsid w:val="00115C0C"/>
    <w:rsid w:val="00115F00"/>
    <w:rsid w:val="00116093"/>
    <w:rsid w:val="001163ED"/>
    <w:rsid w:val="001173B0"/>
    <w:rsid w:val="00117477"/>
    <w:rsid w:val="00117691"/>
    <w:rsid w:val="001177E4"/>
    <w:rsid w:val="001179A5"/>
    <w:rsid w:val="0012016B"/>
    <w:rsid w:val="00120241"/>
    <w:rsid w:val="001213DA"/>
    <w:rsid w:val="0012177A"/>
    <w:rsid w:val="00121848"/>
    <w:rsid w:val="00121EA6"/>
    <w:rsid w:val="00122581"/>
    <w:rsid w:val="00123A10"/>
    <w:rsid w:val="00123DD7"/>
    <w:rsid w:val="001241FA"/>
    <w:rsid w:val="001249CF"/>
    <w:rsid w:val="00124AEF"/>
    <w:rsid w:val="0012579F"/>
    <w:rsid w:val="00125BC9"/>
    <w:rsid w:val="00125BFA"/>
    <w:rsid w:val="0012632F"/>
    <w:rsid w:val="0012675F"/>
    <w:rsid w:val="001267D8"/>
    <w:rsid w:val="00126BDD"/>
    <w:rsid w:val="00127509"/>
    <w:rsid w:val="0012784E"/>
    <w:rsid w:val="00127C0F"/>
    <w:rsid w:val="00127EDF"/>
    <w:rsid w:val="0013013B"/>
    <w:rsid w:val="00130E7A"/>
    <w:rsid w:val="00131CF2"/>
    <w:rsid w:val="00131E22"/>
    <w:rsid w:val="001326BB"/>
    <w:rsid w:val="001328CA"/>
    <w:rsid w:val="00132C42"/>
    <w:rsid w:val="00132F4C"/>
    <w:rsid w:val="001331F5"/>
    <w:rsid w:val="00133515"/>
    <w:rsid w:val="0013402D"/>
    <w:rsid w:val="001341BF"/>
    <w:rsid w:val="0013420B"/>
    <w:rsid w:val="001351B4"/>
    <w:rsid w:val="0013551F"/>
    <w:rsid w:val="001357E4"/>
    <w:rsid w:val="00135857"/>
    <w:rsid w:val="00135DAD"/>
    <w:rsid w:val="0013611A"/>
    <w:rsid w:val="00136429"/>
    <w:rsid w:val="001365D2"/>
    <w:rsid w:val="001367A7"/>
    <w:rsid w:val="001370F9"/>
    <w:rsid w:val="00137B35"/>
    <w:rsid w:val="00137C86"/>
    <w:rsid w:val="00137CA2"/>
    <w:rsid w:val="001402B7"/>
    <w:rsid w:val="00140B78"/>
    <w:rsid w:val="00141380"/>
    <w:rsid w:val="00141A28"/>
    <w:rsid w:val="00141C7E"/>
    <w:rsid w:val="00141E8D"/>
    <w:rsid w:val="00142192"/>
    <w:rsid w:val="001422B1"/>
    <w:rsid w:val="001429D2"/>
    <w:rsid w:val="00142AB8"/>
    <w:rsid w:val="00142D4F"/>
    <w:rsid w:val="00142D61"/>
    <w:rsid w:val="00143D35"/>
    <w:rsid w:val="00144A63"/>
    <w:rsid w:val="00144DE9"/>
    <w:rsid w:val="00145400"/>
    <w:rsid w:val="00145465"/>
    <w:rsid w:val="00145AB6"/>
    <w:rsid w:val="00145B99"/>
    <w:rsid w:val="00145D40"/>
    <w:rsid w:val="00145D5A"/>
    <w:rsid w:val="00146256"/>
    <w:rsid w:val="001465BF"/>
    <w:rsid w:val="0014682C"/>
    <w:rsid w:val="00146A8D"/>
    <w:rsid w:val="00146A9D"/>
    <w:rsid w:val="00147360"/>
    <w:rsid w:val="001475B8"/>
    <w:rsid w:val="00147605"/>
    <w:rsid w:val="0014795F"/>
    <w:rsid w:val="00147CA8"/>
    <w:rsid w:val="00147D89"/>
    <w:rsid w:val="00147F15"/>
    <w:rsid w:val="00147F68"/>
    <w:rsid w:val="00150586"/>
    <w:rsid w:val="001505E7"/>
    <w:rsid w:val="001512CD"/>
    <w:rsid w:val="00152872"/>
    <w:rsid w:val="00152ADE"/>
    <w:rsid w:val="00152B6A"/>
    <w:rsid w:val="0015313A"/>
    <w:rsid w:val="00153841"/>
    <w:rsid w:val="00153A5D"/>
    <w:rsid w:val="00153F10"/>
    <w:rsid w:val="001540A3"/>
    <w:rsid w:val="0015504F"/>
    <w:rsid w:val="00155765"/>
    <w:rsid w:val="00155BAC"/>
    <w:rsid w:val="0015636F"/>
    <w:rsid w:val="00156873"/>
    <w:rsid w:val="001568AB"/>
    <w:rsid w:val="00156A06"/>
    <w:rsid w:val="00156F25"/>
    <w:rsid w:val="00157844"/>
    <w:rsid w:val="0015797F"/>
    <w:rsid w:val="00157AB4"/>
    <w:rsid w:val="001606C7"/>
    <w:rsid w:val="00160976"/>
    <w:rsid w:val="00160BF4"/>
    <w:rsid w:val="001611DE"/>
    <w:rsid w:val="00161517"/>
    <w:rsid w:val="001616F0"/>
    <w:rsid w:val="001618D8"/>
    <w:rsid w:val="001619E7"/>
    <w:rsid w:val="00161AE5"/>
    <w:rsid w:val="00161E65"/>
    <w:rsid w:val="001621C0"/>
    <w:rsid w:val="0016245D"/>
    <w:rsid w:val="00162E04"/>
    <w:rsid w:val="0016369E"/>
    <w:rsid w:val="00163828"/>
    <w:rsid w:val="00163A05"/>
    <w:rsid w:val="00164586"/>
    <w:rsid w:val="00165014"/>
    <w:rsid w:val="001650C8"/>
    <w:rsid w:val="001658C0"/>
    <w:rsid w:val="00165BAC"/>
    <w:rsid w:val="00166B97"/>
    <w:rsid w:val="00167A76"/>
    <w:rsid w:val="001709C4"/>
    <w:rsid w:val="00170C6D"/>
    <w:rsid w:val="00170F08"/>
    <w:rsid w:val="0017114A"/>
    <w:rsid w:val="00172136"/>
    <w:rsid w:val="00172390"/>
    <w:rsid w:val="00172E3D"/>
    <w:rsid w:val="00172EC8"/>
    <w:rsid w:val="00173ED1"/>
    <w:rsid w:val="00174025"/>
    <w:rsid w:val="00174752"/>
    <w:rsid w:val="00174BD2"/>
    <w:rsid w:val="00174EAB"/>
    <w:rsid w:val="0017628E"/>
    <w:rsid w:val="0017651A"/>
    <w:rsid w:val="00176633"/>
    <w:rsid w:val="00176C21"/>
    <w:rsid w:val="00177035"/>
    <w:rsid w:val="00177782"/>
    <w:rsid w:val="0017779E"/>
    <w:rsid w:val="00177FBD"/>
    <w:rsid w:val="00180121"/>
    <w:rsid w:val="001807DD"/>
    <w:rsid w:val="0018095E"/>
    <w:rsid w:val="00180E7F"/>
    <w:rsid w:val="00180F91"/>
    <w:rsid w:val="001812C8"/>
    <w:rsid w:val="001817E8"/>
    <w:rsid w:val="00181EFF"/>
    <w:rsid w:val="001826CC"/>
    <w:rsid w:val="00182749"/>
    <w:rsid w:val="00182838"/>
    <w:rsid w:val="00182AE9"/>
    <w:rsid w:val="00183669"/>
    <w:rsid w:val="00183C38"/>
    <w:rsid w:val="00183CA6"/>
    <w:rsid w:val="00183CE1"/>
    <w:rsid w:val="00184308"/>
    <w:rsid w:val="00184504"/>
    <w:rsid w:val="00184630"/>
    <w:rsid w:val="0018490C"/>
    <w:rsid w:val="00184CE4"/>
    <w:rsid w:val="00184D56"/>
    <w:rsid w:val="0018554B"/>
    <w:rsid w:val="0018580E"/>
    <w:rsid w:val="001860D5"/>
    <w:rsid w:val="001862FE"/>
    <w:rsid w:val="00186319"/>
    <w:rsid w:val="00186732"/>
    <w:rsid w:val="001867D7"/>
    <w:rsid w:val="00186AB7"/>
    <w:rsid w:val="001872B9"/>
    <w:rsid w:val="001900E8"/>
    <w:rsid w:val="001901B3"/>
    <w:rsid w:val="001902E0"/>
    <w:rsid w:val="00190671"/>
    <w:rsid w:val="00190E5E"/>
    <w:rsid w:val="00190E84"/>
    <w:rsid w:val="0019113F"/>
    <w:rsid w:val="001911FD"/>
    <w:rsid w:val="00191527"/>
    <w:rsid w:val="00191CB7"/>
    <w:rsid w:val="00191FF2"/>
    <w:rsid w:val="00192711"/>
    <w:rsid w:val="00192C07"/>
    <w:rsid w:val="0019348F"/>
    <w:rsid w:val="00193BAB"/>
    <w:rsid w:val="0019418C"/>
    <w:rsid w:val="0019424C"/>
    <w:rsid w:val="00194DCD"/>
    <w:rsid w:val="0019520E"/>
    <w:rsid w:val="00195792"/>
    <w:rsid w:val="001A04B7"/>
    <w:rsid w:val="001A080A"/>
    <w:rsid w:val="001A11C5"/>
    <w:rsid w:val="001A11CC"/>
    <w:rsid w:val="001A1BF9"/>
    <w:rsid w:val="001A207D"/>
    <w:rsid w:val="001A22AB"/>
    <w:rsid w:val="001A25BB"/>
    <w:rsid w:val="001A2852"/>
    <w:rsid w:val="001A2979"/>
    <w:rsid w:val="001A2D05"/>
    <w:rsid w:val="001A3163"/>
    <w:rsid w:val="001A317F"/>
    <w:rsid w:val="001A327F"/>
    <w:rsid w:val="001A41E7"/>
    <w:rsid w:val="001A43E1"/>
    <w:rsid w:val="001A473A"/>
    <w:rsid w:val="001A4E3B"/>
    <w:rsid w:val="001A5C25"/>
    <w:rsid w:val="001A5EA9"/>
    <w:rsid w:val="001A63C4"/>
    <w:rsid w:val="001A6546"/>
    <w:rsid w:val="001A65E4"/>
    <w:rsid w:val="001A6855"/>
    <w:rsid w:val="001A69FE"/>
    <w:rsid w:val="001A74C3"/>
    <w:rsid w:val="001A7567"/>
    <w:rsid w:val="001B0591"/>
    <w:rsid w:val="001B0903"/>
    <w:rsid w:val="001B13F1"/>
    <w:rsid w:val="001B14BB"/>
    <w:rsid w:val="001B16AC"/>
    <w:rsid w:val="001B19DB"/>
    <w:rsid w:val="001B1CDA"/>
    <w:rsid w:val="001B1FE9"/>
    <w:rsid w:val="001B38BF"/>
    <w:rsid w:val="001B3A6A"/>
    <w:rsid w:val="001B3BF1"/>
    <w:rsid w:val="001B44EC"/>
    <w:rsid w:val="001B5160"/>
    <w:rsid w:val="001B5915"/>
    <w:rsid w:val="001B614E"/>
    <w:rsid w:val="001B643C"/>
    <w:rsid w:val="001B6C1B"/>
    <w:rsid w:val="001B704B"/>
    <w:rsid w:val="001B71BE"/>
    <w:rsid w:val="001B77DC"/>
    <w:rsid w:val="001B79E2"/>
    <w:rsid w:val="001C016B"/>
    <w:rsid w:val="001C067C"/>
    <w:rsid w:val="001C10D0"/>
    <w:rsid w:val="001C1480"/>
    <w:rsid w:val="001C15BF"/>
    <w:rsid w:val="001C19EA"/>
    <w:rsid w:val="001C25EA"/>
    <w:rsid w:val="001C2911"/>
    <w:rsid w:val="001C382D"/>
    <w:rsid w:val="001C3D73"/>
    <w:rsid w:val="001C4427"/>
    <w:rsid w:val="001C45F7"/>
    <w:rsid w:val="001C47F2"/>
    <w:rsid w:val="001C48B0"/>
    <w:rsid w:val="001C4E28"/>
    <w:rsid w:val="001C4F17"/>
    <w:rsid w:val="001C50F7"/>
    <w:rsid w:val="001C5246"/>
    <w:rsid w:val="001C5367"/>
    <w:rsid w:val="001C59BF"/>
    <w:rsid w:val="001C6484"/>
    <w:rsid w:val="001C66BD"/>
    <w:rsid w:val="001C6FEA"/>
    <w:rsid w:val="001C7223"/>
    <w:rsid w:val="001C743B"/>
    <w:rsid w:val="001D0339"/>
    <w:rsid w:val="001D0410"/>
    <w:rsid w:val="001D0467"/>
    <w:rsid w:val="001D0BEB"/>
    <w:rsid w:val="001D0D88"/>
    <w:rsid w:val="001D1012"/>
    <w:rsid w:val="001D17AF"/>
    <w:rsid w:val="001D1A9A"/>
    <w:rsid w:val="001D20A7"/>
    <w:rsid w:val="001D23CB"/>
    <w:rsid w:val="001D2645"/>
    <w:rsid w:val="001D26E3"/>
    <w:rsid w:val="001D27D3"/>
    <w:rsid w:val="001D2CC2"/>
    <w:rsid w:val="001D35E1"/>
    <w:rsid w:val="001D3BB9"/>
    <w:rsid w:val="001D3F9A"/>
    <w:rsid w:val="001D42BC"/>
    <w:rsid w:val="001D4326"/>
    <w:rsid w:val="001D4584"/>
    <w:rsid w:val="001D4EA6"/>
    <w:rsid w:val="001D51BC"/>
    <w:rsid w:val="001D5816"/>
    <w:rsid w:val="001D5EDF"/>
    <w:rsid w:val="001D6411"/>
    <w:rsid w:val="001D6622"/>
    <w:rsid w:val="001D6709"/>
    <w:rsid w:val="001D6D5A"/>
    <w:rsid w:val="001D7770"/>
    <w:rsid w:val="001D789F"/>
    <w:rsid w:val="001D7992"/>
    <w:rsid w:val="001D7C3D"/>
    <w:rsid w:val="001D7EE0"/>
    <w:rsid w:val="001E022D"/>
    <w:rsid w:val="001E087B"/>
    <w:rsid w:val="001E0A8C"/>
    <w:rsid w:val="001E0B4B"/>
    <w:rsid w:val="001E0C08"/>
    <w:rsid w:val="001E1BA4"/>
    <w:rsid w:val="001E1BE9"/>
    <w:rsid w:val="001E1CB0"/>
    <w:rsid w:val="001E1D24"/>
    <w:rsid w:val="001E1E3D"/>
    <w:rsid w:val="001E1F8B"/>
    <w:rsid w:val="001E271B"/>
    <w:rsid w:val="001E28DD"/>
    <w:rsid w:val="001E2FC2"/>
    <w:rsid w:val="001E3500"/>
    <w:rsid w:val="001E3919"/>
    <w:rsid w:val="001E3C86"/>
    <w:rsid w:val="001E3D6E"/>
    <w:rsid w:val="001E4638"/>
    <w:rsid w:val="001E496B"/>
    <w:rsid w:val="001E5406"/>
    <w:rsid w:val="001E6A44"/>
    <w:rsid w:val="001E6B76"/>
    <w:rsid w:val="001E6B8C"/>
    <w:rsid w:val="001E6E4C"/>
    <w:rsid w:val="001E77F8"/>
    <w:rsid w:val="001F0688"/>
    <w:rsid w:val="001F0AA5"/>
    <w:rsid w:val="001F1A22"/>
    <w:rsid w:val="001F23D7"/>
    <w:rsid w:val="001F2433"/>
    <w:rsid w:val="001F26FF"/>
    <w:rsid w:val="001F3168"/>
    <w:rsid w:val="001F3955"/>
    <w:rsid w:val="001F3F00"/>
    <w:rsid w:val="001F41CF"/>
    <w:rsid w:val="001F5A79"/>
    <w:rsid w:val="001F5FDC"/>
    <w:rsid w:val="001F62CA"/>
    <w:rsid w:val="001F6724"/>
    <w:rsid w:val="001F74E8"/>
    <w:rsid w:val="001F7C9A"/>
    <w:rsid w:val="00200522"/>
    <w:rsid w:val="00200AC7"/>
    <w:rsid w:val="00201613"/>
    <w:rsid w:val="00201952"/>
    <w:rsid w:val="002021D8"/>
    <w:rsid w:val="00202AFC"/>
    <w:rsid w:val="00203496"/>
    <w:rsid w:val="00203B0B"/>
    <w:rsid w:val="00203DA0"/>
    <w:rsid w:val="00203E31"/>
    <w:rsid w:val="00203EFC"/>
    <w:rsid w:val="00204153"/>
    <w:rsid w:val="00204A44"/>
    <w:rsid w:val="00205E8B"/>
    <w:rsid w:val="00205F01"/>
    <w:rsid w:val="002066DD"/>
    <w:rsid w:val="00206A6C"/>
    <w:rsid w:val="00207477"/>
    <w:rsid w:val="002075BB"/>
    <w:rsid w:val="0020768C"/>
    <w:rsid w:val="00207961"/>
    <w:rsid w:val="00207CFE"/>
    <w:rsid w:val="00207E5E"/>
    <w:rsid w:val="00207EE7"/>
    <w:rsid w:val="00210782"/>
    <w:rsid w:val="002109C6"/>
    <w:rsid w:val="00210B9A"/>
    <w:rsid w:val="00210CDE"/>
    <w:rsid w:val="00210E28"/>
    <w:rsid w:val="00211412"/>
    <w:rsid w:val="00211610"/>
    <w:rsid w:val="00211A8E"/>
    <w:rsid w:val="00211AD8"/>
    <w:rsid w:val="00211CB4"/>
    <w:rsid w:val="0021223A"/>
    <w:rsid w:val="00212482"/>
    <w:rsid w:val="0021283D"/>
    <w:rsid w:val="00213741"/>
    <w:rsid w:val="002137D0"/>
    <w:rsid w:val="002137FA"/>
    <w:rsid w:val="002139C1"/>
    <w:rsid w:val="00213A38"/>
    <w:rsid w:val="00213BEF"/>
    <w:rsid w:val="00213E40"/>
    <w:rsid w:val="00214641"/>
    <w:rsid w:val="00214B4F"/>
    <w:rsid w:val="0021533C"/>
    <w:rsid w:val="00215E72"/>
    <w:rsid w:val="00215EB8"/>
    <w:rsid w:val="00216716"/>
    <w:rsid w:val="00216E36"/>
    <w:rsid w:val="0021796F"/>
    <w:rsid w:val="00221716"/>
    <w:rsid w:val="00221733"/>
    <w:rsid w:val="00221802"/>
    <w:rsid w:val="00221BDC"/>
    <w:rsid w:val="00221D1C"/>
    <w:rsid w:val="00221DCB"/>
    <w:rsid w:val="00221E20"/>
    <w:rsid w:val="00221F2F"/>
    <w:rsid w:val="00222946"/>
    <w:rsid w:val="00222ADC"/>
    <w:rsid w:val="0022330C"/>
    <w:rsid w:val="00223A0F"/>
    <w:rsid w:val="00223B2E"/>
    <w:rsid w:val="0022437F"/>
    <w:rsid w:val="00224576"/>
    <w:rsid w:val="002246BF"/>
    <w:rsid w:val="0022535D"/>
    <w:rsid w:val="00226732"/>
    <w:rsid w:val="002273E5"/>
    <w:rsid w:val="00227468"/>
    <w:rsid w:val="00230C9E"/>
    <w:rsid w:val="00232B88"/>
    <w:rsid w:val="00232BD1"/>
    <w:rsid w:val="0023308E"/>
    <w:rsid w:val="002334F7"/>
    <w:rsid w:val="002341E7"/>
    <w:rsid w:val="00234269"/>
    <w:rsid w:val="00234FE9"/>
    <w:rsid w:val="002357E0"/>
    <w:rsid w:val="00235A38"/>
    <w:rsid w:val="00236654"/>
    <w:rsid w:val="00236872"/>
    <w:rsid w:val="00236C69"/>
    <w:rsid w:val="00236C75"/>
    <w:rsid w:val="0023775E"/>
    <w:rsid w:val="0024053F"/>
    <w:rsid w:val="002407A1"/>
    <w:rsid w:val="00240861"/>
    <w:rsid w:val="00240C5A"/>
    <w:rsid w:val="002419E7"/>
    <w:rsid w:val="00241E5A"/>
    <w:rsid w:val="002422B3"/>
    <w:rsid w:val="00242C1E"/>
    <w:rsid w:val="00242F5F"/>
    <w:rsid w:val="00243A16"/>
    <w:rsid w:val="00243AB1"/>
    <w:rsid w:val="00244872"/>
    <w:rsid w:val="00244FEA"/>
    <w:rsid w:val="0024549A"/>
    <w:rsid w:val="002454F9"/>
    <w:rsid w:val="00245DEE"/>
    <w:rsid w:val="00245F53"/>
    <w:rsid w:val="002461D8"/>
    <w:rsid w:val="002468DF"/>
    <w:rsid w:val="00246D76"/>
    <w:rsid w:val="00247244"/>
    <w:rsid w:val="002473CA"/>
    <w:rsid w:val="0024779F"/>
    <w:rsid w:val="00247FFE"/>
    <w:rsid w:val="0025123C"/>
    <w:rsid w:val="00251528"/>
    <w:rsid w:val="00251D8C"/>
    <w:rsid w:val="0025207F"/>
    <w:rsid w:val="00252949"/>
    <w:rsid w:val="00252BDD"/>
    <w:rsid w:val="00252CE7"/>
    <w:rsid w:val="002532DD"/>
    <w:rsid w:val="002534AA"/>
    <w:rsid w:val="00254026"/>
    <w:rsid w:val="00254298"/>
    <w:rsid w:val="00254E00"/>
    <w:rsid w:val="00254E76"/>
    <w:rsid w:val="002552D4"/>
    <w:rsid w:val="002552E6"/>
    <w:rsid w:val="00255861"/>
    <w:rsid w:val="0025587C"/>
    <w:rsid w:val="00255B3E"/>
    <w:rsid w:val="002562AA"/>
    <w:rsid w:val="00256400"/>
    <w:rsid w:val="002565DA"/>
    <w:rsid w:val="002569B8"/>
    <w:rsid w:val="00256C4D"/>
    <w:rsid w:val="00257207"/>
    <w:rsid w:val="00257249"/>
    <w:rsid w:val="00257312"/>
    <w:rsid w:val="00257448"/>
    <w:rsid w:val="00257D4D"/>
    <w:rsid w:val="00260934"/>
    <w:rsid w:val="00260B69"/>
    <w:rsid w:val="00261669"/>
    <w:rsid w:val="0026188A"/>
    <w:rsid w:val="00261A52"/>
    <w:rsid w:val="002627AF"/>
    <w:rsid w:val="00262E14"/>
    <w:rsid w:val="00262F0A"/>
    <w:rsid w:val="00263343"/>
    <w:rsid w:val="002634E7"/>
    <w:rsid w:val="00263D29"/>
    <w:rsid w:val="0026435A"/>
    <w:rsid w:val="00264628"/>
    <w:rsid w:val="00264653"/>
    <w:rsid w:val="00265401"/>
    <w:rsid w:val="002666A8"/>
    <w:rsid w:val="00266A3C"/>
    <w:rsid w:val="00266B14"/>
    <w:rsid w:val="0026740B"/>
    <w:rsid w:val="00267672"/>
    <w:rsid w:val="00270713"/>
    <w:rsid w:val="00270DC9"/>
    <w:rsid w:val="00271E7D"/>
    <w:rsid w:val="002721A6"/>
    <w:rsid w:val="002724AD"/>
    <w:rsid w:val="00272B46"/>
    <w:rsid w:val="00272E91"/>
    <w:rsid w:val="0027340A"/>
    <w:rsid w:val="002735DE"/>
    <w:rsid w:val="00273710"/>
    <w:rsid w:val="00273FAC"/>
    <w:rsid w:val="002741F6"/>
    <w:rsid w:val="0027431C"/>
    <w:rsid w:val="00274B12"/>
    <w:rsid w:val="00274BF6"/>
    <w:rsid w:val="00274CC0"/>
    <w:rsid w:val="00274E40"/>
    <w:rsid w:val="002751F0"/>
    <w:rsid w:val="002751F2"/>
    <w:rsid w:val="00275666"/>
    <w:rsid w:val="00275C13"/>
    <w:rsid w:val="00275D68"/>
    <w:rsid w:val="002761F4"/>
    <w:rsid w:val="002769D5"/>
    <w:rsid w:val="00276D88"/>
    <w:rsid w:val="00276DCF"/>
    <w:rsid w:val="00277D2A"/>
    <w:rsid w:val="0028064E"/>
    <w:rsid w:val="0028130F"/>
    <w:rsid w:val="00281884"/>
    <w:rsid w:val="00281DB1"/>
    <w:rsid w:val="00282271"/>
    <w:rsid w:val="00282725"/>
    <w:rsid w:val="00282ED3"/>
    <w:rsid w:val="002830DF"/>
    <w:rsid w:val="002835A7"/>
    <w:rsid w:val="00283716"/>
    <w:rsid w:val="00283B79"/>
    <w:rsid w:val="00283D08"/>
    <w:rsid w:val="00284063"/>
    <w:rsid w:val="002841D5"/>
    <w:rsid w:val="002846E2"/>
    <w:rsid w:val="002847B8"/>
    <w:rsid w:val="00284DF2"/>
    <w:rsid w:val="00285BE0"/>
    <w:rsid w:val="00285F29"/>
    <w:rsid w:val="00285FD0"/>
    <w:rsid w:val="0028619F"/>
    <w:rsid w:val="002866C4"/>
    <w:rsid w:val="00286767"/>
    <w:rsid w:val="0028794C"/>
    <w:rsid w:val="00287A3D"/>
    <w:rsid w:val="00287D7E"/>
    <w:rsid w:val="00287E38"/>
    <w:rsid w:val="0029039B"/>
    <w:rsid w:val="00290645"/>
    <w:rsid w:val="002906D1"/>
    <w:rsid w:val="00290D79"/>
    <w:rsid w:val="00291028"/>
    <w:rsid w:val="002910D5"/>
    <w:rsid w:val="00292565"/>
    <w:rsid w:val="00292645"/>
    <w:rsid w:val="002930CE"/>
    <w:rsid w:val="0029329F"/>
    <w:rsid w:val="0029342C"/>
    <w:rsid w:val="0029389F"/>
    <w:rsid w:val="0029399C"/>
    <w:rsid w:val="00293AAA"/>
    <w:rsid w:val="002942E4"/>
    <w:rsid w:val="00294BB4"/>
    <w:rsid w:val="00294C4A"/>
    <w:rsid w:val="00294D81"/>
    <w:rsid w:val="002955C5"/>
    <w:rsid w:val="002956DB"/>
    <w:rsid w:val="00296088"/>
    <w:rsid w:val="0029608B"/>
    <w:rsid w:val="002960CE"/>
    <w:rsid w:val="00296380"/>
    <w:rsid w:val="002964FF"/>
    <w:rsid w:val="002965DE"/>
    <w:rsid w:val="00296C2E"/>
    <w:rsid w:val="00297069"/>
    <w:rsid w:val="00297326"/>
    <w:rsid w:val="0029750F"/>
    <w:rsid w:val="0029780B"/>
    <w:rsid w:val="00297E15"/>
    <w:rsid w:val="00297F73"/>
    <w:rsid w:val="002A044A"/>
    <w:rsid w:val="002A061E"/>
    <w:rsid w:val="002A082C"/>
    <w:rsid w:val="002A12B0"/>
    <w:rsid w:val="002A13F1"/>
    <w:rsid w:val="002A158A"/>
    <w:rsid w:val="002A17D8"/>
    <w:rsid w:val="002A24FC"/>
    <w:rsid w:val="002A25ED"/>
    <w:rsid w:val="002A2CE5"/>
    <w:rsid w:val="002A2EF5"/>
    <w:rsid w:val="002A3617"/>
    <w:rsid w:val="002A4200"/>
    <w:rsid w:val="002A51C8"/>
    <w:rsid w:val="002A59B4"/>
    <w:rsid w:val="002A66B7"/>
    <w:rsid w:val="002A754E"/>
    <w:rsid w:val="002A7AEC"/>
    <w:rsid w:val="002B07EB"/>
    <w:rsid w:val="002B10E1"/>
    <w:rsid w:val="002B122D"/>
    <w:rsid w:val="002B18E7"/>
    <w:rsid w:val="002B25A0"/>
    <w:rsid w:val="002B26E4"/>
    <w:rsid w:val="002B35A0"/>
    <w:rsid w:val="002B52C1"/>
    <w:rsid w:val="002B546C"/>
    <w:rsid w:val="002B58E6"/>
    <w:rsid w:val="002B5B16"/>
    <w:rsid w:val="002B5DB1"/>
    <w:rsid w:val="002B5F34"/>
    <w:rsid w:val="002B60D8"/>
    <w:rsid w:val="002B626B"/>
    <w:rsid w:val="002B641C"/>
    <w:rsid w:val="002B64AE"/>
    <w:rsid w:val="002C0155"/>
    <w:rsid w:val="002C0296"/>
    <w:rsid w:val="002C0932"/>
    <w:rsid w:val="002C0FBA"/>
    <w:rsid w:val="002C13E4"/>
    <w:rsid w:val="002C1817"/>
    <w:rsid w:val="002C1B97"/>
    <w:rsid w:val="002C1D97"/>
    <w:rsid w:val="002C1DE6"/>
    <w:rsid w:val="002C1EF6"/>
    <w:rsid w:val="002C20DC"/>
    <w:rsid w:val="002C22A6"/>
    <w:rsid w:val="002C248F"/>
    <w:rsid w:val="002C2506"/>
    <w:rsid w:val="002C2709"/>
    <w:rsid w:val="002C2E94"/>
    <w:rsid w:val="002C31BA"/>
    <w:rsid w:val="002C38F2"/>
    <w:rsid w:val="002C4192"/>
    <w:rsid w:val="002C4607"/>
    <w:rsid w:val="002C49D2"/>
    <w:rsid w:val="002C4BC3"/>
    <w:rsid w:val="002C4F09"/>
    <w:rsid w:val="002C50C6"/>
    <w:rsid w:val="002C52B0"/>
    <w:rsid w:val="002C5754"/>
    <w:rsid w:val="002C6D7B"/>
    <w:rsid w:val="002C6F85"/>
    <w:rsid w:val="002C7067"/>
    <w:rsid w:val="002C7096"/>
    <w:rsid w:val="002C7497"/>
    <w:rsid w:val="002C7B2C"/>
    <w:rsid w:val="002D00F1"/>
    <w:rsid w:val="002D0388"/>
    <w:rsid w:val="002D0BBF"/>
    <w:rsid w:val="002D1157"/>
    <w:rsid w:val="002D1CD7"/>
    <w:rsid w:val="002D1CEC"/>
    <w:rsid w:val="002D1E55"/>
    <w:rsid w:val="002D27AC"/>
    <w:rsid w:val="002D31D6"/>
    <w:rsid w:val="002D4770"/>
    <w:rsid w:val="002D49B5"/>
    <w:rsid w:val="002D4B64"/>
    <w:rsid w:val="002D4C46"/>
    <w:rsid w:val="002D5CD0"/>
    <w:rsid w:val="002D5F08"/>
    <w:rsid w:val="002D5F87"/>
    <w:rsid w:val="002D603D"/>
    <w:rsid w:val="002D66D8"/>
    <w:rsid w:val="002D672B"/>
    <w:rsid w:val="002D679D"/>
    <w:rsid w:val="002D6C0C"/>
    <w:rsid w:val="002D6D2A"/>
    <w:rsid w:val="002D6FA0"/>
    <w:rsid w:val="002D7398"/>
    <w:rsid w:val="002D74B7"/>
    <w:rsid w:val="002D75D0"/>
    <w:rsid w:val="002D7932"/>
    <w:rsid w:val="002D7AB2"/>
    <w:rsid w:val="002E0353"/>
    <w:rsid w:val="002E0706"/>
    <w:rsid w:val="002E0C87"/>
    <w:rsid w:val="002E0D5E"/>
    <w:rsid w:val="002E12C1"/>
    <w:rsid w:val="002E1570"/>
    <w:rsid w:val="002E15E6"/>
    <w:rsid w:val="002E161C"/>
    <w:rsid w:val="002E17FD"/>
    <w:rsid w:val="002E1860"/>
    <w:rsid w:val="002E19C2"/>
    <w:rsid w:val="002E1C05"/>
    <w:rsid w:val="002E1DB9"/>
    <w:rsid w:val="002E2C0C"/>
    <w:rsid w:val="002E334A"/>
    <w:rsid w:val="002E39CD"/>
    <w:rsid w:val="002E4F67"/>
    <w:rsid w:val="002E5022"/>
    <w:rsid w:val="002E511F"/>
    <w:rsid w:val="002E5444"/>
    <w:rsid w:val="002E5A22"/>
    <w:rsid w:val="002E5A37"/>
    <w:rsid w:val="002E5C82"/>
    <w:rsid w:val="002E6498"/>
    <w:rsid w:val="002E7723"/>
    <w:rsid w:val="002E7A6B"/>
    <w:rsid w:val="002F0700"/>
    <w:rsid w:val="002F07EB"/>
    <w:rsid w:val="002F1328"/>
    <w:rsid w:val="002F1416"/>
    <w:rsid w:val="002F1C73"/>
    <w:rsid w:val="002F212B"/>
    <w:rsid w:val="002F24EB"/>
    <w:rsid w:val="002F267B"/>
    <w:rsid w:val="002F2A87"/>
    <w:rsid w:val="002F2B83"/>
    <w:rsid w:val="002F30B5"/>
    <w:rsid w:val="002F3367"/>
    <w:rsid w:val="002F34C5"/>
    <w:rsid w:val="002F3BCB"/>
    <w:rsid w:val="002F48FE"/>
    <w:rsid w:val="002F4A2C"/>
    <w:rsid w:val="002F53A7"/>
    <w:rsid w:val="002F5A35"/>
    <w:rsid w:val="002F68A5"/>
    <w:rsid w:val="002F6A39"/>
    <w:rsid w:val="002F6CCB"/>
    <w:rsid w:val="002F73A8"/>
    <w:rsid w:val="002F7516"/>
    <w:rsid w:val="002F770F"/>
    <w:rsid w:val="002F7931"/>
    <w:rsid w:val="002F794D"/>
    <w:rsid w:val="002F7D5C"/>
    <w:rsid w:val="002F7E48"/>
    <w:rsid w:val="00300196"/>
    <w:rsid w:val="00300849"/>
    <w:rsid w:val="00300C98"/>
    <w:rsid w:val="00301880"/>
    <w:rsid w:val="00301BD7"/>
    <w:rsid w:val="003028A5"/>
    <w:rsid w:val="00302B65"/>
    <w:rsid w:val="00303FDF"/>
    <w:rsid w:val="00304045"/>
    <w:rsid w:val="00304076"/>
    <w:rsid w:val="0030463F"/>
    <w:rsid w:val="00304B90"/>
    <w:rsid w:val="003054B9"/>
    <w:rsid w:val="0030609D"/>
    <w:rsid w:val="0030641F"/>
    <w:rsid w:val="00306A6B"/>
    <w:rsid w:val="00307042"/>
    <w:rsid w:val="00307FC1"/>
    <w:rsid w:val="003101B0"/>
    <w:rsid w:val="003104CA"/>
    <w:rsid w:val="00310F58"/>
    <w:rsid w:val="00311559"/>
    <w:rsid w:val="0031192A"/>
    <w:rsid w:val="00311E3B"/>
    <w:rsid w:val="00311F6F"/>
    <w:rsid w:val="0031295D"/>
    <w:rsid w:val="00312B57"/>
    <w:rsid w:val="00312C5B"/>
    <w:rsid w:val="0031334B"/>
    <w:rsid w:val="00313810"/>
    <w:rsid w:val="003138DD"/>
    <w:rsid w:val="0031391C"/>
    <w:rsid w:val="00313A9A"/>
    <w:rsid w:val="00313D0E"/>
    <w:rsid w:val="00314800"/>
    <w:rsid w:val="00314F93"/>
    <w:rsid w:val="003151DD"/>
    <w:rsid w:val="00315936"/>
    <w:rsid w:val="0031596B"/>
    <w:rsid w:val="00315B09"/>
    <w:rsid w:val="00315E2D"/>
    <w:rsid w:val="00316471"/>
    <w:rsid w:val="003171C8"/>
    <w:rsid w:val="00320216"/>
    <w:rsid w:val="00320BB1"/>
    <w:rsid w:val="0032202C"/>
    <w:rsid w:val="0032238A"/>
    <w:rsid w:val="0032262C"/>
    <w:rsid w:val="00322638"/>
    <w:rsid w:val="00322925"/>
    <w:rsid w:val="00322A8D"/>
    <w:rsid w:val="003234D0"/>
    <w:rsid w:val="003243E6"/>
    <w:rsid w:val="0032479A"/>
    <w:rsid w:val="00324811"/>
    <w:rsid w:val="00324A92"/>
    <w:rsid w:val="00324BF3"/>
    <w:rsid w:val="00324F3B"/>
    <w:rsid w:val="00324FD7"/>
    <w:rsid w:val="00325077"/>
    <w:rsid w:val="00325237"/>
    <w:rsid w:val="003252E7"/>
    <w:rsid w:val="003252F1"/>
    <w:rsid w:val="00325455"/>
    <w:rsid w:val="003255C0"/>
    <w:rsid w:val="0032592E"/>
    <w:rsid w:val="00325D00"/>
    <w:rsid w:val="0032616A"/>
    <w:rsid w:val="00326A02"/>
    <w:rsid w:val="00326B09"/>
    <w:rsid w:val="00326B84"/>
    <w:rsid w:val="0032764C"/>
    <w:rsid w:val="00327E2C"/>
    <w:rsid w:val="00327EC4"/>
    <w:rsid w:val="00330298"/>
    <w:rsid w:val="003302BB"/>
    <w:rsid w:val="003302BD"/>
    <w:rsid w:val="0033041F"/>
    <w:rsid w:val="0033144F"/>
    <w:rsid w:val="00331874"/>
    <w:rsid w:val="00331917"/>
    <w:rsid w:val="00331CAF"/>
    <w:rsid w:val="00332944"/>
    <w:rsid w:val="00332E3D"/>
    <w:rsid w:val="00332F0F"/>
    <w:rsid w:val="003330A7"/>
    <w:rsid w:val="003336D6"/>
    <w:rsid w:val="00333A48"/>
    <w:rsid w:val="00333C4C"/>
    <w:rsid w:val="00333DE2"/>
    <w:rsid w:val="00334213"/>
    <w:rsid w:val="00335192"/>
    <w:rsid w:val="0033544F"/>
    <w:rsid w:val="003358F3"/>
    <w:rsid w:val="00335941"/>
    <w:rsid w:val="00335E93"/>
    <w:rsid w:val="0033607F"/>
    <w:rsid w:val="003366DF"/>
    <w:rsid w:val="00336B2E"/>
    <w:rsid w:val="00336C29"/>
    <w:rsid w:val="00337076"/>
    <w:rsid w:val="00337496"/>
    <w:rsid w:val="00337BD8"/>
    <w:rsid w:val="00340239"/>
    <w:rsid w:val="00340361"/>
    <w:rsid w:val="00340618"/>
    <w:rsid w:val="00340719"/>
    <w:rsid w:val="00340F9C"/>
    <w:rsid w:val="00341167"/>
    <w:rsid w:val="00341A0E"/>
    <w:rsid w:val="00341E1D"/>
    <w:rsid w:val="00342043"/>
    <w:rsid w:val="003429C2"/>
    <w:rsid w:val="00342F74"/>
    <w:rsid w:val="00344547"/>
    <w:rsid w:val="0034510C"/>
    <w:rsid w:val="0034564C"/>
    <w:rsid w:val="003466E0"/>
    <w:rsid w:val="00347771"/>
    <w:rsid w:val="0035033A"/>
    <w:rsid w:val="00350CB4"/>
    <w:rsid w:val="0035108A"/>
    <w:rsid w:val="003512F3"/>
    <w:rsid w:val="00351378"/>
    <w:rsid w:val="0035261D"/>
    <w:rsid w:val="00352A21"/>
    <w:rsid w:val="0035318B"/>
    <w:rsid w:val="00353EC0"/>
    <w:rsid w:val="00354227"/>
    <w:rsid w:val="00354AC6"/>
    <w:rsid w:val="003557A3"/>
    <w:rsid w:val="00355A9F"/>
    <w:rsid w:val="00355CD7"/>
    <w:rsid w:val="00355F48"/>
    <w:rsid w:val="00356296"/>
    <w:rsid w:val="003563AC"/>
    <w:rsid w:val="00356582"/>
    <w:rsid w:val="00356BD8"/>
    <w:rsid w:val="00356F07"/>
    <w:rsid w:val="00357980"/>
    <w:rsid w:val="00357D2A"/>
    <w:rsid w:val="003600BA"/>
    <w:rsid w:val="0036085A"/>
    <w:rsid w:val="00360F91"/>
    <w:rsid w:val="00361563"/>
    <w:rsid w:val="003619F6"/>
    <w:rsid w:val="00361CB6"/>
    <w:rsid w:val="00361CCD"/>
    <w:rsid w:val="003624BA"/>
    <w:rsid w:val="0036264E"/>
    <w:rsid w:val="0036282A"/>
    <w:rsid w:val="00362FCE"/>
    <w:rsid w:val="00363E02"/>
    <w:rsid w:val="00364099"/>
    <w:rsid w:val="003647AA"/>
    <w:rsid w:val="00364A06"/>
    <w:rsid w:val="00364BFA"/>
    <w:rsid w:val="00365E1D"/>
    <w:rsid w:val="00366333"/>
    <w:rsid w:val="0036676F"/>
    <w:rsid w:val="00366A7D"/>
    <w:rsid w:val="00366C42"/>
    <w:rsid w:val="00366EA4"/>
    <w:rsid w:val="003670D2"/>
    <w:rsid w:val="00367294"/>
    <w:rsid w:val="00367926"/>
    <w:rsid w:val="00367C86"/>
    <w:rsid w:val="00367DCF"/>
    <w:rsid w:val="00367DD6"/>
    <w:rsid w:val="00367DE7"/>
    <w:rsid w:val="0037012C"/>
    <w:rsid w:val="00370187"/>
    <w:rsid w:val="00370907"/>
    <w:rsid w:val="00370F82"/>
    <w:rsid w:val="003714E4"/>
    <w:rsid w:val="00371A1F"/>
    <w:rsid w:val="003721B7"/>
    <w:rsid w:val="003726C6"/>
    <w:rsid w:val="00372AB5"/>
    <w:rsid w:val="00373E95"/>
    <w:rsid w:val="003741B5"/>
    <w:rsid w:val="003744AF"/>
    <w:rsid w:val="0037474A"/>
    <w:rsid w:val="003747FC"/>
    <w:rsid w:val="0037504C"/>
    <w:rsid w:val="00375776"/>
    <w:rsid w:val="00375C03"/>
    <w:rsid w:val="00375C27"/>
    <w:rsid w:val="00375E8D"/>
    <w:rsid w:val="003760C0"/>
    <w:rsid w:val="00376918"/>
    <w:rsid w:val="00376B66"/>
    <w:rsid w:val="00376F91"/>
    <w:rsid w:val="003772E4"/>
    <w:rsid w:val="0038060C"/>
    <w:rsid w:val="00380795"/>
    <w:rsid w:val="00380E27"/>
    <w:rsid w:val="00381220"/>
    <w:rsid w:val="00381C54"/>
    <w:rsid w:val="003820D4"/>
    <w:rsid w:val="00382660"/>
    <w:rsid w:val="003827DD"/>
    <w:rsid w:val="003828CB"/>
    <w:rsid w:val="00384832"/>
    <w:rsid w:val="00384BD9"/>
    <w:rsid w:val="00384E46"/>
    <w:rsid w:val="00385246"/>
    <w:rsid w:val="003853FB"/>
    <w:rsid w:val="00385800"/>
    <w:rsid w:val="0038692F"/>
    <w:rsid w:val="00386B19"/>
    <w:rsid w:val="0038740E"/>
    <w:rsid w:val="003875E8"/>
    <w:rsid w:val="00387919"/>
    <w:rsid w:val="00387DAE"/>
    <w:rsid w:val="00387E82"/>
    <w:rsid w:val="00390F58"/>
    <w:rsid w:val="003917B5"/>
    <w:rsid w:val="00391EB9"/>
    <w:rsid w:val="00391FC4"/>
    <w:rsid w:val="00391FFD"/>
    <w:rsid w:val="003920EE"/>
    <w:rsid w:val="00392B1D"/>
    <w:rsid w:val="0039395C"/>
    <w:rsid w:val="00393EAC"/>
    <w:rsid w:val="00393F2A"/>
    <w:rsid w:val="00394996"/>
    <w:rsid w:val="00394C26"/>
    <w:rsid w:val="00394E5B"/>
    <w:rsid w:val="003950B2"/>
    <w:rsid w:val="003952DD"/>
    <w:rsid w:val="00395F5D"/>
    <w:rsid w:val="00395F61"/>
    <w:rsid w:val="00396047"/>
    <w:rsid w:val="00396629"/>
    <w:rsid w:val="00396C3B"/>
    <w:rsid w:val="00396CBA"/>
    <w:rsid w:val="0039776C"/>
    <w:rsid w:val="00397FD3"/>
    <w:rsid w:val="003A02FD"/>
    <w:rsid w:val="003A135D"/>
    <w:rsid w:val="003A1653"/>
    <w:rsid w:val="003A2117"/>
    <w:rsid w:val="003A23E5"/>
    <w:rsid w:val="003A2983"/>
    <w:rsid w:val="003A43BB"/>
    <w:rsid w:val="003A500B"/>
    <w:rsid w:val="003A50DF"/>
    <w:rsid w:val="003A516D"/>
    <w:rsid w:val="003A62A3"/>
    <w:rsid w:val="003A6303"/>
    <w:rsid w:val="003A6934"/>
    <w:rsid w:val="003A71E7"/>
    <w:rsid w:val="003A754F"/>
    <w:rsid w:val="003A769C"/>
    <w:rsid w:val="003B0020"/>
    <w:rsid w:val="003B04F9"/>
    <w:rsid w:val="003B09EB"/>
    <w:rsid w:val="003B0F6C"/>
    <w:rsid w:val="003B1041"/>
    <w:rsid w:val="003B10A4"/>
    <w:rsid w:val="003B1102"/>
    <w:rsid w:val="003B13EE"/>
    <w:rsid w:val="003B15D6"/>
    <w:rsid w:val="003B16D8"/>
    <w:rsid w:val="003B1ACF"/>
    <w:rsid w:val="003B24EE"/>
    <w:rsid w:val="003B2976"/>
    <w:rsid w:val="003B2A99"/>
    <w:rsid w:val="003B2B7E"/>
    <w:rsid w:val="003B2D09"/>
    <w:rsid w:val="003B2E1A"/>
    <w:rsid w:val="003B3AB8"/>
    <w:rsid w:val="003B4714"/>
    <w:rsid w:val="003B4778"/>
    <w:rsid w:val="003B548A"/>
    <w:rsid w:val="003B56AF"/>
    <w:rsid w:val="003B58A4"/>
    <w:rsid w:val="003B5FFE"/>
    <w:rsid w:val="003B633A"/>
    <w:rsid w:val="003B78B9"/>
    <w:rsid w:val="003B79E5"/>
    <w:rsid w:val="003B7F64"/>
    <w:rsid w:val="003C01B8"/>
    <w:rsid w:val="003C0A35"/>
    <w:rsid w:val="003C0D39"/>
    <w:rsid w:val="003C0DCC"/>
    <w:rsid w:val="003C11F4"/>
    <w:rsid w:val="003C13E9"/>
    <w:rsid w:val="003C1558"/>
    <w:rsid w:val="003C18CE"/>
    <w:rsid w:val="003C2E77"/>
    <w:rsid w:val="003C34E9"/>
    <w:rsid w:val="003C39D7"/>
    <w:rsid w:val="003C42E4"/>
    <w:rsid w:val="003C43A0"/>
    <w:rsid w:val="003C45C1"/>
    <w:rsid w:val="003C5D4C"/>
    <w:rsid w:val="003C6B47"/>
    <w:rsid w:val="003C7467"/>
    <w:rsid w:val="003D039F"/>
    <w:rsid w:val="003D0611"/>
    <w:rsid w:val="003D0758"/>
    <w:rsid w:val="003D1002"/>
    <w:rsid w:val="003D10CD"/>
    <w:rsid w:val="003D10FB"/>
    <w:rsid w:val="003D146B"/>
    <w:rsid w:val="003D23F5"/>
    <w:rsid w:val="003D27F9"/>
    <w:rsid w:val="003D2F67"/>
    <w:rsid w:val="003D3427"/>
    <w:rsid w:val="003D3690"/>
    <w:rsid w:val="003D3B5C"/>
    <w:rsid w:val="003D3BB2"/>
    <w:rsid w:val="003D3E58"/>
    <w:rsid w:val="003D5446"/>
    <w:rsid w:val="003D55AD"/>
    <w:rsid w:val="003D57F1"/>
    <w:rsid w:val="003D6494"/>
    <w:rsid w:val="003D6695"/>
    <w:rsid w:val="003D6E11"/>
    <w:rsid w:val="003D6ED3"/>
    <w:rsid w:val="003D791B"/>
    <w:rsid w:val="003E032F"/>
    <w:rsid w:val="003E0437"/>
    <w:rsid w:val="003E07C4"/>
    <w:rsid w:val="003E0E63"/>
    <w:rsid w:val="003E1B97"/>
    <w:rsid w:val="003E1DF5"/>
    <w:rsid w:val="003E21DC"/>
    <w:rsid w:val="003E32C3"/>
    <w:rsid w:val="003E3554"/>
    <w:rsid w:val="003E357A"/>
    <w:rsid w:val="003E40DD"/>
    <w:rsid w:val="003E43E6"/>
    <w:rsid w:val="003E46FC"/>
    <w:rsid w:val="003E4932"/>
    <w:rsid w:val="003E4984"/>
    <w:rsid w:val="003E4AB1"/>
    <w:rsid w:val="003E4B94"/>
    <w:rsid w:val="003E533F"/>
    <w:rsid w:val="003E5454"/>
    <w:rsid w:val="003E5499"/>
    <w:rsid w:val="003E54A4"/>
    <w:rsid w:val="003E55FD"/>
    <w:rsid w:val="003E61F8"/>
    <w:rsid w:val="003E6459"/>
    <w:rsid w:val="003E6BFB"/>
    <w:rsid w:val="003E6E06"/>
    <w:rsid w:val="003E7EC4"/>
    <w:rsid w:val="003E7ED7"/>
    <w:rsid w:val="003F01F5"/>
    <w:rsid w:val="003F0F70"/>
    <w:rsid w:val="003F147C"/>
    <w:rsid w:val="003F1681"/>
    <w:rsid w:val="003F16E7"/>
    <w:rsid w:val="003F2073"/>
    <w:rsid w:val="003F22BB"/>
    <w:rsid w:val="003F24E8"/>
    <w:rsid w:val="003F2BE8"/>
    <w:rsid w:val="003F2F3C"/>
    <w:rsid w:val="003F37DF"/>
    <w:rsid w:val="003F519A"/>
    <w:rsid w:val="003F583A"/>
    <w:rsid w:val="003F597D"/>
    <w:rsid w:val="003F5AE6"/>
    <w:rsid w:val="003F5FC7"/>
    <w:rsid w:val="003F5FD7"/>
    <w:rsid w:val="003F6019"/>
    <w:rsid w:val="003F6059"/>
    <w:rsid w:val="003F608F"/>
    <w:rsid w:val="003F65B1"/>
    <w:rsid w:val="003F65E6"/>
    <w:rsid w:val="003F6C22"/>
    <w:rsid w:val="003F6CB7"/>
    <w:rsid w:val="003F6F3C"/>
    <w:rsid w:val="003F7061"/>
    <w:rsid w:val="003F74F0"/>
    <w:rsid w:val="003F7DE6"/>
    <w:rsid w:val="003F7E3F"/>
    <w:rsid w:val="004006DC"/>
    <w:rsid w:val="00400862"/>
    <w:rsid w:val="00400A64"/>
    <w:rsid w:val="00400F1E"/>
    <w:rsid w:val="0040128D"/>
    <w:rsid w:val="00401B43"/>
    <w:rsid w:val="00401B93"/>
    <w:rsid w:val="004024D6"/>
    <w:rsid w:val="004027D3"/>
    <w:rsid w:val="00402AC4"/>
    <w:rsid w:val="00403246"/>
    <w:rsid w:val="004033C0"/>
    <w:rsid w:val="00403CE8"/>
    <w:rsid w:val="00404247"/>
    <w:rsid w:val="00404263"/>
    <w:rsid w:val="004048FD"/>
    <w:rsid w:val="00404A92"/>
    <w:rsid w:val="00404B2D"/>
    <w:rsid w:val="00404BA0"/>
    <w:rsid w:val="00404C93"/>
    <w:rsid w:val="004053B9"/>
    <w:rsid w:val="00405575"/>
    <w:rsid w:val="0040564E"/>
    <w:rsid w:val="00405C6E"/>
    <w:rsid w:val="0040627A"/>
    <w:rsid w:val="00406313"/>
    <w:rsid w:val="0040641D"/>
    <w:rsid w:val="00406A9C"/>
    <w:rsid w:val="004074EA"/>
    <w:rsid w:val="0041000F"/>
    <w:rsid w:val="00410891"/>
    <w:rsid w:val="00410D61"/>
    <w:rsid w:val="00410EDE"/>
    <w:rsid w:val="00410F69"/>
    <w:rsid w:val="004114C7"/>
    <w:rsid w:val="00411577"/>
    <w:rsid w:val="004116AD"/>
    <w:rsid w:val="004116FF"/>
    <w:rsid w:val="004118C3"/>
    <w:rsid w:val="004124D5"/>
    <w:rsid w:val="004128A0"/>
    <w:rsid w:val="00412AB6"/>
    <w:rsid w:val="00412BFE"/>
    <w:rsid w:val="00412FD8"/>
    <w:rsid w:val="004143A0"/>
    <w:rsid w:val="004147AE"/>
    <w:rsid w:val="00414AEC"/>
    <w:rsid w:val="004154E9"/>
    <w:rsid w:val="00415587"/>
    <w:rsid w:val="004155E8"/>
    <w:rsid w:val="0041591A"/>
    <w:rsid w:val="004163A4"/>
    <w:rsid w:val="004166E0"/>
    <w:rsid w:val="004175EC"/>
    <w:rsid w:val="00417BE6"/>
    <w:rsid w:val="00417DFF"/>
    <w:rsid w:val="004200B3"/>
    <w:rsid w:val="0042011E"/>
    <w:rsid w:val="004205E4"/>
    <w:rsid w:val="0042072F"/>
    <w:rsid w:val="00420DF7"/>
    <w:rsid w:val="00420F64"/>
    <w:rsid w:val="004223F4"/>
    <w:rsid w:val="00422B0B"/>
    <w:rsid w:val="00423C98"/>
    <w:rsid w:val="004243A5"/>
    <w:rsid w:val="00424635"/>
    <w:rsid w:val="0042481E"/>
    <w:rsid w:val="00425768"/>
    <w:rsid w:val="00425BAE"/>
    <w:rsid w:val="00425BFA"/>
    <w:rsid w:val="00425E09"/>
    <w:rsid w:val="00425F47"/>
    <w:rsid w:val="00426571"/>
    <w:rsid w:val="00426839"/>
    <w:rsid w:val="00427223"/>
    <w:rsid w:val="004275CE"/>
    <w:rsid w:val="004301DA"/>
    <w:rsid w:val="00430DCE"/>
    <w:rsid w:val="00431759"/>
    <w:rsid w:val="004318FD"/>
    <w:rsid w:val="00431A36"/>
    <w:rsid w:val="00431A58"/>
    <w:rsid w:val="004322D5"/>
    <w:rsid w:val="00432876"/>
    <w:rsid w:val="00432974"/>
    <w:rsid w:val="00432F4A"/>
    <w:rsid w:val="004331AF"/>
    <w:rsid w:val="00433443"/>
    <w:rsid w:val="00433561"/>
    <w:rsid w:val="00433608"/>
    <w:rsid w:val="00433B86"/>
    <w:rsid w:val="00434A59"/>
    <w:rsid w:val="0043535B"/>
    <w:rsid w:val="00435694"/>
    <w:rsid w:val="00435B62"/>
    <w:rsid w:val="0043654B"/>
    <w:rsid w:val="0043679F"/>
    <w:rsid w:val="0043683F"/>
    <w:rsid w:val="00436DE0"/>
    <w:rsid w:val="00436F96"/>
    <w:rsid w:val="00437014"/>
    <w:rsid w:val="00437424"/>
    <w:rsid w:val="00437CDF"/>
    <w:rsid w:val="00437E21"/>
    <w:rsid w:val="004401D0"/>
    <w:rsid w:val="00440577"/>
    <w:rsid w:val="00440FA9"/>
    <w:rsid w:val="0044164F"/>
    <w:rsid w:val="0044304B"/>
    <w:rsid w:val="004430C0"/>
    <w:rsid w:val="0044315C"/>
    <w:rsid w:val="004431BB"/>
    <w:rsid w:val="00443DF6"/>
    <w:rsid w:val="004453A2"/>
    <w:rsid w:val="00445E20"/>
    <w:rsid w:val="004464AD"/>
    <w:rsid w:val="00447011"/>
    <w:rsid w:val="00447257"/>
    <w:rsid w:val="004477A8"/>
    <w:rsid w:val="004478DC"/>
    <w:rsid w:val="00447A10"/>
    <w:rsid w:val="00447D3F"/>
    <w:rsid w:val="00450003"/>
    <w:rsid w:val="00450427"/>
    <w:rsid w:val="00450709"/>
    <w:rsid w:val="00450BEB"/>
    <w:rsid w:val="00450CD3"/>
    <w:rsid w:val="00450E59"/>
    <w:rsid w:val="00450EFF"/>
    <w:rsid w:val="00450F39"/>
    <w:rsid w:val="00450F43"/>
    <w:rsid w:val="004510BE"/>
    <w:rsid w:val="004512B6"/>
    <w:rsid w:val="00451558"/>
    <w:rsid w:val="00451E38"/>
    <w:rsid w:val="00452576"/>
    <w:rsid w:val="00452ABB"/>
    <w:rsid w:val="00452CA6"/>
    <w:rsid w:val="00453A6F"/>
    <w:rsid w:val="0045403C"/>
    <w:rsid w:val="00454053"/>
    <w:rsid w:val="004546C8"/>
    <w:rsid w:val="00454AC7"/>
    <w:rsid w:val="00454B66"/>
    <w:rsid w:val="00455096"/>
    <w:rsid w:val="0045512F"/>
    <w:rsid w:val="00455749"/>
    <w:rsid w:val="00455F80"/>
    <w:rsid w:val="00456B91"/>
    <w:rsid w:val="00456D43"/>
    <w:rsid w:val="00460F27"/>
    <w:rsid w:val="00461588"/>
    <w:rsid w:val="00461592"/>
    <w:rsid w:val="00461604"/>
    <w:rsid w:val="00461816"/>
    <w:rsid w:val="00461EC9"/>
    <w:rsid w:val="0046270F"/>
    <w:rsid w:val="004630BD"/>
    <w:rsid w:val="0046314A"/>
    <w:rsid w:val="00463153"/>
    <w:rsid w:val="004637B8"/>
    <w:rsid w:val="00463E5B"/>
    <w:rsid w:val="00464651"/>
    <w:rsid w:val="00464823"/>
    <w:rsid w:val="00464AB5"/>
    <w:rsid w:val="004654AE"/>
    <w:rsid w:val="00465B1A"/>
    <w:rsid w:val="00466299"/>
    <w:rsid w:val="0046660C"/>
    <w:rsid w:val="00466714"/>
    <w:rsid w:val="0046676D"/>
    <w:rsid w:val="00466849"/>
    <w:rsid w:val="00466F74"/>
    <w:rsid w:val="00467B27"/>
    <w:rsid w:val="00467E03"/>
    <w:rsid w:val="00470060"/>
    <w:rsid w:val="00470ACA"/>
    <w:rsid w:val="00470B1E"/>
    <w:rsid w:val="0047105A"/>
    <w:rsid w:val="00471DF5"/>
    <w:rsid w:val="00471E79"/>
    <w:rsid w:val="00472170"/>
    <w:rsid w:val="004728AB"/>
    <w:rsid w:val="00472C55"/>
    <w:rsid w:val="004733C8"/>
    <w:rsid w:val="004736A1"/>
    <w:rsid w:val="00474342"/>
    <w:rsid w:val="0047477A"/>
    <w:rsid w:val="0047495C"/>
    <w:rsid w:val="004751DA"/>
    <w:rsid w:val="004758AE"/>
    <w:rsid w:val="004765A2"/>
    <w:rsid w:val="00476A29"/>
    <w:rsid w:val="00476B1D"/>
    <w:rsid w:val="00476B89"/>
    <w:rsid w:val="00476D95"/>
    <w:rsid w:val="00477367"/>
    <w:rsid w:val="00477577"/>
    <w:rsid w:val="0047768D"/>
    <w:rsid w:val="0047791F"/>
    <w:rsid w:val="00480A32"/>
    <w:rsid w:val="004813B8"/>
    <w:rsid w:val="00481907"/>
    <w:rsid w:val="00481A36"/>
    <w:rsid w:val="00482AA2"/>
    <w:rsid w:val="00482B73"/>
    <w:rsid w:val="00483927"/>
    <w:rsid w:val="00483B0C"/>
    <w:rsid w:val="00484B1B"/>
    <w:rsid w:val="0048517A"/>
    <w:rsid w:val="004851AD"/>
    <w:rsid w:val="0048537E"/>
    <w:rsid w:val="00485717"/>
    <w:rsid w:val="00485921"/>
    <w:rsid w:val="004861AD"/>
    <w:rsid w:val="00487ED7"/>
    <w:rsid w:val="00490133"/>
    <w:rsid w:val="004905BC"/>
    <w:rsid w:val="00490F54"/>
    <w:rsid w:val="00491634"/>
    <w:rsid w:val="004917E6"/>
    <w:rsid w:val="0049181D"/>
    <w:rsid w:val="00491A4A"/>
    <w:rsid w:val="00491E9A"/>
    <w:rsid w:val="00492432"/>
    <w:rsid w:val="00492AD3"/>
    <w:rsid w:val="00492C96"/>
    <w:rsid w:val="00492F0E"/>
    <w:rsid w:val="0049300F"/>
    <w:rsid w:val="00493022"/>
    <w:rsid w:val="00493251"/>
    <w:rsid w:val="00493A52"/>
    <w:rsid w:val="00494088"/>
    <w:rsid w:val="004940BB"/>
    <w:rsid w:val="00494360"/>
    <w:rsid w:val="00494A81"/>
    <w:rsid w:val="0049507D"/>
    <w:rsid w:val="004958C6"/>
    <w:rsid w:val="00495CA5"/>
    <w:rsid w:val="00495F04"/>
    <w:rsid w:val="00495FDC"/>
    <w:rsid w:val="00496A89"/>
    <w:rsid w:val="00496E6C"/>
    <w:rsid w:val="00496EA9"/>
    <w:rsid w:val="0049724A"/>
    <w:rsid w:val="00497446"/>
    <w:rsid w:val="004977DB"/>
    <w:rsid w:val="00497E06"/>
    <w:rsid w:val="00497FEA"/>
    <w:rsid w:val="004A07D6"/>
    <w:rsid w:val="004A08CA"/>
    <w:rsid w:val="004A0F31"/>
    <w:rsid w:val="004A128F"/>
    <w:rsid w:val="004A1DC7"/>
    <w:rsid w:val="004A31B1"/>
    <w:rsid w:val="004A33DA"/>
    <w:rsid w:val="004A375C"/>
    <w:rsid w:val="004A4664"/>
    <w:rsid w:val="004A4742"/>
    <w:rsid w:val="004A505B"/>
    <w:rsid w:val="004A688D"/>
    <w:rsid w:val="004A6AA6"/>
    <w:rsid w:val="004A72CB"/>
    <w:rsid w:val="004A78A5"/>
    <w:rsid w:val="004A7A3B"/>
    <w:rsid w:val="004B0666"/>
    <w:rsid w:val="004B066D"/>
    <w:rsid w:val="004B083B"/>
    <w:rsid w:val="004B0D91"/>
    <w:rsid w:val="004B22F8"/>
    <w:rsid w:val="004B2462"/>
    <w:rsid w:val="004B3EDF"/>
    <w:rsid w:val="004B4203"/>
    <w:rsid w:val="004B43D4"/>
    <w:rsid w:val="004B45F4"/>
    <w:rsid w:val="004B4666"/>
    <w:rsid w:val="004B486E"/>
    <w:rsid w:val="004B4A38"/>
    <w:rsid w:val="004B4FE3"/>
    <w:rsid w:val="004B553B"/>
    <w:rsid w:val="004B5849"/>
    <w:rsid w:val="004B69B1"/>
    <w:rsid w:val="004B6A68"/>
    <w:rsid w:val="004B72D9"/>
    <w:rsid w:val="004B799E"/>
    <w:rsid w:val="004B7A21"/>
    <w:rsid w:val="004B7DD6"/>
    <w:rsid w:val="004B7E4C"/>
    <w:rsid w:val="004C01AF"/>
    <w:rsid w:val="004C029F"/>
    <w:rsid w:val="004C0680"/>
    <w:rsid w:val="004C0A9A"/>
    <w:rsid w:val="004C12D0"/>
    <w:rsid w:val="004C255A"/>
    <w:rsid w:val="004C29B4"/>
    <w:rsid w:val="004C3820"/>
    <w:rsid w:val="004C399B"/>
    <w:rsid w:val="004C3C86"/>
    <w:rsid w:val="004C3CB6"/>
    <w:rsid w:val="004C48E5"/>
    <w:rsid w:val="004C4FD7"/>
    <w:rsid w:val="004C5104"/>
    <w:rsid w:val="004C5CA4"/>
    <w:rsid w:val="004C6328"/>
    <w:rsid w:val="004C67EB"/>
    <w:rsid w:val="004C68AD"/>
    <w:rsid w:val="004C6E89"/>
    <w:rsid w:val="004C6ED6"/>
    <w:rsid w:val="004C708A"/>
    <w:rsid w:val="004C7249"/>
    <w:rsid w:val="004C7870"/>
    <w:rsid w:val="004C7957"/>
    <w:rsid w:val="004C7B2B"/>
    <w:rsid w:val="004D0140"/>
    <w:rsid w:val="004D0629"/>
    <w:rsid w:val="004D0EB5"/>
    <w:rsid w:val="004D14A5"/>
    <w:rsid w:val="004D1A21"/>
    <w:rsid w:val="004D1E46"/>
    <w:rsid w:val="004D22D3"/>
    <w:rsid w:val="004D2B57"/>
    <w:rsid w:val="004D2D7D"/>
    <w:rsid w:val="004D2F7C"/>
    <w:rsid w:val="004D3146"/>
    <w:rsid w:val="004D3240"/>
    <w:rsid w:val="004D3576"/>
    <w:rsid w:val="004D4373"/>
    <w:rsid w:val="004D470E"/>
    <w:rsid w:val="004D48F4"/>
    <w:rsid w:val="004D4AE3"/>
    <w:rsid w:val="004D4DEC"/>
    <w:rsid w:val="004D52DB"/>
    <w:rsid w:val="004D53B5"/>
    <w:rsid w:val="004D5CB4"/>
    <w:rsid w:val="004D6398"/>
    <w:rsid w:val="004D6B97"/>
    <w:rsid w:val="004D72E5"/>
    <w:rsid w:val="004D73B7"/>
    <w:rsid w:val="004D77EB"/>
    <w:rsid w:val="004D7824"/>
    <w:rsid w:val="004E0113"/>
    <w:rsid w:val="004E0221"/>
    <w:rsid w:val="004E067A"/>
    <w:rsid w:val="004E073E"/>
    <w:rsid w:val="004E0DDC"/>
    <w:rsid w:val="004E177E"/>
    <w:rsid w:val="004E2DD5"/>
    <w:rsid w:val="004E3561"/>
    <w:rsid w:val="004E396D"/>
    <w:rsid w:val="004E3FEE"/>
    <w:rsid w:val="004E45E2"/>
    <w:rsid w:val="004E45F5"/>
    <w:rsid w:val="004E465E"/>
    <w:rsid w:val="004E4D1C"/>
    <w:rsid w:val="004E57C0"/>
    <w:rsid w:val="004E5942"/>
    <w:rsid w:val="004E6112"/>
    <w:rsid w:val="004E658E"/>
    <w:rsid w:val="004E67C1"/>
    <w:rsid w:val="004E69DC"/>
    <w:rsid w:val="004E6A53"/>
    <w:rsid w:val="004E716F"/>
    <w:rsid w:val="004E7A27"/>
    <w:rsid w:val="004F02A0"/>
    <w:rsid w:val="004F03C2"/>
    <w:rsid w:val="004F06B6"/>
    <w:rsid w:val="004F0AC8"/>
    <w:rsid w:val="004F16E0"/>
    <w:rsid w:val="004F1783"/>
    <w:rsid w:val="004F2AFF"/>
    <w:rsid w:val="004F2F0A"/>
    <w:rsid w:val="004F3C6A"/>
    <w:rsid w:val="004F3D51"/>
    <w:rsid w:val="004F3EDF"/>
    <w:rsid w:val="004F4144"/>
    <w:rsid w:val="004F42A1"/>
    <w:rsid w:val="004F43AC"/>
    <w:rsid w:val="004F4C6C"/>
    <w:rsid w:val="004F4C6D"/>
    <w:rsid w:val="004F4EAB"/>
    <w:rsid w:val="004F4ED5"/>
    <w:rsid w:val="004F51A0"/>
    <w:rsid w:val="004F5580"/>
    <w:rsid w:val="004F5619"/>
    <w:rsid w:val="004F63F2"/>
    <w:rsid w:val="004F662A"/>
    <w:rsid w:val="004F6931"/>
    <w:rsid w:val="004F6B01"/>
    <w:rsid w:val="004F725C"/>
    <w:rsid w:val="004F72FE"/>
    <w:rsid w:val="004F7722"/>
    <w:rsid w:val="004F77A0"/>
    <w:rsid w:val="004F7DF6"/>
    <w:rsid w:val="004F7F57"/>
    <w:rsid w:val="00500D13"/>
    <w:rsid w:val="00501691"/>
    <w:rsid w:val="00501998"/>
    <w:rsid w:val="005020B9"/>
    <w:rsid w:val="005021E6"/>
    <w:rsid w:val="005023A8"/>
    <w:rsid w:val="005023C6"/>
    <w:rsid w:val="00502570"/>
    <w:rsid w:val="005036D9"/>
    <w:rsid w:val="0050375A"/>
    <w:rsid w:val="0050383A"/>
    <w:rsid w:val="0050429D"/>
    <w:rsid w:val="0050475D"/>
    <w:rsid w:val="00504A1C"/>
    <w:rsid w:val="00504B26"/>
    <w:rsid w:val="00504C96"/>
    <w:rsid w:val="00504E68"/>
    <w:rsid w:val="00505190"/>
    <w:rsid w:val="00506025"/>
    <w:rsid w:val="00506307"/>
    <w:rsid w:val="00506F76"/>
    <w:rsid w:val="005070DF"/>
    <w:rsid w:val="005077BB"/>
    <w:rsid w:val="00507859"/>
    <w:rsid w:val="00507F4E"/>
    <w:rsid w:val="0051003B"/>
    <w:rsid w:val="00510199"/>
    <w:rsid w:val="00510339"/>
    <w:rsid w:val="0051066F"/>
    <w:rsid w:val="0051152D"/>
    <w:rsid w:val="00511906"/>
    <w:rsid w:val="00511EEF"/>
    <w:rsid w:val="00511F7C"/>
    <w:rsid w:val="005121B0"/>
    <w:rsid w:val="0051312B"/>
    <w:rsid w:val="005136EE"/>
    <w:rsid w:val="005139C5"/>
    <w:rsid w:val="00513FFE"/>
    <w:rsid w:val="005143C3"/>
    <w:rsid w:val="00514768"/>
    <w:rsid w:val="005147D2"/>
    <w:rsid w:val="00514AA4"/>
    <w:rsid w:val="00514E2E"/>
    <w:rsid w:val="00514F2F"/>
    <w:rsid w:val="00515625"/>
    <w:rsid w:val="00515672"/>
    <w:rsid w:val="005156CC"/>
    <w:rsid w:val="005157D9"/>
    <w:rsid w:val="0051598B"/>
    <w:rsid w:val="00515B3C"/>
    <w:rsid w:val="00516447"/>
    <w:rsid w:val="00516476"/>
    <w:rsid w:val="0051647C"/>
    <w:rsid w:val="005166C4"/>
    <w:rsid w:val="00516E6A"/>
    <w:rsid w:val="0051742D"/>
    <w:rsid w:val="00517EF0"/>
    <w:rsid w:val="00520D1D"/>
    <w:rsid w:val="0052125C"/>
    <w:rsid w:val="005213C9"/>
    <w:rsid w:val="00521A4A"/>
    <w:rsid w:val="00521B14"/>
    <w:rsid w:val="00521C66"/>
    <w:rsid w:val="00522066"/>
    <w:rsid w:val="00523036"/>
    <w:rsid w:val="00524993"/>
    <w:rsid w:val="00525FF1"/>
    <w:rsid w:val="0052629F"/>
    <w:rsid w:val="00526616"/>
    <w:rsid w:val="0052706F"/>
    <w:rsid w:val="005271F5"/>
    <w:rsid w:val="005272A9"/>
    <w:rsid w:val="005272BE"/>
    <w:rsid w:val="0052731B"/>
    <w:rsid w:val="00527A0E"/>
    <w:rsid w:val="00527BBB"/>
    <w:rsid w:val="00527EC8"/>
    <w:rsid w:val="00527F44"/>
    <w:rsid w:val="00530E94"/>
    <w:rsid w:val="0053165E"/>
    <w:rsid w:val="00531B0C"/>
    <w:rsid w:val="00531D13"/>
    <w:rsid w:val="00532144"/>
    <w:rsid w:val="00532CE3"/>
    <w:rsid w:val="00532DAD"/>
    <w:rsid w:val="0053349F"/>
    <w:rsid w:val="00534289"/>
    <w:rsid w:val="00534731"/>
    <w:rsid w:val="0053535F"/>
    <w:rsid w:val="005359E8"/>
    <w:rsid w:val="00535FCB"/>
    <w:rsid w:val="0053606D"/>
    <w:rsid w:val="005360B7"/>
    <w:rsid w:val="0053621A"/>
    <w:rsid w:val="00537526"/>
    <w:rsid w:val="005375C9"/>
    <w:rsid w:val="00537992"/>
    <w:rsid w:val="00537A15"/>
    <w:rsid w:val="00537EC2"/>
    <w:rsid w:val="005402EC"/>
    <w:rsid w:val="00540643"/>
    <w:rsid w:val="00540900"/>
    <w:rsid w:val="0054118C"/>
    <w:rsid w:val="00542033"/>
    <w:rsid w:val="00542678"/>
    <w:rsid w:val="00542FD6"/>
    <w:rsid w:val="005438F3"/>
    <w:rsid w:val="00543F8D"/>
    <w:rsid w:val="005443FC"/>
    <w:rsid w:val="00544895"/>
    <w:rsid w:val="00544A58"/>
    <w:rsid w:val="005452FA"/>
    <w:rsid w:val="005453E5"/>
    <w:rsid w:val="005454FC"/>
    <w:rsid w:val="00545CA3"/>
    <w:rsid w:val="00545F80"/>
    <w:rsid w:val="005464EA"/>
    <w:rsid w:val="005465DD"/>
    <w:rsid w:val="00546921"/>
    <w:rsid w:val="00546ED2"/>
    <w:rsid w:val="005471FA"/>
    <w:rsid w:val="00547B63"/>
    <w:rsid w:val="00547DA9"/>
    <w:rsid w:val="00550F52"/>
    <w:rsid w:val="00551CC7"/>
    <w:rsid w:val="00551D7E"/>
    <w:rsid w:val="00552111"/>
    <w:rsid w:val="0055225F"/>
    <w:rsid w:val="00552B1F"/>
    <w:rsid w:val="00552E1F"/>
    <w:rsid w:val="00552EE8"/>
    <w:rsid w:val="005533BD"/>
    <w:rsid w:val="005535C9"/>
    <w:rsid w:val="005540D2"/>
    <w:rsid w:val="00554415"/>
    <w:rsid w:val="00554B3A"/>
    <w:rsid w:val="005555B3"/>
    <w:rsid w:val="00555653"/>
    <w:rsid w:val="00555CED"/>
    <w:rsid w:val="005566C0"/>
    <w:rsid w:val="00556F3A"/>
    <w:rsid w:val="00557322"/>
    <w:rsid w:val="00557C33"/>
    <w:rsid w:val="00557E71"/>
    <w:rsid w:val="005600E4"/>
    <w:rsid w:val="005601CF"/>
    <w:rsid w:val="00560659"/>
    <w:rsid w:val="00561156"/>
    <w:rsid w:val="005612D4"/>
    <w:rsid w:val="00561443"/>
    <w:rsid w:val="005616B1"/>
    <w:rsid w:val="00561981"/>
    <w:rsid w:val="00561BC1"/>
    <w:rsid w:val="00561FA1"/>
    <w:rsid w:val="00561FBC"/>
    <w:rsid w:val="00562234"/>
    <w:rsid w:val="00562520"/>
    <w:rsid w:val="00562644"/>
    <w:rsid w:val="00562973"/>
    <w:rsid w:val="00562E1C"/>
    <w:rsid w:val="005632AE"/>
    <w:rsid w:val="00563520"/>
    <w:rsid w:val="00563537"/>
    <w:rsid w:val="00563686"/>
    <w:rsid w:val="00563777"/>
    <w:rsid w:val="00564A7E"/>
    <w:rsid w:val="00564B2A"/>
    <w:rsid w:val="00564C59"/>
    <w:rsid w:val="00565325"/>
    <w:rsid w:val="00565BC6"/>
    <w:rsid w:val="00565C4C"/>
    <w:rsid w:val="00565F7D"/>
    <w:rsid w:val="005660DF"/>
    <w:rsid w:val="0056688A"/>
    <w:rsid w:val="00567475"/>
    <w:rsid w:val="0056753B"/>
    <w:rsid w:val="00567849"/>
    <w:rsid w:val="005678E0"/>
    <w:rsid w:val="00567C38"/>
    <w:rsid w:val="00567CB4"/>
    <w:rsid w:val="00567F38"/>
    <w:rsid w:val="00567F8D"/>
    <w:rsid w:val="00570267"/>
    <w:rsid w:val="00570C4B"/>
    <w:rsid w:val="00571809"/>
    <w:rsid w:val="00571DEB"/>
    <w:rsid w:val="00572CF1"/>
    <w:rsid w:val="00572F21"/>
    <w:rsid w:val="00573908"/>
    <w:rsid w:val="00574C4A"/>
    <w:rsid w:val="0057567E"/>
    <w:rsid w:val="00575B41"/>
    <w:rsid w:val="00575E30"/>
    <w:rsid w:val="00575EDE"/>
    <w:rsid w:val="00575EED"/>
    <w:rsid w:val="00575F27"/>
    <w:rsid w:val="00576221"/>
    <w:rsid w:val="00576B52"/>
    <w:rsid w:val="00576EE2"/>
    <w:rsid w:val="00577024"/>
    <w:rsid w:val="00577050"/>
    <w:rsid w:val="00577540"/>
    <w:rsid w:val="00577632"/>
    <w:rsid w:val="00577AC5"/>
    <w:rsid w:val="00577B79"/>
    <w:rsid w:val="00577DCD"/>
    <w:rsid w:val="005804DD"/>
    <w:rsid w:val="005808DB"/>
    <w:rsid w:val="00580ACF"/>
    <w:rsid w:val="00580E42"/>
    <w:rsid w:val="00580F6B"/>
    <w:rsid w:val="00580F77"/>
    <w:rsid w:val="00581725"/>
    <w:rsid w:val="0058208C"/>
    <w:rsid w:val="00582236"/>
    <w:rsid w:val="0058248C"/>
    <w:rsid w:val="0058290A"/>
    <w:rsid w:val="005833CA"/>
    <w:rsid w:val="00583C8D"/>
    <w:rsid w:val="005843DF"/>
    <w:rsid w:val="00584AB5"/>
    <w:rsid w:val="00585DFA"/>
    <w:rsid w:val="00586314"/>
    <w:rsid w:val="0058666D"/>
    <w:rsid w:val="005900D7"/>
    <w:rsid w:val="0059063D"/>
    <w:rsid w:val="005907D0"/>
    <w:rsid w:val="00590E15"/>
    <w:rsid w:val="00590F3E"/>
    <w:rsid w:val="005913C2"/>
    <w:rsid w:val="005918D0"/>
    <w:rsid w:val="00592B96"/>
    <w:rsid w:val="005934E4"/>
    <w:rsid w:val="005937CA"/>
    <w:rsid w:val="00593BD5"/>
    <w:rsid w:val="00594CF9"/>
    <w:rsid w:val="0059563E"/>
    <w:rsid w:val="00595B01"/>
    <w:rsid w:val="00595FAF"/>
    <w:rsid w:val="00596571"/>
    <w:rsid w:val="005969B7"/>
    <w:rsid w:val="00596D88"/>
    <w:rsid w:val="005A0070"/>
    <w:rsid w:val="005A0CFC"/>
    <w:rsid w:val="005A0F70"/>
    <w:rsid w:val="005A151F"/>
    <w:rsid w:val="005A1A62"/>
    <w:rsid w:val="005A1EF4"/>
    <w:rsid w:val="005A22D6"/>
    <w:rsid w:val="005A2761"/>
    <w:rsid w:val="005A2B29"/>
    <w:rsid w:val="005A2D6C"/>
    <w:rsid w:val="005A3294"/>
    <w:rsid w:val="005A32B3"/>
    <w:rsid w:val="005A3612"/>
    <w:rsid w:val="005A3AB0"/>
    <w:rsid w:val="005A3B28"/>
    <w:rsid w:val="005A5626"/>
    <w:rsid w:val="005A651C"/>
    <w:rsid w:val="005A674C"/>
    <w:rsid w:val="005A6A94"/>
    <w:rsid w:val="005A6E9D"/>
    <w:rsid w:val="005A70CD"/>
    <w:rsid w:val="005A7A51"/>
    <w:rsid w:val="005B08EE"/>
    <w:rsid w:val="005B1387"/>
    <w:rsid w:val="005B179B"/>
    <w:rsid w:val="005B20F0"/>
    <w:rsid w:val="005B21ED"/>
    <w:rsid w:val="005B2D4B"/>
    <w:rsid w:val="005B2D61"/>
    <w:rsid w:val="005B3079"/>
    <w:rsid w:val="005B3134"/>
    <w:rsid w:val="005B33BD"/>
    <w:rsid w:val="005B340E"/>
    <w:rsid w:val="005B4095"/>
    <w:rsid w:val="005B426B"/>
    <w:rsid w:val="005B4776"/>
    <w:rsid w:val="005B4933"/>
    <w:rsid w:val="005B4BF4"/>
    <w:rsid w:val="005B5791"/>
    <w:rsid w:val="005B6B5C"/>
    <w:rsid w:val="005B6E41"/>
    <w:rsid w:val="005B6FC2"/>
    <w:rsid w:val="005B70F8"/>
    <w:rsid w:val="005B75C9"/>
    <w:rsid w:val="005C155B"/>
    <w:rsid w:val="005C19DB"/>
    <w:rsid w:val="005C1A14"/>
    <w:rsid w:val="005C1A57"/>
    <w:rsid w:val="005C1D09"/>
    <w:rsid w:val="005C2431"/>
    <w:rsid w:val="005C2782"/>
    <w:rsid w:val="005C28E8"/>
    <w:rsid w:val="005C38AE"/>
    <w:rsid w:val="005C3B32"/>
    <w:rsid w:val="005C3EE2"/>
    <w:rsid w:val="005C5378"/>
    <w:rsid w:val="005C5627"/>
    <w:rsid w:val="005C5823"/>
    <w:rsid w:val="005C5FDD"/>
    <w:rsid w:val="005C6033"/>
    <w:rsid w:val="005C68CC"/>
    <w:rsid w:val="005C6A0B"/>
    <w:rsid w:val="005C73D4"/>
    <w:rsid w:val="005C7B91"/>
    <w:rsid w:val="005D0374"/>
    <w:rsid w:val="005D0657"/>
    <w:rsid w:val="005D0BC2"/>
    <w:rsid w:val="005D1D55"/>
    <w:rsid w:val="005D27D4"/>
    <w:rsid w:val="005D3DF5"/>
    <w:rsid w:val="005D3E37"/>
    <w:rsid w:val="005D42F7"/>
    <w:rsid w:val="005D50A7"/>
    <w:rsid w:val="005D512E"/>
    <w:rsid w:val="005D55C6"/>
    <w:rsid w:val="005D55DA"/>
    <w:rsid w:val="005D5807"/>
    <w:rsid w:val="005D5E76"/>
    <w:rsid w:val="005D653B"/>
    <w:rsid w:val="005D6968"/>
    <w:rsid w:val="005D7643"/>
    <w:rsid w:val="005E00A9"/>
    <w:rsid w:val="005E00B7"/>
    <w:rsid w:val="005E0634"/>
    <w:rsid w:val="005E08AE"/>
    <w:rsid w:val="005E0CA9"/>
    <w:rsid w:val="005E0EB3"/>
    <w:rsid w:val="005E11F6"/>
    <w:rsid w:val="005E136B"/>
    <w:rsid w:val="005E151F"/>
    <w:rsid w:val="005E1525"/>
    <w:rsid w:val="005E1612"/>
    <w:rsid w:val="005E1EF3"/>
    <w:rsid w:val="005E2559"/>
    <w:rsid w:val="005E2A7E"/>
    <w:rsid w:val="005E2AEB"/>
    <w:rsid w:val="005E3709"/>
    <w:rsid w:val="005E3C18"/>
    <w:rsid w:val="005E4141"/>
    <w:rsid w:val="005E4967"/>
    <w:rsid w:val="005E4BA3"/>
    <w:rsid w:val="005E50C7"/>
    <w:rsid w:val="005E5EC7"/>
    <w:rsid w:val="005E636A"/>
    <w:rsid w:val="005E6DAC"/>
    <w:rsid w:val="005E708F"/>
    <w:rsid w:val="005E78E6"/>
    <w:rsid w:val="005F0B68"/>
    <w:rsid w:val="005F1FBD"/>
    <w:rsid w:val="005F2584"/>
    <w:rsid w:val="005F2950"/>
    <w:rsid w:val="005F2B0E"/>
    <w:rsid w:val="005F2D38"/>
    <w:rsid w:val="005F2D9B"/>
    <w:rsid w:val="005F4006"/>
    <w:rsid w:val="005F4A06"/>
    <w:rsid w:val="005F4D02"/>
    <w:rsid w:val="005F4EC4"/>
    <w:rsid w:val="005F4FDA"/>
    <w:rsid w:val="005F50C2"/>
    <w:rsid w:val="005F542B"/>
    <w:rsid w:val="005F5581"/>
    <w:rsid w:val="005F5840"/>
    <w:rsid w:val="005F5E6C"/>
    <w:rsid w:val="005F6411"/>
    <w:rsid w:val="005F66E3"/>
    <w:rsid w:val="005F6D2D"/>
    <w:rsid w:val="005F6F9A"/>
    <w:rsid w:val="005F7326"/>
    <w:rsid w:val="005F7B7A"/>
    <w:rsid w:val="005F7F04"/>
    <w:rsid w:val="00600079"/>
    <w:rsid w:val="00600FB6"/>
    <w:rsid w:val="0060140B"/>
    <w:rsid w:val="00601600"/>
    <w:rsid w:val="00601915"/>
    <w:rsid w:val="00601976"/>
    <w:rsid w:val="00601A33"/>
    <w:rsid w:val="00601BEA"/>
    <w:rsid w:val="006021AA"/>
    <w:rsid w:val="0060299E"/>
    <w:rsid w:val="00602A86"/>
    <w:rsid w:val="00602FBF"/>
    <w:rsid w:val="00603853"/>
    <w:rsid w:val="00603B6F"/>
    <w:rsid w:val="00603BAC"/>
    <w:rsid w:val="00603CBF"/>
    <w:rsid w:val="00603E63"/>
    <w:rsid w:val="006041BC"/>
    <w:rsid w:val="0060437D"/>
    <w:rsid w:val="006043BA"/>
    <w:rsid w:val="00604C0D"/>
    <w:rsid w:val="00604F5F"/>
    <w:rsid w:val="006050F1"/>
    <w:rsid w:val="006056BF"/>
    <w:rsid w:val="0060733E"/>
    <w:rsid w:val="00607692"/>
    <w:rsid w:val="00607AD5"/>
    <w:rsid w:val="00607EA6"/>
    <w:rsid w:val="00610010"/>
    <w:rsid w:val="00610A47"/>
    <w:rsid w:val="00610AC1"/>
    <w:rsid w:val="00610F73"/>
    <w:rsid w:val="00611989"/>
    <w:rsid w:val="006119B3"/>
    <w:rsid w:val="00611BFF"/>
    <w:rsid w:val="00611C6A"/>
    <w:rsid w:val="00611F77"/>
    <w:rsid w:val="00613DBC"/>
    <w:rsid w:val="00613FEA"/>
    <w:rsid w:val="0061462B"/>
    <w:rsid w:val="00614678"/>
    <w:rsid w:val="006147AF"/>
    <w:rsid w:val="006147D8"/>
    <w:rsid w:val="0061518E"/>
    <w:rsid w:val="006151F4"/>
    <w:rsid w:val="00615624"/>
    <w:rsid w:val="00615808"/>
    <w:rsid w:val="00616A15"/>
    <w:rsid w:val="00616E24"/>
    <w:rsid w:val="006170A6"/>
    <w:rsid w:val="00617505"/>
    <w:rsid w:val="00617673"/>
    <w:rsid w:val="00617A7A"/>
    <w:rsid w:val="00617BB9"/>
    <w:rsid w:val="00617CA6"/>
    <w:rsid w:val="00617CBE"/>
    <w:rsid w:val="00617E5B"/>
    <w:rsid w:val="0062040A"/>
    <w:rsid w:val="00620790"/>
    <w:rsid w:val="0062116C"/>
    <w:rsid w:val="00621372"/>
    <w:rsid w:val="006218DA"/>
    <w:rsid w:val="00621DD4"/>
    <w:rsid w:val="00621F11"/>
    <w:rsid w:val="006227D9"/>
    <w:rsid w:val="00622D2E"/>
    <w:rsid w:val="006234AD"/>
    <w:rsid w:val="006235DA"/>
    <w:rsid w:val="0062369A"/>
    <w:rsid w:val="0062456A"/>
    <w:rsid w:val="00624F5F"/>
    <w:rsid w:val="00625161"/>
    <w:rsid w:val="006258D4"/>
    <w:rsid w:val="00625F40"/>
    <w:rsid w:val="00625F9F"/>
    <w:rsid w:val="0062695E"/>
    <w:rsid w:val="00626EEE"/>
    <w:rsid w:val="00626F32"/>
    <w:rsid w:val="00626FD0"/>
    <w:rsid w:val="0062703E"/>
    <w:rsid w:val="0062706D"/>
    <w:rsid w:val="006275E9"/>
    <w:rsid w:val="00627C51"/>
    <w:rsid w:val="00630005"/>
    <w:rsid w:val="00630509"/>
    <w:rsid w:val="00630A7D"/>
    <w:rsid w:val="00630AA0"/>
    <w:rsid w:val="00631295"/>
    <w:rsid w:val="00632037"/>
    <w:rsid w:val="006320DA"/>
    <w:rsid w:val="00632468"/>
    <w:rsid w:val="00632BF9"/>
    <w:rsid w:val="006338A6"/>
    <w:rsid w:val="006341AA"/>
    <w:rsid w:val="0063459D"/>
    <w:rsid w:val="0063478F"/>
    <w:rsid w:val="006355C1"/>
    <w:rsid w:val="006358C5"/>
    <w:rsid w:val="00635ED5"/>
    <w:rsid w:val="0063615F"/>
    <w:rsid w:val="0063685F"/>
    <w:rsid w:val="00636D72"/>
    <w:rsid w:val="0064025C"/>
    <w:rsid w:val="00640354"/>
    <w:rsid w:val="00640612"/>
    <w:rsid w:val="0064114A"/>
    <w:rsid w:val="00641A49"/>
    <w:rsid w:val="00641E6D"/>
    <w:rsid w:val="006422FA"/>
    <w:rsid w:val="00642458"/>
    <w:rsid w:val="00642D73"/>
    <w:rsid w:val="00643144"/>
    <w:rsid w:val="006442CB"/>
    <w:rsid w:val="006449B1"/>
    <w:rsid w:val="00645588"/>
    <w:rsid w:val="00645669"/>
    <w:rsid w:val="006457DF"/>
    <w:rsid w:val="00645E07"/>
    <w:rsid w:val="00645ED7"/>
    <w:rsid w:val="0064621B"/>
    <w:rsid w:val="00646775"/>
    <w:rsid w:val="006505AB"/>
    <w:rsid w:val="006516D0"/>
    <w:rsid w:val="00652131"/>
    <w:rsid w:val="00652CFB"/>
    <w:rsid w:val="00653443"/>
    <w:rsid w:val="00653669"/>
    <w:rsid w:val="006537D9"/>
    <w:rsid w:val="006540A1"/>
    <w:rsid w:val="00654FFE"/>
    <w:rsid w:val="006552EE"/>
    <w:rsid w:val="0065546E"/>
    <w:rsid w:val="00655558"/>
    <w:rsid w:val="006558CD"/>
    <w:rsid w:val="00655986"/>
    <w:rsid w:val="00656158"/>
    <w:rsid w:val="00657A31"/>
    <w:rsid w:val="00660041"/>
    <w:rsid w:val="0066038A"/>
    <w:rsid w:val="006609F6"/>
    <w:rsid w:val="00660B8C"/>
    <w:rsid w:val="00661672"/>
    <w:rsid w:val="00661A68"/>
    <w:rsid w:val="00661DB8"/>
    <w:rsid w:val="00661E89"/>
    <w:rsid w:val="006627E3"/>
    <w:rsid w:val="00662852"/>
    <w:rsid w:val="006634F8"/>
    <w:rsid w:val="00663683"/>
    <w:rsid w:val="0066430B"/>
    <w:rsid w:val="00664C61"/>
    <w:rsid w:val="00664CCF"/>
    <w:rsid w:val="0066500F"/>
    <w:rsid w:val="00665356"/>
    <w:rsid w:val="0066562A"/>
    <w:rsid w:val="0066609D"/>
    <w:rsid w:val="006665C5"/>
    <w:rsid w:val="00666C3F"/>
    <w:rsid w:val="00666CAD"/>
    <w:rsid w:val="00666D0C"/>
    <w:rsid w:val="0066762C"/>
    <w:rsid w:val="00667920"/>
    <w:rsid w:val="00670492"/>
    <w:rsid w:val="0067131F"/>
    <w:rsid w:val="00671597"/>
    <w:rsid w:val="006717E0"/>
    <w:rsid w:val="006718D7"/>
    <w:rsid w:val="00671B69"/>
    <w:rsid w:val="00671FDF"/>
    <w:rsid w:val="006720D8"/>
    <w:rsid w:val="00672376"/>
    <w:rsid w:val="00673912"/>
    <w:rsid w:val="00673A4D"/>
    <w:rsid w:val="00673A55"/>
    <w:rsid w:val="00674C08"/>
    <w:rsid w:val="00675C37"/>
    <w:rsid w:val="0067639E"/>
    <w:rsid w:val="006767FD"/>
    <w:rsid w:val="006772E2"/>
    <w:rsid w:val="00677B16"/>
    <w:rsid w:val="00677F6E"/>
    <w:rsid w:val="00680130"/>
    <w:rsid w:val="00680783"/>
    <w:rsid w:val="00680EC2"/>
    <w:rsid w:val="006817B2"/>
    <w:rsid w:val="00681CC5"/>
    <w:rsid w:val="00681F01"/>
    <w:rsid w:val="00682307"/>
    <w:rsid w:val="00682920"/>
    <w:rsid w:val="00682A4E"/>
    <w:rsid w:val="00682E19"/>
    <w:rsid w:val="006835F1"/>
    <w:rsid w:val="00683BFC"/>
    <w:rsid w:val="00684D42"/>
    <w:rsid w:val="006851C5"/>
    <w:rsid w:val="00685836"/>
    <w:rsid w:val="00685B98"/>
    <w:rsid w:val="0068641B"/>
    <w:rsid w:val="00686575"/>
    <w:rsid w:val="00687595"/>
    <w:rsid w:val="00687C82"/>
    <w:rsid w:val="00690610"/>
    <w:rsid w:val="00690B1A"/>
    <w:rsid w:val="00691193"/>
    <w:rsid w:val="006922A2"/>
    <w:rsid w:val="00692AD6"/>
    <w:rsid w:val="00692ADB"/>
    <w:rsid w:val="0069321F"/>
    <w:rsid w:val="00693A54"/>
    <w:rsid w:val="00693A75"/>
    <w:rsid w:val="00693CAD"/>
    <w:rsid w:val="00694765"/>
    <w:rsid w:val="00694B4F"/>
    <w:rsid w:val="006951C9"/>
    <w:rsid w:val="006952F1"/>
    <w:rsid w:val="00695A59"/>
    <w:rsid w:val="00695E10"/>
    <w:rsid w:val="0069649E"/>
    <w:rsid w:val="0069654E"/>
    <w:rsid w:val="0069657E"/>
    <w:rsid w:val="006968A4"/>
    <w:rsid w:val="00696BA8"/>
    <w:rsid w:val="00696F92"/>
    <w:rsid w:val="0069798A"/>
    <w:rsid w:val="00697A7B"/>
    <w:rsid w:val="00697DA4"/>
    <w:rsid w:val="006A054D"/>
    <w:rsid w:val="006A104F"/>
    <w:rsid w:val="006A14BE"/>
    <w:rsid w:val="006A32D8"/>
    <w:rsid w:val="006A34EA"/>
    <w:rsid w:val="006A3BCF"/>
    <w:rsid w:val="006A3DE1"/>
    <w:rsid w:val="006A4E0A"/>
    <w:rsid w:val="006A6284"/>
    <w:rsid w:val="006A62B5"/>
    <w:rsid w:val="006A64F2"/>
    <w:rsid w:val="006A6D8B"/>
    <w:rsid w:val="006A6D9E"/>
    <w:rsid w:val="006A72FA"/>
    <w:rsid w:val="006A7411"/>
    <w:rsid w:val="006A7895"/>
    <w:rsid w:val="006A7D29"/>
    <w:rsid w:val="006A7FBA"/>
    <w:rsid w:val="006B03A9"/>
    <w:rsid w:val="006B04A8"/>
    <w:rsid w:val="006B0570"/>
    <w:rsid w:val="006B0B83"/>
    <w:rsid w:val="006B0BD3"/>
    <w:rsid w:val="006B0F2D"/>
    <w:rsid w:val="006B1B8D"/>
    <w:rsid w:val="006B1E20"/>
    <w:rsid w:val="006B2A47"/>
    <w:rsid w:val="006B2F62"/>
    <w:rsid w:val="006B2F89"/>
    <w:rsid w:val="006B323A"/>
    <w:rsid w:val="006B327A"/>
    <w:rsid w:val="006B3729"/>
    <w:rsid w:val="006B3B0F"/>
    <w:rsid w:val="006B3CBD"/>
    <w:rsid w:val="006B3F5A"/>
    <w:rsid w:val="006B5579"/>
    <w:rsid w:val="006B5592"/>
    <w:rsid w:val="006B5A5F"/>
    <w:rsid w:val="006B5F2D"/>
    <w:rsid w:val="006B6C6B"/>
    <w:rsid w:val="006B720F"/>
    <w:rsid w:val="006C0330"/>
    <w:rsid w:val="006C10A9"/>
    <w:rsid w:val="006C10DF"/>
    <w:rsid w:val="006C10E6"/>
    <w:rsid w:val="006C1352"/>
    <w:rsid w:val="006C143B"/>
    <w:rsid w:val="006C195A"/>
    <w:rsid w:val="006C275B"/>
    <w:rsid w:val="006C28B8"/>
    <w:rsid w:val="006C390D"/>
    <w:rsid w:val="006C3B22"/>
    <w:rsid w:val="006C4083"/>
    <w:rsid w:val="006C43BE"/>
    <w:rsid w:val="006C49E2"/>
    <w:rsid w:val="006C4DEA"/>
    <w:rsid w:val="006C5869"/>
    <w:rsid w:val="006C5BB8"/>
    <w:rsid w:val="006C6CA1"/>
    <w:rsid w:val="006C6ECA"/>
    <w:rsid w:val="006C7C7C"/>
    <w:rsid w:val="006C7FB9"/>
    <w:rsid w:val="006D02BE"/>
    <w:rsid w:val="006D02F5"/>
    <w:rsid w:val="006D0DFB"/>
    <w:rsid w:val="006D0E44"/>
    <w:rsid w:val="006D1112"/>
    <w:rsid w:val="006D1220"/>
    <w:rsid w:val="006D138E"/>
    <w:rsid w:val="006D1506"/>
    <w:rsid w:val="006D1AD1"/>
    <w:rsid w:val="006D1C81"/>
    <w:rsid w:val="006D1CC3"/>
    <w:rsid w:val="006D224D"/>
    <w:rsid w:val="006D2BAC"/>
    <w:rsid w:val="006D3115"/>
    <w:rsid w:val="006D3235"/>
    <w:rsid w:val="006D3808"/>
    <w:rsid w:val="006D387D"/>
    <w:rsid w:val="006D4725"/>
    <w:rsid w:val="006D4DBF"/>
    <w:rsid w:val="006D4DDF"/>
    <w:rsid w:val="006D5167"/>
    <w:rsid w:val="006D5E3C"/>
    <w:rsid w:val="006D5FD0"/>
    <w:rsid w:val="006D6188"/>
    <w:rsid w:val="006D6456"/>
    <w:rsid w:val="006D6A3E"/>
    <w:rsid w:val="006D6B30"/>
    <w:rsid w:val="006D6DD3"/>
    <w:rsid w:val="006D6FF8"/>
    <w:rsid w:val="006D7C5C"/>
    <w:rsid w:val="006E084B"/>
    <w:rsid w:val="006E0902"/>
    <w:rsid w:val="006E0BE1"/>
    <w:rsid w:val="006E12A5"/>
    <w:rsid w:val="006E1654"/>
    <w:rsid w:val="006E1756"/>
    <w:rsid w:val="006E2077"/>
    <w:rsid w:val="006E2E05"/>
    <w:rsid w:val="006E2F62"/>
    <w:rsid w:val="006E3931"/>
    <w:rsid w:val="006E3BAF"/>
    <w:rsid w:val="006E3DE4"/>
    <w:rsid w:val="006E43CE"/>
    <w:rsid w:val="006E4587"/>
    <w:rsid w:val="006E5034"/>
    <w:rsid w:val="006E52C0"/>
    <w:rsid w:val="006E534E"/>
    <w:rsid w:val="006E544D"/>
    <w:rsid w:val="006E639E"/>
    <w:rsid w:val="006E6CE9"/>
    <w:rsid w:val="006E76C4"/>
    <w:rsid w:val="006F00BD"/>
    <w:rsid w:val="006F049E"/>
    <w:rsid w:val="006F07B8"/>
    <w:rsid w:val="006F0840"/>
    <w:rsid w:val="006F0CBB"/>
    <w:rsid w:val="006F0ED3"/>
    <w:rsid w:val="006F10AB"/>
    <w:rsid w:val="006F12C7"/>
    <w:rsid w:val="006F2548"/>
    <w:rsid w:val="006F268E"/>
    <w:rsid w:val="006F2807"/>
    <w:rsid w:val="006F2DDB"/>
    <w:rsid w:val="006F31A0"/>
    <w:rsid w:val="006F3415"/>
    <w:rsid w:val="006F3515"/>
    <w:rsid w:val="006F3981"/>
    <w:rsid w:val="006F3F48"/>
    <w:rsid w:val="006F4988"/>
    <w:rsid w:val="006F4C21"/>
    <w:rsid w:val="006F4FA9"/>
    <w:rsid w:val="006F5059"/>
    <w:rsid w:val="006F55F0"/>
    <w:rsid w:val="006F5666"/>
    <w:rsid w:val="006F5F6F"/>
    <w:rsid w:val="006F60A5"/>
    <w:rsid w:val="006F64FE"/>
    <w:rsid w:val="006F7171"/>
    <w:rsid w:val="006F7A2B"/>
    <w:rsid w:val="006F7C97"/>
    <w:rsid w:val="006F7EFC"/>
    <w:rsid w:val="006F7FC9"/>
    <w:rsid w:val="00700239"/>
    <w:rsid w:val="0070055E"/>
    <w:rsid w:val="00700AF9"/>
    <w:rsid w:val="0070126B"/>
    <w:rsid w:val="0070126C"/>
    <w:rsid w:val="0070161A"/>
    <w:rsid w:val="00701980"/>
    <w:rsid w:val="007021BC"/>
    <w:rsid w:val="00702B42"/>
    <w:rsid w:val="00702C30"/>
    <w:rsid w:val="00702C40"/>
    <w:rsid w:val="0070330A"/>
    <w:rsid w:val="007035AB"/>
    <w:rsid w:val="007035E5"/>
    <w:rsid w:val="0070382A"/>
    <w:rsid w:val="00703CDC"/>
    <w:rsid w:val="00703D00"/>
    <w:rsid w:val="00703E69"/>
    <w:rsid w:val="0070496E"/>
    <w:rsid w:val="00704ABC"/>
    <w:rsid w:val="00704D8A"/>
    <w:rsid w:val="00704E5C"/>
    <w:rsid w:val="007057B7"/>
    <w:rsid w:val="007064AE"/>
    <w:rsid w:val="00706B29"/>
    <w:rsid w:val="00707261"/>
    <w:rsid w:val="007072EE"/>
    <w:rsid w:val="00710ED2"/>
    <w:rsid w:val="007116BE"/>
    <w:rsid w:val="007118BF"/>
    <w:rsid w:val="007132F6"/>
    <w:rsid w:val="0071336B"/>
    <w:rsid w:val="0071345D"/>
    <w:rsid w:val="00713B45"/>
    <w:rsid w:val="007145F7"/>
    <w:rsid w:val="0071500E"/>
    <w:rsid w:val="00715103"/>
    <w:rsid w:val="007153D4"/>
    <w:rsid w:val="007153E4"/>
    <w:rsid w:val="00715ABD"/>
    <w:rsid w:val="00715B77"/>
    <w:rsid w:val="00715BDB"/>
    <w:rsid w:val="00715BF0"/>
    <w:rsid w:val="00715C79"/>
    <w:rsid w:val="00715FAD"/>
    <w:rsid w:val="00716976"/>
    <w:rsid w:val="007169FE"/>
    <w:rsid w:val="0072008D"/>
    <w:rsid w:val="00720232"/>
    <w:rsid w:val="007202A4"/>
    <w:rsid w:val="007205B7"/>
    <w:rsid w:val="007206EA"/>
    <w:rsid w:val="00720860"/>
    <w:rsid w:val="00720981"/>
    <w:rsid w:val="0072111A"/>
    <w:rsid w:val="007216FF"/>
    <w:rsid w:val="00721D78"/>
    <w:rsid w:val="00722685"/>
    <w:rsid w:val="00722695"/>
    <w:rsid w:val="00722B16"/>
    <w:rsid w:val="00722C19"/>
    <w:rsid w:val="00722D2C"/>
    <w:rsid w:val="00722FBB"/>
    <w:rsid w:val="007236E0"/>
    <w:rsid w:val="007239CE"/>
    <w:rsid w:val="007254C6"/>
    <w:rsid w:val="00725557"/>
    <w:rsid w:val="0072581A"/>
    <w:rsid w:val="00725D9F"/>
    <w:rsid w:val="00726EAA"/>
    <w:rsid w:val="0072728A"/>
    <w:rsid w:val="00727BA6"/>
    <w:rsid w:val="007302BC"/>
    <w:rsid w:val="007315B2"/>
    <w:rsid w:val="00731883"/>
    <w:rsid w:val="007319B8"/>
    <w:rsid w:val="00731BBA"/>
    <w:rsid w:val="00731BDC"/>
    <w:rsid w:val="00731C3C"/>
    <w:rsid w:val="00731D00"/>
    <w:rsid w:val="00731D66"/>
    <w:rsid w:val="007322BB"/>
    <w:rsid w:val="00732385"/>
    <w:rsid w:val="007327FB"/>
    <w:rsid w:val="00732A56"/>
    <w:rsid w:val="00732B0C"/>
    <w:rsid w:val="007332B6"/>
    <w:rsid w:val="007332F8"/>
    <w:rsid w:val="007346C9"/>
    <w:rsid w:val="00734700"/>
    <w:rsid w:val="00734D24"/>
    <w:rsid w:val="007353AA"/>
    <w:rsid w:val="00735889"/>
    <w:rsid w:val="007358E9"/>
    <w:rsid w:val="007359D4"/>
    <w:rsid w:val="00735CC8"/>
    <w:rsid w:val="00735D00"/>
    <w:rsid w:val="00735E3A"/>
    <w:rsid w:val="007360F9"/>
    <w:rsid w:val="00736146"/>
    <w:rsid w:val="00736229"/>
    <w:rsid w:val="007366FD"/>
    <w:rsid w:val="00736AB5"/>
    <w:rsid w:val="00737A9A"/>
    <w:rsid w:val="00737C5D"/>
    <w:rsid w:val="00737EA4"/>
    <w:rsid w:val="007404D0"/>
    <w:rsid w:val="007406D5"/>
    <w:rsid w:val="007406FD"/>
    <w:rsid w:val="00740ACF"/>
    <w:rsid w:val="00740C31"/>
    <w:rsid w:val="007412D5"/>
    <w:rsid w:val="00741B99"/>
    <w:rsid w:val="00741C84"/>
    <w:rsid w:val="00741DAA"/>
    <w:rsid w:val="00741DD3"/>
    <w:rsid w:val="00742A62"/>
    <w:rsid w:val="00742FFF"/>
    <w:rsid w:val="007430C6"/>
    <w:rsid w:val="007432F0"/>
    <w:rsid w:val="007439F0"/>
    <w:rsid w:val="00743A68"/>
    <w:rsid w:val="007441A2"/>
    <w:rsid w:val="007446B2"/>
    <w:rsid w:val="007448CA"/>
    <w:rsid w:val="00744CCC"/>
    <w:rsid w:val="00744EEC"/>
    <w:rsid w:val="00745108"/>
    <w:rsid w:val="007451A2"/>
    <w:rsid w:val="00745744"/>
    <w:rsid w:val="007458CC"/>
    <w:rsid w:val="00745F69"/>
    <w:rsid w:val="00746462"/>
    <w:rsid w:val="00746652"/>
    <w:rsid w:val="007469A9"/>
    <w:rsid w:val="00746C7E"/>
    <w:rsid w:val="0074746C"/>
    <w:rsid w:val="007478B5"/>
    <w:rsid w:val="00747BD9"/>
    <w:rsid w:val="00747D4F"/>
    <w:rsid w:val="0075044E"/>
    <w:rsid w:val="00750474"/>
    <w:rsid w:val="007509A5"/>
    <w:rsid w:val="00750B59"/>
    <w:rsid w:val="00750F0C"/>
    <w:rsid w:val="00751203"/>
    <w:rsid w:val="0075130D"/>
    <w:rsid w:val="007516BD"/>
    <w:rsid w:val="0075190B"/>
    <w:rsid w:val="00751BF4"/>
    <w:rsid w:val="00751CC7"/>
    <w:rsid w:val="0075205C"/>
    <w:rsid w:val="007522D3"/>
    <w:rsid w:val="007535A0"/>
    <w:rsid w:val="00753868"/>
    <w:rsid w:val="00753D2E"/>
    <w:rsid w:val="00753F0A"/>
    <w:rsid w:val="00754015"/>
    <w:rsid w:val="0075443D"/>
    <w:rsid w:val="00754564"/>
    <w:rsid w:val="00754F9F"/>
    <w:rsid w:val="007555D3"/>
    <w:rsid w:val="007556D6"/>
    <w:rsid w:val="00755D5C"/>
    <w:rsid w:val="007564CA"/>
    <w:rsid w:val="007565BE"/>
    <w:rsid w:val="00757386"/>
    <w:rsid w:val="00757496"/>
    <w:rsid w:val="007579D0"/>
    <w:rsid w:val="00757B24"/>
    <w:rsid w:val="00757BED"/>
    <w:rsid w:val="00757CDF"/>
    <w:rsid w:val="007601B3"/>
    <w:rsid w:val="00760315"/>
    <w:rsid w:val="007605FD"/>
    <w:rsid w:val="00760B4E"/>
    <w:rsid w:val="00760D96"/>
    <w:rsid w:val="00761137"/>
    <w:rsid w:val="00761496"/>
    <w:rsid w:val="0076161B"/>
    <w:rsid w:val="00761AFA"/>
    <w:rsid w:val="00761D1F"/>
    <w:rsid w:val="00761FBF"/>
    <w:rsid w:val="007625E0"/>
    <w:rsid w:val="00762EB5"/>
    <w:rsid w:val="007634B7"/>
    <w:rsid w:val="00763528"/>
    <w:rsid w:val="0076442A"/>
    <w:rsid w:val="00765093"/>
    <w:rsid w:val="0076565C"/>
    <w:rsid w:val="0076598E"/>
    <w:rsid w:val="00765C16"/>
    <w:rsid w:val="0076622A"/>
    <w:rsid w:val="00766320"/>
    <w:rsid w:val="00766420"/>
    <w:rsid w:val="007672A9"/>
    <w:rsid w:val="007678F3"/>
    <w:rsid w:val="00767A52"/>
    <w:rsid w:val="00767E05"/>
    <w:rsid w:val="00770221"/>
    <w:rsid w:val="0077056B"/>
    <w:rsid w:val="007708F2"/>
    <w:rsid w:val="00770945"/>
    <w:rsid w:val="00771335"/>
    <w:rsid w:val="00771957"/>
    <w:rsid w:val="007719EA"/>
    <w:rsid w:val="00771D26"/>
    <w:rsid w:val="007722AD"/>
    <w:rsid w:val="00772313"/>
    <w:rsid w:val="0077252A"/>
    <w:rsid w:val="007728A5"/>
    <w:rsid w:val="007728F3"/>
    <w:rsid w:val="00773388"/>
    <w:rsid w:val="0077386E"/>
    <w:rsid w:val="00773C99"/>
    <w:rsid w:val="007746B8"/>
    <w:rsid w:val="007749FC"/>
    <w:rsid w:val="00774CAE"/>
    <w:rsid w:val="00774F53"/>
    <w:rsid w:val="007751EC"/>
    <w:rsid w:val="00775A5C"/>
    <w:rsid w:val="00775FE5"/>
    <w:rsid w:val="00776E15"/>
    <w:rsid w:val="0077797D"/>
    <w:rsid w:val="00777F7E"/>
    <w:rsid w:val="00780300"/>
    <w:rsid w:val="007807BF"/>
    <w:rsid w:val="007808B0"/>
    <w:rsid w:val="00781210"/>
    <w:rsid w:val="007816D1"/>
    <w:rsid w:val="00781BE8"/>
    <w:rsid w:val="00781EF1"/>
    <w:rsid w:val="00782242"/>
    <w:rsid w:val="00782770"/>
    <w:rsid w:val="00782944"/>
    <w:rsid w:val="00783C46"/>
    <w:rsid w:val="00783F68"/>
    <w:rsid w:val="007840BD"/>
    <w:rsid w:val="00784155"/>
    <w:rsid w:val="0078415B"/>
    <w:rsid w:val="0078447C"/>
    <w:rsid w:val="00784F4C"/>
    <w:rsid w:val="00785196"/>
    <w:rsid w:val="007857A8"/>
    <w:rsid w:val="00785991"/>
    <w:rsid w:val="00785A56"/>
    <w:rsid w:val="00786002"/>
    <w:rsid w:val="007863D8"/>
    <w:rsid w:val="007866A2"/>
    <w:rsid w:val="00786923"/>
    <w:rsid w:val="00786E14"/>
    <w:rsid w:val="00787A99"/>
    <w:rsid w:val="00787F73"/>
    <w:rsid w:val="00790985"/>
    <w:rsid w:val="007911EC"/>
    <w:rsid w:val="00791F4D"/>
    <w:rsid w:val="00792830"/>
    <w:rsid w:val="00792FB8"/>
    <w:rsid w:val="0079364B"/>
    <w:rsid w:val="00793B2D"/>
    <w:rsid w:val="00793C39"/>
    <w:rsid w:val="00793D5B"/>
    <w:rsid w:val="0079497E"/>
    <w:rsid w:val="00794BEE"/>
    <w:rsid w:val="00794FFA"/>
    <w:rsid w:val="00795531"/>
    <w:rsid w:val="00795593"/>
    <w:rsid w:val="0079669F"/>
    <w:rsid w:val="00796AAF"/>
    <w:rsid w:val="00797305"/>
    <w:rsid w:val="007973BF"/>
    <w:rsid w:val="007978E3"/>
    <w:rsid w:val="007979E2"/>
    <w:rsid w:val="00797D4D"/>
    <w:rsid w:val="007A0009"/>
    <w:rsid w:val="007A00FD"/>
    <w:rsid w:val="007A03F3"/>
    <w:rsid w:val="007A0492"/>
    <w:rsid w:val="007A18D0"/>
    <w:rsid w:val="007A21CE"/>
    <w:rsid w:val="007A2227"/>
    <w:rsid w:val="007A359B"/>
    <w:rsid w:val="007A3994"/>
    <w:rsid w:val="007A3C30"/>
    <w:rsid w:val="007A449F"/>
    <w:rsid w:val="007A4C9D"/>
    <w:rsid w:val="007A4DEE"/>
    <w:rsid w:val="007A5570"/>
    <w:rsid w:val="007A58D0"/>
    <w:rsid w:val="007A5FDF"/>
    <w:rsid w:val="007A63AA"/>
    <w:rsid w:val="007A6A6E"/>
    <w:rsid w:val="007A6B24"/>
    <w:rsid w:val="007A71D5"/>
    <w:rsid w:val="007A7A19"/>
    <w:rsid w:val="007A7AEA"/>
    <w:rsid w:val="007A7B2A"/>
    <w:rsid w:val="007A7BD8"/>
    <w:rsid w:val="007A7E57"/>
    <w:rsid w:val="007B027C"/>
    <w:rsid w:val="007B0FC8"/>
    <w:rsid w:val="007B162F"/>
    <w:rsid w:val="007B2753"/>
    <w:rsid w:val="007B2B33"/>
    <w:rsid w:val="007B3017"/>
    <w:rsid w:val="007B3725"/>
    <w:rsid w:val="007B37AE"/>
    <w:rsid w:val="007B420F"/>
    <w:rsid w:val="007B438A"/>
    <w:rsid w:val="007B4A22"/>
    <w:rsid w:val="007B4ACF"/>
    <w:rsid w:val="007B4CCE"/>
    <w:rsid w:val="007B6498"/>
    <w:rsid w:val="007B64E6"/>
    <w:rsid w:val="007B698E"/>
    <w:rsid w:val="007B6C18"/>
    <w:rsid w:val="007B7255"/>
    <w:rsid w:val="007B7547"/>
    <w:rsid w:val="007B75B4"/>
    <w:rsid w:val="007B77C0"/>
    <w:rsid w:val="007C0A50"/>
    <w:rsid w:val="007C10BF"/>
    <w:rsid w:val="007C1561"/>
    <w:rsid w:val="007C2E63"/>
    <w:rsid w:val="007C2F07"/>
    <w:rsid w:val="007C2FED"/>
    <w:rsid w:val="007C354C"/>
    <w:rsid w:val="007C3C6F"/>
    <w:rsid w:val="007C41FB"/>
    <w:rsid w:val="007C4367"/>
    <w:rsid w:val="007C447A"/>
    <w:rsid w:val="007C5C0F"/>
    <w:rsid w:val="007C5D8F"/>
    <w:rsid w:val="007C5DCE"/>
    <w:rsid w:val="007C5DE1"/>
    <w:rsid w:val="007C5E30"/>
    <w:rsid w:val="007C5E36"/>
    <w:rsid w:val="007C64C7"/>
    <w:rsid w:val="007C69F6"/>
    <w:rsid w:val="007C6BD2"/>
    <w:rsid w:val="007C7001"/>
    <w:rsid w:val="007C7007"/>
    <w:rsid w:val="007C7AF7"/>
    <w:rsid w:val="007C7B1E"/>
    <w:rsid w:val="007D042D"/>
    <w:rsid w:val="007D06B0"/>
    <w:rsid w:val="007D0E68"/>
    <w:rsid w:val="007D0FC6"/>
    <w:rsid w:val="007D128A"/>
    <w:rsid w:val="007D1431"/>
    <w:rsid w:val="007D16D2"/>
    <w:rsid w:val="007D2113"/>
    <w:rsid w:val="007D22A0"/>
    <w:rsid w:val="007D2482"/>
    <w:rsid w:val="007D249C"/>
    <w:rsid w:val="007D25D4"/>
    <w:rsid w:val="007D26EA"/>
    <w:rsid w:val="007D274D"/>
    <w:rsid w:val="007D27DC"/>
    <w:rsid w:val="007D2F61"/>
    <w:rsid w:val="007D2FD4"/>
    <w:rsid w:val="007D30CE"/>
    <w:rsid w:val="007D3127"/>
    <w:rsid w:val="007D43F5"/>
    <w:rsid w:val="007D44A7"/>
    <w:rsid w:val="007D508C"/>
    <w:rsid w:val="007D5AD6"/>
    <w:rsid w:val="007D5AF1"/>
    <w:rsid w:val="007D5C88"/>
    <w:rsid w:val="007D6343"/>
    <w:rsid w:val="007D6585"/>
    <w:rsid w:val="007D6A9F"/>
    <w:rsid w:val="007D6EC2"/>
    <w:rsid w:val="007D7846"/>
    <w:rsid w:val="007D79FC"/>
    <w:rsid w:val="007D7DD4"/>
    <w:rsid w:val="007E04E4"/>
    <w:rsid w:val="007E0652"/>
    <w:rsid w:val="007E08A0"/>
    <w:rsid w:val="007E0DDB"/>
    <w:rsid w:val="007E0FA0"/>
    <w:rsid w:val="007E1FF4"/>
    <w:rsid w:val="007E2680"/>
    <w:rsid w:val="007E2B5F"/>
    <w:rsid w:val="007E312B"/>
    <w:rsid w:val="007E31D7"/>
    <w:rsid w:val="007E3A54"/>
    <w:rsid w:val="007E3BAC"/>
    <w:rsid w:val="007E4BD6"/>
    <w:rsid w:val="007E5C9C"/>
    <w:rsid w:val="007E5EBC"/>
    <w:rsid w:val="007E6329"/>
    <w:rsid w:val="007E683C"/>
    <w:rsid w:val="007E6A1F"/>
    <w:rsid w:val="007E6A90"/>
    <w:rsid w:val="007E6A95"/>
    <w:rsid w:val="007E79A9"/>
    <w:rsid w:val="007E7A59"/>
    <w:rsid w:val="007F06FE"/>
    <w:rsid w:val="007F083B"/>
    <w:rsid w:val="007F0B17"/>
    <w:rsid w:val="007F120D"/>
    <w:rsid w:val="007F16EA"/>
    <w:rsid w:val="007F1EDF"/>
    <w:rsid w:val="007F2B66"/>
    <w:rsid w:val="007F3041"/>
    <w:rsid w:val="007F3331"/>
    <w:rsid w:val="007F3703"/>
    <w:rsid w:val="007F41AB"/>
    <w:rsid w:val="007F4D1E"/>
    <w:rsid w:val="007F51EA"/>
    <w:rsid w:val="007F58B2"/>
    <w:rsid w:val="007F5F34"/>
    <w:rsid w:val="007F69AD"/>
    <w:rsid w:val="007F7BE5"/>
    <w:rsid w:val="007F7D79"/>
    <w:rsid w:val="0080053D"/>
    <w:rsid w:val="00800634"/>
    <w:rsid w:val="008007F0"/>
    <w:rsid w:val="00800821"/>
    <w:rsid w:val="00800CDD"/>
    <w:rsid w:val="00801415"/>
    <w:rsid w:val="008014B5"/>
    <w:rsid w:val="008018C5"/>
    <w:rsid w:val="00801DE5"/>
    <w:rsid w:val="00802381"/>
    <w:rsid w:val="008023DD"/>
    <w:rsid w:val="008024F7"/>
    <w:rsid w:val="00802CA1"/>
    <w:rsid w:val="008030AE"/>
    <w:rsid w:val="00803724"/>
    <w:rsid w:val="00803A1B"/>
    <w:rsid w:val="00803C88"/>
    <w:rsid w:val="00803EDA"/>
    <w:rsid w:val="00805190"/>
    <w:rsid w:val="008051F8"/>
    <w:rsid w:val="0080559C"/>
    <w:rsid w:val="0080626D"/>
    <w:rsid w:val="008065D6"/>
    <w:rsid w:val="008072EA"/>
    <w:rsid w:val="008073E0"/>
    <w:rsid w:val="00807894"/>
    <w:rsid w:val="00807CD3"/>
    <w:rsid w:val="00807DF6"/>
    <w:rsid w:val="008102CE"/>
    <w:rsid w:val="00810A08"/>
    <w:rsid w:val="00810DD9"/>
    <w:rsid w:val="0081164B"/>
    <w:rsid w:val="0081166D"/>
    <w:rsid w:val="00811DEC"/>
    <w:rsid w:val="00811F20"/>
    <w:rsid w:val="00811FDA"/>
    <w:rsid w:val="00812448"/>
    <w:rsid w:val="00812457"/>
    <w:rsid w:val="00812494"/>
    <w:rsid w:val="008129B5"/>
    <w:rsid w:val="0081303D"/>
    <w:rsid w:val="00813346"/>
    <w:rsid w:val="0081499C"/>
    <w:rsid w:val="008153BE"/>
    <w:rsid w:val="0081543E"/>
    <w:rsid w:val="0081558E"/>
    <w:rsid w:val="008159C8"/>
    <w:rsid w:val="008165E8"/>
    <w:rsid w:val="00817111"/>
    <w:rsid w:val="008173E5"/>
    <w:rsid w:val="00817905"/>
    <w:rsid w:val="00820314"/>
    <w:rsid w:val="0082052A"/>
    <w:rsid w:val="00821044"/>
    <w:rsid w:val="00821268"/>
    <w:rsid w:val="008215B4"/>
    <w:rsid w:val="008226B7"/>
    <w:rsid w:val="00822727"/>
    <w:rsid w:val="00822749"/>
    <w:rsid w:val="00822862"/>
    <w:rsid w:val="00822AC5"/>
    <w:rsid w:val="00822F32"/>
    <w:rsid w:val="00823C30"/>
    <w:rsid w:val="008241F1"/>
    <w:rsid w:val="008242BE"/>
    <w:rsid w:val="008245B1"/>
    <w:rsid w:val="00824618"/>
    <w:rsid w:val="0082535F"/>
    <w:rsid w:val="00825744"/>
    <w:rsid w:val="00825B80"/>
    <w:rsid w:val="00825F04"/>
    <w:rsid w:val="00826154"/>
    <w:rsid w:val="00827D9D"/>
    <w:rsid w:val="0083036C"/>
    <w:rsid w:val="0083054F"/>
    <w:rsid w:val="008305FA"/>
    <w:rsid w:val="00830B46"/>
    <w:rsid w:val="0083133E"/>
    <w:rsid w:val="00831493"/>
    <w:rsid w:val="00831750"/>
    <w:rsid w:val="008319F8"/>
    <w:rsid w:val="00831EAA"/>
    <w:rsid w:val="008323A6"/>
    <w:rsid w:val="008323B6"/>
    <w:rsid w:val="00832936"/>
    <w:rsid w:val="00832C51"/>
    <w:rsid w:val="0083359E"/>
    <w:rsid w:val="00833A6B"/>
    <w:rsid w:val="00833B47"/>
    <w:rsid w:val="00833E99"/>
    <w:rsid w:val="0083403A"/>
    <w:rsid w:val="008348AA"/>
    <w:rsid w:val="00834DD3"/>
    <w:rsid w:val="0083501F"/>
    <w:rsid w:val="00835362"/>
    <w:rsid w:val="00835E76"/>
    <w:rsid w:val="0083638E"/>
    <w:rsid w:val="00836875"/>
    <w:rsid w:val="00836F04"/>
    <w:rsid w:val="008378A0"/>
    <w:rsid w:val="00837DE0"/>
    <w:rsid w:val="00837F36"/>
    <w:rsid w:val="008402EA"/>
    <w:rsid w:val="008406A0"/>
    <w:rsid w:val="00840F9D"/>
    <w:rsid w:val="0084143F"/>
    <w:rsid w:val="00841A0E"/>
    <w:rsid w:val="00841FCB"/>
    <w:rsid w:val="00842A01"/>
    <w:rsid w:val="00842AF4"/>
    <w:rsid w:val="008431AB"/>
    <w:rsid w:val="00843946"/>
    <w:rsid w:val="00843EC3"/>
    <w:rsid w:val="00844254"/>
    <w:rsid w:val="00844783"/>
    <w:rsid w:val="00844E76"/>
    <w:rsid w:val="00845685"/>
    <w:rsid w:val="00845688"/>
    <w:rsid w:val="0084596B"/>
    <w:rsid w:val="008463DD"/>
    <w:rsid w:val="00846970"/>
    <w:rsid w:val="008469C2"/>
    <w:rsid w:val="00846E19"/>
    <w:rsid w:val="008500AD"/>
    <w:rsid w:val="0085040B"/>
    <w:rsid w:val="008509B2"/>
    <w:rsid w:val="00850A3B"/>
    <w:rsid w:val="008511DF"/>
    <w:rsid w:val="0085144B"/>
    <w:rsid w:val="008515DC"/>
    <w:rsid w:val="0085164A"/>
    <w:rsid w:val="00851923"/>
    <w:rsid w:val="00851BD2"/>
    <w:rsid w:val="00851D5C"/>
    <w:rsid w:val="00851E03"/>
    <w:rsid w:val="00852312"/>
    <w:rsid w:val="00852313"/>
    <w:rsid w:val="00852E99"/>
    <w:rsid w:val="00853095"/>
    <w:rsid w:val="00853544"/>
    <w:rsid w:val="00853E64"/>
    <w:rsid w:val="008541AC"/>
    <w:rsid w:val="00854C7D"/>
    <w:rsid w:val="008553C8"/>
    <w:rsid w:val="00855583"/>
    <w:rsid w:val="00856129"/>
    <w:rsid w:val="0085671B"/>
    <w:rsid w:val="008568AB"/>
    <w:rsid w:val="008568DE"/>
    <w:rsid w:val="00856B79"/>
    <w:rsid w:val="00856C07"/>
    <w:rsid w:val="00856F9E"/>
    <w:rsid w:val="00857CA2"/>
    <w:rsid w:val="00857FBB"/>
    <w:rsid w:val="008601F1"/>
    <w:rsid w:val="008608AD"/>
    <w:rsid w:val="008609CE"/>
    <w:rsid w:val="00860BAE"/>
    <w:rsid w:val="008610B6"/>
    <w:rsid w:val="00861195"/>
    <w:rsid w:val="00861537"/>
    <w:rsid w:val="00861E14"/>
    <w:rsid w:val="0086252A"/>
    <w:rsid w:val="008626C6"/>
    <w:rsid w:val="00862E7C"/>
    <w:rsid w:val="0086333B"/>
    <w:rsid w:val="00863344"/>
    <w:rsid w:val="00863384"/>
    <w:rsid w:val="008633EF"/>
    <w:rsid w:val="008643F7"/>
    <w:rsid w:val="00864963"/>
    <w:rsid w:val="00864AC9"/>
    <w:rsid w:val="00864BFB"/>
    <w:rsid w:val="008650DD"/>
    <w:rsid w:val="00865865"/>
    <w:rsid w:val="00865E1E"/>
    <w:rsid w:val="00865E4A"/>
    <w:rsid w:val="0086605E"/>
    <w:rsid w:val="00866AE5"/>
    <w:rsid w:val="0086722B"/>
    <w:rsid w:val="00867792"/>
    <w:rsid w:val="00867810"/>
    <w:rsid w:val="00867E7F"/>
    <w:rsid w:val="0087015C"/>
    <w:rsid w:val="008708D1"/>
    <w:rsid w:val="0087129D"/>
    <w:rsid w:val="00871F31"/>
    <w:rsid w:val="00872131"/>
    <w:rsid w:val="00872216"/>
    <w:rsid w:val="00872614"/>
    <w:rsid w:val="00873145"/>
    <w:rsid w:val="008735F3"/>
    <w:rsid w:val="00873F1C"/>
    <w:rsid w:val="008744AD"/>
    <w:rsid w:val="008746DF"/>
    <w:rsid w:val="00874774"/>
    <w:rsid w:val="00874BCD"/>
    <w:rsid w:val="00874DAF"/>
    <w:rsid w:val="00875255"/>
    <w:rsid w:val="00875505"/>
    <w:rsid w:val="00875603"/>
    <w:rsid w:val="008757B4"/>
    <w:rsid w:val="00875E4D"/>
    <w:rsid w:val="00875E9B"/>
    <w:rsid w:val="00876927"/>
    <w:rsid w:val="00877051"/>
    <w:rsid w:val="008773EF"/>
    <w:rsid w:val="008774B8"/>
    <w:rsid w:val="00877867"/>
    <w:rsid w:val="00877E5A"/>
    <w:rsid w:val="00880173"/>
    <w:rsid w:val="00880370"/>
    <w:rsid w:val="00880F4E"/>
    <w:rsid w:val="0088136E"/>
    <w:rsid w:val="008817E6"/>
    <w:rsid w:val="00881A99"/>
    <w:rsid w:val="008822B1"/>
    <w:rsid w:val="00882EA5"/>
    <w:rsid w:val="00883C4B"/>
    <w:rsid w:val="00883D0C"/>
    <w:rsid w:val="0088438F"/>
    <w:rsid w:val="00884436"/>
    <w:rsid w:val="008844C3"/>
    <w:rsid w:val="008847DB"/>
    <w:rsid w:val="0088482B"/>
    <w:rsid w:val="00884BA8"/>
    <w:rsid w:val="00884D38"/>
    <w:rsid w:val="00885558"/>
    <w:rsid w:val="00885968"/>
    <w:rsid w:val="00886221"/>
    <w:rsid w:val="00886380"/>
    <w:rsid w:val="008866FD"/>
    <w:rsid w:val="00886951"/>
    <w:rsid w:val="008900D4"/>
    <w:rsid w:val="00891A9B"/>
    <w:rsid w:val="00892089"/>
    <w:rsid w:val="008921C1"/>
    <w:rsid w:val="008925C5"/>
    <w:rsid w:val="0089287B"/>
    <w:rsid w:val="00892D6E"/>
    <w:rsid w:val="00892F04"/>
    <w:rsid w:val="00893837"/>
    <w:rsid w:val="008939C5"/>
    <w:rsid w:val="00893CE5"/>
    <w:rsid w:val="00893F29"/>
    <w:rsid w:val="008942BA"/>
    <w:rsid w:val="0089485C"/>
    <w:rsid w:val="008958E2"/>
    <w:rsid w:val="00896D22"/>
    <w:rsid w:val="00896EA1"/>
    <w:rsid w:val="00897406"/>
    <w:rsid w:val="008975FC"/>
    <w:rsid w:val="00897A05"/>
    <w:rsid w:val="00897C99"/>
    <w:rsid w:val="008A0AB9"/>
    <w:rsid w:val="008A0BAA"/>
    <w:rsid w:val="008A14E8"/>
    <w:rsid w:val="008A159E"/>
    <w:rsid w:val="008A1D13"/>
    <w:rsid w:val="008A1E62"/>
    <w:rsid w:val="008A2629"/>
    <w:rsid w:val="008A28BE"/>
    <w:rsid w:val="008A2C00"/>
    <w:rsid w:val="008A335E"/>
    <w:rsid w:val="008A36C8"/>
    <w:rsid w:val="008A3987"/>
    <w:rsid w:val="008A39B9"/>
    <w:rsid w:val="008A3B39"/>
    <w:rsid w:val="008A43BA"/>
    <w:rsid w:val="008A51EA"/>
    <w:rsid w:val="008A53B2"/>
    <w:rsid w:val="008A6371"/>
    <w:rsid w:val="008A6792"/>
    <w:rsid w:val="008A6B50"/>
    <w:rsid w:val="008A762C"/>
    <w:rsid w:val="008A77C6"/>
    <w:rsid w:val="008A7A5A"/>
    <w:rsid w:val="008A7CB3"/>
    <w:rsid w:val="008A7D3E"/>
    <w:rsid w:val="008A7D89"/>
    <w:rsid w:val="008B05A5"/>
    <w:rsid w:val="008B08C5"/>
    <w:rsid w:val="008B0B6F"/>
    <w:rsid w:val="008B1331"/>
    <w:rsid w:val="008B1426"/>
    <w:rsid w:val="008B19E7"/>
    <w:rsid w:val="008B274B"/>
    <w:rsid w:val="008B30B9"/>
    <w:rsid w:val="008B362B"/>
    <w:rsid w:val="008B3D87"/>
    <w:rsid w:val="008B4028"/>
    <w:rsid w:val="008B4A1E"/>
    <w:rsid w:val="008B4C07"/>
    <w:rsid w:val="008B50E1"/>
    <w:rsid w:val="008B54EF"/>
    <w:rsid w:val="008B7060"/>
    <w:rsid w:val="008B76AB"/>
    <w:rsid w:val="008B76E0"/>
    <w:rsid w:val="008B7ADC"/>
    <w:rsid w:val="008C0D9E"/>
    <w:rsid w:val="008C225D"/>
    <w:rsid w:val="008C2B44"/>
    <w:rsid w:val="008C2D6F"/>
    <w:rsid w:val="008C3BF3"/>
    <w:rsid w:val="008C3CAD"/>
    <w:rsid w:val="008C4860"/>
    <w:rsid w:val="008C49DD"/>
    <w:rsid w:val="008C4AAF"/>
    <w:rsid w:val="008C4C6E"/>
    <w:rsid w:val="008C55AA"/>
    <w:rsid w:val="008C55BC"/>
    <w:rsid w:val="008C5674"/>
    <w:rsid w:val="008C5B07"/>
    <w:rsid w:val="008C5E1E"/>
    <w:rsid w:val="008C5F91"/>
    <w:rsid w:val="008C6007"/>
    <w:rsid w:val="008C62E8"/>
    <w:rsid w:val="008C704D"/>
    <w:rsid w:val="008C7082"/>
    <w:rsid w:val="008C769F"/>
    <w:rsid w:val="008C7D1F"/>
    <w:rsid w:val="008D0347"/>
    <w:rsid w:val="008D0644"/>
    <w:rsid w:val="008D091F"/>
    <w:rsid w:val="008D0E19"/>
    <w:rsid w:val="008D12DE"/>
    <w:rsid w:val="008D19DC"/>
    <w:rsid w:val="008D1A18"/>
    <w:rsid w:val="008D2445"/>
    <w:rsid w:val="008D3128"/>
    <w:rsid w:val="008D314A"/>
    <w:rsid w:val="008D322F"/>
    <w:rsid w:val="008D3AF6"/>
    <w:rsid w:val="008D3F1B"/>
    <w:rsid w:val="008D4786"/>
    <w:rsid w:val="008D4C96"/>
    <w:rsid w:val="008D5018"/>
    <w:rsid w:val="008D50A0"/>
    <w:rsid w:val="008D53B0"/>
    <w:rsid w:val="008D53D3"/>
    <w:rsid w:val="008D5400"/>
    <w:rsid w:val="008D54B8"/>
    <w:rsid w:val="008D5F96"/>
    <w:rsid w:val="008D623C"/>
    <w:rsid w:val="008D67AF"/>
    <w:rsid w:val="008D73D1"/>
    <w:rsid w:val="008D7473"/>
    <w:rsid w:val="008D755F"/>
    <w:rsid w:val="008D78C8"/>
    <w:rsid w:val="008D7C20"/>
    <w:rsid w:val="008D7F20"/>
    <w:rsid w:val="008E06B9"/>
    <w:rsid w:val="008E0763"/>
    <w:rsid w:val="008E0869"/>
    <w:rsid w:val="008E092E"/>
    <w:rsid w:val="008E1043"/>
    <w:rsid w:val="008E107D"/>
    <w:rsid w:val="008E119E"/>
    <w:rsid w:val="008E11E6"/>
    <w:rsid w:val="008E176E"/>
    <w:rsid w:val="008E1C93"/>
    <w:rsid w:val="008E244B"/>
    <w:rsid w:val="008E2DB6"/>
    <w:rsid w:val="008E2DE9"/>
    <w:rsid w:val="008E3287"/>
    <w:rsid w:val="008E38E3"/>
    <w:rsid w:val="008E4BC6"/>
    <w:rsid w:val="008E4F60"/>
    <w:rsid w:val="008E512D"/>
    <w:rsid w:val="008E5474"/>
    <w:rsid w:val="008E613B"/>
    <w:rsid w:val="008E63C8"/>
    <w:rsid w:val="008E6501"/>
    <w:rsid w:val="008E65C1"/>
    <w:rsid w:val="008E6F53"/>
    <w:rsid w:val="008E71A8"/>
    <w:rsid w:val="008F007E"/>
    <w:rsid w:val="008F055A"/>
    <w:rsid w:val="008F094B"/>
    <w:rsid w:val="008F0F88"/>
    <w:rsid w:val="008F104C"/>
    <w:rsid w:val="008F18DB"/>
    <w:rsid w:val="008F21D2"/>
    <w:rsid w:val="008F242F"/>
    <w:rsid w:val="008F280A"/>
    <w:rsid w:val="008F2A58"/>
    <w:rsid w:val="008F30E7"/>
    <w:rsid w:val="008F310F"/>
    <w:rsid w:val="008F32A8"/>
    <w:rsid w:val="008F32E0"/>
    <w:rsid w:val="008F3420"/>
    <w:rsid w:val="008F38F4"/>
    <w:rsid w:val="008F395B"/>
    <w:rsid w:val="008F3B3D"/>
    <w:rsid w:val="008F3C14"/>
    <w:rsid w:val="008F427A"/>
    <w:rsid w:val="008F429D"/>
    <w:rsid w:val="008F4E27"/>
    <w:rsid w:val="008F562F"/>
    <w:rsid w:val="008F5A06"/>
    <w:rsid w:val="008F5F86"/>
    <w:rsid w:val="008F5FF5"/>
    <w:rsid w:val="008F64C0"/>
    <w:rsid w:val="008F6C31"/>
    <w:rsid w:val="008F7235"/>
    <w:rsid w:val="008F78CF"/>
    <w:rsid w:val="008F7BE9"/>
    <w:rsid w:val="00900546"/>
    <w:rsid w:val="0090062A"/>
    <w:rsid w:val="0090090C"/>
    <w:rsid w:val="009013CF"/>
    <w:rsid w:val="009024A1"/>
    <w:rsid w:val="009028AB"/>
    <w:rsid w:val="00903124"/>
    <w:rsid w:val="009039C3"/>
    <w:rsid w:val="00903F62"/>
    <w:rsid w:val="009041C8"/>
    <w:rsid w:val="00904446"/>
    <w:rsid w:val="00904F6A"/>
    <w:rsid w:val="00905284"/>
    <w:rsid w:val="00905760"/>
    <w:rsid w:val="00905E1A"/>
    <w:rsid w:val="0090619B"/>
    <w:rsid w:val="00906536"/>
    <w:rsid w:val="009066AC"/>
    <w:rsid w:val="009073B8"/>
    <w:rsid w:val="00907782"/>
    <w:rsid w:val="0090781C"/>
    <w:rsid w:val="00910305"/>
    <w:rsid w:val="00910909"/>
    <w:rsid w:val="00910E7F"/>
    <w:rsid w:val="009111F0"/>
    <w:rsid w:val="009113A0"/>
    <w:rsid w:val="00911993"/>
    <w:rsid w:val="0091221F"/>
    <w:rsid w:val="00912905"/>
    <w:rsid w:val="009129D8"/>
    <w:rsid w:val="00912B60"/>
    <w:rsid w:val="00912F79"/>
    <w:rsid w:val="009130A0"/>
    <w:rsid w:val="00913526"/>
    <w:rsid w:val="00913FF9"/>
    <w:rsid w:val="0091416A"/>
    <w:rsid w:val="00914630"/>
    <w:rsid w:val="00914EAC"/>
    <w:rsid w:val="00914EBB"/>
    <w:rsid w:val="00916114"/>
    <w:rsid w:val="009167A5"/>
    <w:rsid w:val="0091759B"/>
    <w:rsid w:val="00917DBD"/>
    <w:rsid w:val="009200D0"/>
    <w:rsid w:val="009201D8"/>
    <w:rsid w:val="009202BB"/>
    <w:rsid w:val="00920BB1"/>
    <w:rsid w:val="009218E9"/>
    <w:rsid w:val="00921930"/>
    <w:rsid w:val="00921C8B"/>
    <w:rsid w:val="00922F53"/>
    <w:rsid w:val="00923361"/>
    <w:rsid w:val="00923913"/>
    <w:rsid w:val="00923934"/>
    <w:rsid w:val="009239E5"/>
    <w:rsid w:val="00923E66"/>
    <w:rsid w:val="00924DC0"/>
    <w:rsid w:val="00925359"/>
    <w:rsid w:val="009257EC"/>
    <w:rsid w:val="0092590A"/>
    <w:rsid w:val="00925E2B"/>
    <w:rsid w:val="00926920"/>
    <w:rsid w:val="009269CC"/>
    <w:rsid w:val="00926A2E"/>
    <w:rsid w:val="0092797B"/>
    <w:rsid w:val="009279CF"/>
    <w:rsid w:val="009300CC"/>
    <w:rsid w:val="00930718"/>
    <w:rsid w:val="00930992"/>
    <w:rsid w:val="00930ACB"/>
    <w:rsid w:val="00930E3E"/>
    <w:rsid w:val="00930E84"/>
    <w:rsid w:val="00931728"/>
    <w:rsid w:val="0093172D"/>
    <w:rsid w:val="009318C5"/>
    <w:rsid w:val="009319D7"/>
    <w:rsid w:val="00931D50"/>
    <w:rsid w:val="00931F55"/>
    <w:rsid w:val="00933556"/>
    <w:rsid w:val="0093398D"/>
    <w:rsid w:val="00933DDA"/>
    <w:rsid w:val="00934120"/>
    <w:rsid w:val="00934152"/>
    <w:rsid w:val="0093500C"/>
    <w:rsid w:val="0093511D"/>
    <w:rsid w:val="00935569"/>
    <w:rsid w:val="0093595A"/>
    <w:rsid w:val="00935F49"/>
    <w:rsid w:val="009363F4"/>
    <w:rsid w:val="00936592"/>
    <w:rsid w:val="00936CDA"/>
    <w:rsid w:val="0093725C"/>
    <w:rsid w:val="009374E2"/>
    <w:rsid w:val="00937D8C"/>
    <w:rsid w:val="009402D1"/>
    <w:rsid w:val="009403C2"/>
    <w:rsid w:val="00940622"/>
    <w:rsid w:val="009406FC"/>
    <w:rsid w:val="0094076D"/>
    <w:rsid w:val="009409DD"/>
    <w:rsid w:val="00940DAB"/>
    <w:rsid w:val="00940FFD"/>
    <w:rsid w:val="00941099"/>
    <w:rsid w:val="009417F5"/>
    <w:rsid w:val="00942BBD"/>
    <w:rsid w:val="00943477"/>
    <w:rsid w:val="00943762"/>
    <w:rsid w:val="0094379F"/>
    <w:rsid w:val="00943A3C"/>
    <w:rsid w:val="00943D0B"/>
    <w:rsid w:val="00943D71"/>
    <w:rsid w:val="00945E03"/>
    <w:rsid w:val="00945F2D"/>
    <w:rsid w:val="00946082"/>
    <w:rsid w:val="009461B8"/>
    <w:rsid w:val="00946AC9"/>
    <w:rsid w:val="00947C0F"/>
    <w:rsid w:val="00950AFF"/>
    <w:rsid w:val="00950D85"/>
    <w:rsid w:val="00950DAF"/>
    <w:rsid w:val="0095118E"/>
    <w:rsid w:val="00951336"/>
    <w:rsid w:val="0095184A"/>
    <w:rsid w:val="00952504"/>
    <w:rsid w:val="00952587"/>
    <w:rsid w:val="00952637"/>
    <w:rsid w:val="00952750"/>
    <w:rsid w:val="00952ABF"/>
    <w:rsid w:val="00952C82"/>
    <w:rsid w:val="00952D96"/>
    <w:rsid w:val="00952E0A"/>
    <w:rsid w:val="00953AB6"/>
    <w:rsid w:val="00953F22"/>
    <w:rsid w:val="00954070"/>
    <w:rsid w:val="0095462E"/>
    <w:rsid w:val="00954A73"/>
    <w:rsid w:val="00954AD4"/>
    <w:rsid w:val="00954E33"/>
    <w:rsid w:val="00955108"/>
    <w:rsid w:val="00956244"/>
    <w:rsid w:val="00956801"/>
    <w:rsid w:val="00956A4E"/>
    <w:rsid w:val="00956FCE"/>
    <w:rsid w:val="00957818"/>
    <w:rsid w:val="00957BCB"/>
    <w:rsid w:val="00957C28"/>
    <w:rsid w:val="00957E35"/>
    <w:rsid w:val="009600BC"/>
    <w:rsid w:val="00960B88"/>
    <w:rsid w:val="00961A13"/>
    <w:rsid w:val="00962521"/>
    <w:rsid w:val="00962562"/>
    <w:rsid w:val="0096278E"/>
    <w:rsid w:val="009627CC"/>
    <w:rsid w:val="00962986"/>
    <w:rsid w:val="00962E1C"/>
    <w:rsid w:val="00963A7D"/>
    <w:rsid w:val="00963A7F"/>
    <w:rsid w:val="00963C04"/>
    <w:rsid w:val="00963D52"/>
    <w:rsid w:val="0096423A"/>
    <w:rsid w:val="0096425E"/>
    <w:rsid w:val="009643DA"/>
    <w:rsid w:val="009644A1"/>
    <w:rsid w:val="0096451B"/>
    <w:rsid w:val="009673B4"/>
    <w:rsid w:val="0096799C"/>
    <w:rsid w:val="00967AAC"/>
    <w:rsid w:val="00967CFC"/>
    <w:rsid w:val="00970683"/>
    <w:rsid w:val="00972623"/>
    <w:rsid w:val="00972B80"/>
    <w:rsid w:val="009734FF"/>
    <w:rsid w:val="00973569"/>
    <w:rsid w:val="00973B67"/>
    <w:rsid w:val="00975287"/>
    <w:rsid w:val="009752FC"/>
    <w:rsid w:val="009753B0"/>
    <w:rsid w:val="009755CB"/>
    <w:rsid w:val="00975CBD"/>
    <w:rsid w:val="00975EF9"/>
    <w:rsid w:val="0097685B"/>
    <w:rsid w:val="0097716F"/>
    <w:rsid w:val="00977751"/>
    <w:rsid w:val="009778B5"/>
    <w:rsid w:val="00977A52"/>
    <w:rsid w:val="00977A97"/>
    <w:rsid w:val="00980286"/>
    <w:rsid w:val="00980CCA"/>
    <w:rsid w:val="00980F9C"/>
    <w:rsid w:val="009814D2"/>
    <w:rsid w:val="00982311"/>
    <w:rsid w:val="00982441"/>
    <w:rsid w:val="009826CF"/>
    <w:rsid w:val="00982BA3"/>
    <w:rsid w:val="00982CA9"/>
    <w:rsid w:val="00983A7B"/>
    <w:rsid w:val="00984199"/>
    <w:rsid w:val="009841C3"/>
    <w:rsid w:val="009845D0"/>
    <w:rsid w:val="00984FD4"/>
    <w:rsid w:val="00985141"/>
    <w:rsid w:val="00985494"/>
    <w:rsid w:val="00986215"/>
    <w:rsid w:val="00986280"/>
    <w:rsid w:val="00986301"/>
    <w:rsid w:val="009863E3"/>
    <w:rsid w:val="0098685C"/>
    <w:rsid w:val="00986A6F"/>
    <w:rsid w:val="00986CB2"/>
    <w:rsid w:val="009879B5"/>
    <w:rsid w:val="00987C47"/>
    <w:rsid w:val="00990A0F"/>
    <w:rsid w:val="00991173"/>
    <w:rsid w:val="00991EBF"/>
    <w:rsid w:val="00992593"/>
    <w:rsid w:val="0099260F"/>
    <w:rsid w:val="00992DF9"/>
    <w:rsid w:val="009932DF"/>
    <w:rsid w:val="00993587"/>
    <w:rsid w:val="00993621"/>
    <w:rsid w:val="0099365B"/>
    <w:rsid w:val="00994380"/>
    <w:rsid w:val="009943F2"/>
    <w:rsid w:val="0099498F"/>
    <w:rsid w:val="00994FDD"/>
    <w:rsid w:val="009952FC"/>
    <w:rsid w:val="0099553F"/>
    <w:rsid w:val="0099636F"/>
    <w:rsid w:val="0099641E"/>
    <w:rsid w:val="009965B1"/>
    <w:rsid w:val="00996A26"/>
    <w:rsid w:val="00996F88"/>
    <w:rsid w:val="00997B36"/>
    <w:rsid w:val="00997C25"/>
    <w:rsid w:val="00997CD9"/>
    <w:rsid w:val="00997D49"/>
    <w:rsid w:val="009A0280"/>
    <w:rsid w:val="009A0691"/>
    <w:rsid w:val="009A0802"/>
    <w:rsid w:val="009A0BA4"/>
    <w:rsid w:val="009A0D86"/>
    <w:rsid w:val="009A1143"/>
    <w:rsid w:val="009A156D"/>
    <w:rsid w:val="009A1870"/>
    <w:rsid w:val="009A1D85"/>
    <w:rsid w:val="009A2670"/>
    <w:rsid w:val="009A27CA"/>
    <w:rsid w:val="009A2F27"/>
    <w:rsid w:val="009A3733"/>
    <w:rsid w:val="009A44BD"/>
    <w:rsid w:val="009A5909"/>
    <w:rsid w:val="009A5BD6"/>
    <w:rsid w:val="009A5EAD"/>
    <w:rsid w:val="009A67AA"/>
    <w:rsid w:val="009A68E8"/>
    <w:rsid w:val="009A6AF5"/>
    <w:rsid w:val="009A6D05"/>
    <w:rsid w:val="009A748A"/>
    <w:rsid w:val="009A74E6"/>
    <w:rsid w:val="009A77AF"/>
    <w:rsid w:val="009A7A92"/>
    <w:rsid w:val="009A7AD0"/>
    <w:rsid w:val="009A7F7A"/>
    <w:rsid w:val="009B02CA"/>
    <w:rsid w:val="009B062B"/>
    <w:rsid w:val="009B1256"/>
    <w:rsid w:val="009B14CD"/>
    <w:rsid w:val="009B1630"/>
    <w:rsid w:val="009B189E"/>
    <w:rsid w:val="009B1C12"/>
    <w:rsid w:val="009B1FEA"/>
    <w:rsid w:val="009B203A"/>
    <w:rsid w:val="009B2283"/>
    <w:rsid w:val="009B2298"/>
    <w:rsid w:val="009B27C9"/>
    <w:rsid w:val="009B2CC0"/>
    <w:rsid w:val="009B2D05"/>
    <w:rsid w:val="009B3104"/>
    <w:rsid w:val="009B3309"/>
    <w:rsid w:val="009B4166"/>
    <w:rsid w:val="009B4FB4"/>
    <w:rsid w:val="009B546E"/>
    <w:rsid w:val="009B5B32"/>
    <w:rsid w:val="009B6107"/>
    <w:rsid w:val="009B6235"/>
    <w:rsid w:val="009B62E5"/>
    <w:rsid w:val="009B6862"/>
    <w:rsid w:val="009B6ADF"/>
    <w:rsid w:val="009B71FD"/>
    <w:rsid w:val="009B72DC"/>
    <w:rsid w:val="009B7AB9"/>
    <w:rsid w:val="009B7B72"/>
    <w:rsid w:val="009B7D65"/>
    <w:rsid w:val="009C047C"/>
    <w:rsid w:val="009C04B6"/>
    <w:rsid w:val="009C0A5F"/>
    <w:rsid w:val="009C0BFA"/>
    <w:rsid w:val="009C0C9D"/>
    <w:rsid w:val="009C11B8"/>
    <w:rsid w:val="009C1C1B"/>
    <w:rsid w:val="009C230C"/>
    <w:rsid w:val="009C2381"/>
    <w:rsid w:val="009C23E0"/>
    <w:rsid w:val="009C283C"/>
    <w:rsid w:val="009C2D35"/>
    <w:rsid w:val="009C3099"/>
    <w:rsid w:val="009C3288"/>
    <w:rsid w:val="009C3A63"/>
    <w:rsid w:val="009C3E76"/>
    <w:rsid w:val="009C501C"/>
    <w:rsid w:val="009C5639"/>
    <w:rsid w:val="009C5C10"/>
    <w:rsid w:val="009C5CDF"/>
    <w:rsid w:val="009C62EB"/>
    <w:rsid w:val="009C64B5"/>
    <w:rsid w:val="009C67ED"/>
    <w:rsid w:val="009C75D5"/>
    <w:rsid w:val="009C7BDF"/>
    <w:rsid w:val="009D0536"/>
    <w:rsid w:val="009D063D"/>
    <w:rsid w:val="009D09D5"/>
    <w:rsid w:val="009D1509"/>
    <w:rsid w:val="009D17F7"/>
    <w:rsid w:val="009D1829"/>
    <w:rsid w:val="009D1985"/>
    <w:rsid w:val="009D2227"/>
    <w:rsid w:val="009D2A71"/>
    <w:rsid w:val="009D2B44"/>
    <w:rsid w:val="009D2B80"/>
    <w:rsid w:val="009D3038"/>
    <w:rsid w:val="009D41E7"/>
    <w:rsid w:val="009D4322"/>
    <w:rsid w:val="009D472B"/>
    <w:rsid w:val="009D4BD9"/>
    <w:rsid w:val="009D526D"/>
    <w:rsid w:val="009D550F"/>
    <w:rsid w:val="009D559E"/>
    <w:rsid w:val="009D6090"/>
    <w:rsid w:val="009D6C0B"/>
    <w:rsid w:val="009D6F34"/>
    <w:rsid w:val="009D7EFE"/>
    <w:rsid w:val="009E001E"/>
    <w:rsid w:val="009E0AB9"/>
    <w:rsid w:val="009E0C51"/>
    <w:rsid w:val="009E0D4E"/>
    <w:rsid w:val="009E132D"/>
    <w:rsid w:val="009E142C"/>
    <w:rsid w:val="009E2578"/>
    <w:rsid w:val="009E298B"/>
    <w:rsid w:val="009E41AA"/>
    <w:rsid w:val="009E429A"/>
    <w:rsid w:val="009E5BB8"/>
    <w:rsid w:val="009E60A4"/>
    <w:rsid w:val="009E60AE"/>
    <w:rsid w:val="009E6142"/>
    <w:rsid w:val="009E62D8"/>
    <w:rsid w:val="009E69CE"/>
    <w:rsid w:val="009E7248"/>
    <w:rsid w:val="009E7323"/>
    <w:rsid w:val="009E77DF"/>
    <w:rsid w:val="009F024E"/>
    <w:rsid w:val="009F044E"/>
    <w:rsid w:val="009F0870"/>
    <w:rsid w:val="009F0DF9"/>
    <w:rsid w:val="009F0E72"/>
    <w:rsid w:val="009F0F3A"/>
    <w:rsid w:val="009F0F51"/>
    <w:rsid w:val="009F1066"/>
    <w:rsid w:val="009F1175"/>
    <w:rsid w:val="009F15FF"/>
    <w:rsid w:val="009F16F6"/>
    <w:rsid w:val="009F1834"/>
    <w:rsid w:val="009F1DC1"/>
    <w:rsid w:val="009F2485"/>
    <w:rsid w:val="009F2812"/>
    <w:rsid w:val="009F28AF"/>
    <w:rsid w:val="009F2BE2"/>
    <w:rsid w:val="009F36E6"/>
    <w:rsid w:val="009F3B42"/>
    <w:rsid w:val="009F3B96"/>
    <w:rsid w:val="009F3E1D"/>
    <w:rsid w:val="009F3E3C"/>
    <w:rsid w:val="009F3FE3"/>
    <w:rsid w:val="009F4255"/>
    <w:rsid w:val="009F44E6"/>
    <w:rsid w:val="009F4D61"/>
    <w:rsid w:val="009F5427"/>
    <w:rsid w:val="009F5548"/>
    <w:rsid w:val="009F5B4F"/>
    <w:rsid w:val="009F5C8A"/>
    <w:rsid w:val="009F5DF8"/>
    <w:rsid w:val="009F60BD"/>
    <w:rsid w:val="009F68DD"/>
    <w:rsid w:val="009F6B2B"/>
    <w:rsid w:val="009F6B56"/>
    <w:rsid w:val="009F6B94"/>
    <w:rsid w:val="009F6EC5"/>
    <w:rsid w:val="009F6FBD"/>
    <w:rsid w:val="009F710A"/>
    <w:rsid w:val="009F7493"/>
    <w:rsid w:val="009F778C"/>
    <w:rsid w:val="009F77CB"/>
    <w:rsid w:val="009F7EEA"/>
    <w:rsid w:val="00A00499"/>
    <w:rsid w:val="00A006B7"/>
    <w:rsid w:val="00A00DE6"/>
    <w:rsid w:val="00A010A0"/>
    <w:rsid w:val="00A01483"/>
    <w:rsid w:val="00A014D5"/>
    <w:rsid w:val="00A018CA"/>
    <w:rsid w:val="00A01D42"/>
    <w:rsid w:val="00A01D5A"/>
    <w:rsid w:val="00A020DD"/>
    <w:rsid w:val="00A02AFA"/>
    <w:rsid w:val="00A02B75"/>
    <w:rsid w:val="00A02C79"/>
    <w:rsid w:val="00A02E69"/>
    <w:rsid w:val="00A0317F"/>
    <w:rsid w:val="00A03219"/>
    <w:rsid w:val="00A034FD"/>
    <w:rsid w:val="00A03549"/>
    <w:rsid w:val="00A03697"/>
    <w:rsid w:val="00A037F2"/>
    <w:rsid w:val="00A03B87"/>
    <w:rsid w:val="00A041B8"/>
    <w:rsid w:val="00A0468D"/>
    <w:rsid w:val="00A048C5"/>
    <w:rsid w:val="00A04943"/>
    <w:rsid w:val="00A04AB3"/>
    <w:rsid w:val="00A04EAB"/>
    <w:rsid w:val="00A05562"/>
    <w:rsid w:val="00A06456"/>
    <w:rsid w:val="00A06B71"/>
    <w:rsid w:val="00A10BCD"/>
    <w:rsid w:val="00A11755"/>
    <w:rsid w:val="00A126C7"/>
    <w:rsid w:val="00A1391D"/>
    <w:rsid w:val="00A15645"/>
    <w:rsid w:val="00A156F3"/>
    <w:rsid w:val="00A15A86"/>
    <w:rsid w:val="00A164EF"/>
    <w:rsid w:val="00A165D9"/>
    <w:rsid w:val="00A20BB8"/>
    <w:rsid w:val="00A20E6E"/>
    <w:rsid w:val="00A212F2"/>
    <w:rsid w:val="00A225B5"/>
    <w:rsid w:val="00A227BE"/>
    <w:rsid w:val="00A227EF"/>
    <w:rsid w:val="00A22B6F"/>
    <w:rsid w:val="00A22BEB"/>
    <w:rsid w:val="00A23B73"/>
    <w:rsid w:val="00A23C5B"/>
    <w:rsid w:val="00A23F58"/>
    <w:rsid w:val="00A24483"/>
    <w:rsid w:val="00A24AB6"/>
    <w:rsid w:val="00A24ADD"/>
    <w:rsid w:val="00A253E8"/>
    <w:rsid w:val="00A25834"/>
    <w:rsid w:val="00A263E5"/>
    <w:rsid w:val="00A26574"/>
    <w:rsid w:val="00A2756D"/>
    <w:rsid w:val="00A27628"/>
    <w:rsid w:val="00A27E9D"/>
    <w:rsid w:val="00A30031"/>
    <w:rsid w:val="00A300B0"/>
    <w:rsid w:val="00A308EC"/>
    <w:rsid w:val="00A309DD"/>
    <w:rsid w:val="00A3157F"/>
    <w:rsid w:val="00A3174A"/>
    <w:rsid w:val="00A3178D"/>
    <w:rsid w:val="00A325F9"/>
    <w:rsid w:val="00A32608"/>
    <w:rsid w:val="00A32E07"/>
    <w:rsid w:val="00A332F5"/>
    <w:rsid w:val="00A333F0"/>
    <w:rsid w:val="00A33549"/>
    <w:rsid w:val="00A340D3"/>
    <w:rsid w:val="00A3425A"/>
    <w:rsid w:val="00A344DB"/>
    <w:rsid w:val="00A345ED"/>
    <w:rsid w:val="00A349C0"/>
    <w:rsid w:val="00A34EDE"/>
    <w:rsid w:val="00A3591B"/>
    <w:rsid w:val="00A35F32"/>
    <w:rsid w:val="00A3637F"/>
    <w:rsid w:val="00A36E48"/>
    <w:rsid w:val="00A3755D"/>
    <w:rsid w:val="00A37B9A"/>
    <w:rsid w:val="00A37D9E"/>
    <w:rsid w:val="00A40C4E"/>
    <w:rsid w:val="00A41047"/>
    <w:rsid w:val="00A416DF"/>
    <w:rsid w:val="00A41784"/>
    <w:rsid w:val="00A4186B"/>
    <w:rsid w:val="00A419FB"/>
    <w:rsid w:val="00A4205A"/>
    <w:rsid w:val="00A421C8"/>
    <w:rsid w:val="00A43358"/>
    <w:rsid w:val="00A43666"/>
    <w:rsid w:val="00A438D0"/>
    <w:rsid w:val="00A44B6A"/>
    <w:rsid w:val="00A4503E"/>
    <w:rsid w:val="00A450BA"/>
    <w:rsid w:val="00A45828"/>
    <w:rsid w:val="00A45B62"/>
    <w:rsid w:val="00A46408"/>
    <w:rsid w:val="00A46C12"/>
    <w:rsid w:val="00A46DC7"/>
    <w:rsid w:val="00A46EFC"/>
    <w:rsid w:val="00A473A0"/>
    <w:rsid w:val="00A4751A"/>
    <w:rsid w:val="00A476DC"/>
    <w:rsid w:val="00A47BAA"/>
    <w:rsid w:val="00A47FC4"/>
    <w:rsid w:val="00A50689"/>
    <w:rsid w:val="00A50755"/>
    <w:rsid w:val="00A50B90"/>
    <w:rsid w:val="00A50F8A"/>
    <w:rsid w:val="00A5109A"/>
    <w:rsid w:val="00A5156B"/>
    <w:rsid w:val="00A51618"/>
    <w:rsid w:val="00A51707"/>
    <w:rsid w:val="00A51761"/>
    <w:rsid w:val="00A518E3"/>
    <w:rsid w:val="00A5220D"/>
    <w:rsid w:val="00A52547"/>
    <w:rsid w:val="00A52F8B"/>
    <w:rsid w:val="00A53645"/>
    <w:rsid w:val="00A54200"/>
    <w:rsid w:val="00A55B0C"/>
    <w:rsid w:val="00A56624"/>
    <w:rsid w:val="00A566BE"/>
    <w:rsid w:val="00A5689E"/>
    <w:rsid w:val="00A575F3"/>
    <w:rsid w:val="00A608BA"/>
    <w:rsid w:val="00A60F58"/>
    <w:rsid w:val="00A61756"/>
    <w:rsid w:val="00A62D03"/>
    <w:rsid w:val="00A63040"/>
    <w:rsid w:val="00A63450"/>
    <w:rsid w:val="00A635F2"/>
    <w:rsid w:val="00A6364A"/>
    <w:rsid w:val="00A63824"/>
    <w:rsid w:val="00A63A15"/>
    <w:rsid w:val="00A641CE"/>
    <w:rsid w:val="00A64DC8"/>
    <w:rsid w:val="00A654A9"/>
    <w:rsid w:val="00A6578E"/>
    <w:rsid w:val="00A66141"/>
    <w:rsid w:val="00A661F3"/>
    <w:rsid w:val="00A661F7"/>
    <w:rsid w:val="00A66D39"/>
    <w:rsid w:val="00A6744E"/>
    <w:rsid w:val="00A678BD"/>
    <w:rsid w:val="00A7060A"/>
    <w:rsid w:val="00A706C0"/>
    <w:rsid w:val="00A70721"/>
    <w:rsid w:val="00A7208B"/>
    <w:rsid w:val="00A720BC"/>
    <w:rsid w:val="00A72CDA"/>
    <w:rsid w:val="00A73007"/>
    <w:rsid w:val="00A7426E"/>
    <w:rsid w:val="00A74358"/>
    <w:rsid w:val="00A7490F"/>
    <w:rsid w:val="00A7507B"/>
    <w:rsid w:val="00A7515B"/>
    <w:rsid w:val="00A75276"/>
    <w:rsid w:val="00A7535E"/>
    <w:rsid w:val="00A75637"/>
    <w:rsid w:val="00A75F33"/>
    <w:rsid w:val="00A764FF"/>
    <w:rsid w:val="00A768EC"/>
    <w:rsid w:val="00A76B51"/>
    <w:rsid w:val="00A76F89"/>
    <w:rsid w:val="00A770FD"/>
    <w:rsid w:val="00A7792C"/>
    <w:rsid w:val="00A77A20"/>
    <w:rsid w:val="00A8008C"/>
    <w:rsid w:val="00A80649"/>
    <w:rsid w:val="00A806D3"/>
    <w:rsid w:val="00A8078D"/>
    <w:rsid w:val="00A8235A"/>
    <w:rsid w:val="00A82576"/>
    <w:rsid w:val="00A8261A"/>
    <w:rsid w:val="00A8277E"/>
    <w:rsid w:val="00A828A3"/>
    <w:rsid w:val="00A8362B"/>
    <w:rsid w:val="00A8379E"/>
    <w:rsid w:val="00A83C09"/>
    <w:rsid w:val="00A83EEA"/>
    <w:rsid w:val="00A84015"/>
    <w:rsid w:val="00A8435A"/>
    <w:rsid w:val="00A84658"/>
    <w:rsid w:val="00A8512F"/>
    <w:rsid w:val="00A85E36"/>
    <w:rsid w:val="00A86114"/>
    <w:rsid w:val="00A86A47"/>
    <w:rsid w:val="00A87DD2"/>
    <w:rsid w:val="00A900B8"/>
    <w:rsid w:val="00A90B8F"/>
    <w:rsid w:val="00A90F5D"/>
    <w:rsid w:val="00A915BA"/>
    <w:rsid w:val="00A91D35"/>
    <w:rsid w:val="00A926A9"/>
    <w:rsid w:val="00A929D2"/>
    <w:rsid w:val="00A93083"/>
    <w:rsid w:val="00A930D3"/>
    <w:rsid w:val="00A9350C"/>
    <w:rsid w:val="00A935FE"/>
    <w:rsid w:val="00A93E30"/>
    <w:rsid w:val="00A9409E"/>
    <w:rsid w:val="00A956AE"/>
    <w:rsid w:val="00A95A5F"/>
    <w:rsid w:val="00A95ED7"/>
    <w:rsid w:val="00A95EE4"/>
    <w:rsid w:val="00A975AC"/>
    <w:rsid w:val="00A97B18"/>
    <w:rsid w:val="00A97B70"/>
    <w:rsid w:val="00A97E55"/>
    <w:rsid w:val="00AA0F00"/>
    <w:rsid w:val="00AA1366"/>
    <w:rsid w:val="00AA17CE"/>
    <w:rsid w:val="00AA1A70"/>
    <w:rsid w:val="00AA21CE"/>
    <w:rsid w:val="00AA22FD"/>
    <w:rsid w:val="00AA2303"/>
    <w:rsid w:val="00AA24A0"/>
    <w:rsid w:val="00AA2650"/>
    <w:rsid w:val="00AA2F4B"/>
    <w:rsid w:val="00AA2FD1"/>
    <w:rsid w:val="00AA3586"/>
    <w:rsid w:val="00AA3A2A"/>
    <w:rsid w:val="00AA3B54"/>
    <w:rsid w:val="00AA3BE5"/>
    <w:rsid w:val="00AA3F79"/>
    <w:rsid w:val="00AA4348"/>
    <w:rsid w:val="00AA448F"/>
    <w:rsid w:val="00AA4549"/>
    <w:rsid w:val="00AA46E9"/>
    <w:rsid w:val="00AA4706"/>
    <w:rsid w:val="00AA483E"/>
    <w:rsid w:val="00AA48BE"/>
    <w:rsid w:val="00AA4AF2"/>
    <w:rsid w:val="00AA5221"/>
    <w:rsid w:val="00AA549C"/>
    <w:rsid w:val="00AA5B76"/>
    <w:rsid w:val="00AA5E15"/>
    <w:rsid w:val="00AA6091"/>
    <w:rsid w:val="00AA651F"/>
    <w:rsid w:val="00AA68A5"/>
    <w:rsid w:val="00AA6A7C"/>
    <w:rsid w:val="00AA6F54"/>
    <w:rsid w:val="00AA6F72"/>
    <w:rsid w:val="00AA7814"/>
    <w:rsid w:val="00AA7B8C"/>
    <w:rsid w:val="00AB0528"/>
    <w:rsid w:val="00AB067A"/>
    <w:rsid w:val="00AB0907"/>
    <w:rsid w:val="00AB0E93"/>
    <w:rsid w:val="00AB1A2B"/>
    <w:rsid w:val="00AB1BA4"/>
    <w:rsid w:val="00AB1BE2"/>
    <w:rsid w:val="00AB1EF6"/>
    <w:rsid w:val="00AB25A5"/>
    <w:rsid w:val="00AB2A12"/>
    <w:rsid w:val="00AB3074"/>
    <w:rsid w:val="00AB47A0"/>
    <w:rsid w:val="00AB4A2B"/>
    <w:rsid w:val="00AB4E7B"/>
    <w:rsid w:val="00AB528F"/>
    <w:rsid w:val="00AB5986"/>
    <w:rsid w:val="00AB5C71"/>
    <w:rsid w:val="00AB60A6"/>
    <w:rsid w:val="00AB6271"/>
    <w:rsid w:val="00AB6501"/>
    <w:rsid w:val="00AB67A4"/>
    <w:rsid w:val="00AB6D3A"/>
    <w:rsid w:val="00AB6FDE"/>
    <w:rsid w:val="00AB714E"/>
    <w:rsid w:val="00AB7486"/>
    <w:rsid w:val="00AB77DF"/>
    <w:rsid w:val="00AB7D5D"/>
    <w:rsid w:val="00AC00B2"/>
    <w:rsid w:val="00AC0365"/>
    <w:rsid w:val="00AC073C"/>
    <w:rsid w:val="00AC081F"/>
    <w:rsid w:val="00AC0A7D"/>
    <w:rsid w:val="00AC0B39"/>
    <w:rsid w:val="00AC0D0D"/>
    <w:rsid w:val="00AC0F0F"/>
    <w:rsid w:val="00AC109C"/>
    <w:rsid w:val="00AC1319"/>
    <w:rsid w:val="00AC1E2D"/>
    <w:rsid w:val="00AC2624"/>
    <w:rsid w:val="00AC28FA"/>
    <w:rsid w:val="00AC2DEE"/>
    <w:rsid w:val="00AC2E2B"/>
    <w:rsid w:val="00AC324A"/>
    <w:rsid w:val="00AC33C5"/>
    <w:rsid w:val="00AC3448"/>
    <w:rsid w:val="00AC45A1"/>
    <w:rsid w:val="00AC47A8"/>
    <w:rsid w:val="00AC47C3"/>
    <w:rsid w:val="00AC4DB9"/>
    <w:rsid w:val="00AC5352"/>
    <w:rsid w:val="00AC53C0"/>
    <w:rsid w:val="00AC56E7"/>
    <w:rsid w:val="00AC581A"/>
    <w:rsid w:val="00AC639B"/>
    <w:rsid w:val="00AC6416"/>
    <w:rsid w:val="00AC741A"/>
    <w:rsid w:val="00AC7714"/>
    <w:rsid w:val="00AD008F"/>
    <w:rsid w:val="00AD015A"/>
    <w:rsid w:val="00AD2205"/>
    <w:rsid w:val="00AD385B"/>
    <w:rsid w:val="00AD3AF4"/>
    <w:rsid w:val="00AD3EA0"/>
    <w:rsid w:val="00AD44A7"/>
    <w:rsid w:val="00AD51C8"/>
    <w:rsid w:val="00AD5224"/>
    <w:rsid w:val="00AD5876"/>
    <w:rsid w:val="00AD6413"/>
    <w:rsid w:val="00AD6485"/>
    <w:rsid w:val="00AD64B1"/>
    <w:rsid w:val="00AD64CA"/>
    <w:rsid w:val="00AD6541"/>
    <w:rsid w:val="00AD6741"/>
    <w:rsid w:val="00AD6B84"/>
    <w:rsid w:val="00AD7159"/>
    <w:rsid w:val="00AD726B"/>
    <w:rsid w:val="00AD7285"/>
    <w:rsid w:val="00AD74E4"/>
    <w:rsid w:val="00AD75A4"/>
    <w:rsid w:val="00AD7B9E"/>
    <w:rsid w:val="00AD7C17"/>
    <w:rsid w:val="00AE081F"/>
    <w:rsid w:val="00AE0B68"/>
    <w:rsid w:val="00AE0C08"/>
    <w:rsid w:val="00AE0F9D"/>
    <w:rsid w:val="00AE1046"/>
    <w:rsid w:val="00AE1559"/>
    <w:rsid w:val="00AE1B90"/>
    <w:rsid w:val="00AE1EA4"/>
    <w:rsid w:val="00AE1F39"/>
    <w:rsid w:val="00AE1F82"/>
    <w:rsid w:val="00AE2260"/>
    <w:rsid w:val="00AE2A03"/>
    <w:rsid w:val="00AE2DB2"/>
    <w:rsid w:val="00AE3233"/>
    <w:rsid w:val="00AE3A82"/>
    <w:rsid w:val="00AE3C1E"/>
    <w:rsid w:val="00AE3DA6"/>
    <w:rsid w:val="00AE4413"/>
    <w:rsid w:val="00AE4566"/>
    <w:rsid w:val="00AE47A6"/>
    <w:rsid w:val="00AE4F43"/>
    <w:rsid w:val="00AE5073"/>
    <w:rsid w:val="00AE51F6"/>
    <w:rsid w:val="00AE5374"/>
    <w:rsid w:val="00AE53C8"/>
    <w:rsid w:val="00AE547F"/>
    <w:rsid w:val="00AE5DB0"/>
    <w:rsid w:val="00AE603A"/>
    <w:rsid w:val="00AE7346"/>
    <w:rsid w:val="00AE7900"/>
    <w:rsid w:val="00AE7E1E"/>
    <w:rsid w:val="00AF036F"/>
    <w:rsid w:val="00AF0A9D"/>
    <w:rsid w:val="00AF239D"/>
    <w:rsid w:val="00AF2F32"/>
    <w:rsid w:val="00AF3535"/>
    <w:rsid w:val="00AF3B53"/>
    <w:rsid w:val="00AF3E23"/>
    <w:rsid w:val="00AF4417"/>
    <w:rsid w:val="00AF4625"/>
    <w:rsid w:val="00AF472D"/>
    <w:rsid w:val="00AF484E"/>
    <w:rsid w:val="00AF56D8"/>
    <w:rsid w:val="00AF60DD"/>
    <w:rsid w:val="00AF65D3"/>
    <w:rsid w:val="00AF688D"/>
    <w:rsid w:val="00AF72A7"/>
    <w:rsid w:val="00AF76CB"/>
    <w:rsid w:val="00AF7A1E"/>
    <w:rsid w:val="00AF7A34"/>
    <w:rsid w:val="00AF7A65"/>
    <w:rsid w:val="00B00125"/>
    <w:rsid w:val="00B005D0"/>
    <w:rsid w:val="00B00763"/>
    <w:rsid w:val="00B00E64"/>
    <w:rsid w:val="00B01009"/>
    <w:rsid w:val="00B014C0"/>
    <w:rsid w:val="00B02059"/>
    <w:rsid w:val="00B03301"/>
    <w:rsid w:val="00B03559"/>
    <w:rsid w:val="00B035A2"/>
    <w:rsid w:val="00B0377F"/>
    <w:rsid w:val="00B03FF6"/>
    <w:rsid w:val="00B0454F"/>
    <w:rsid w:val="00B04922"/>
    <w:rsid w:val="00B0499D"/>
    <w:rsid w:val="00B04EA8"/>
    <w:rsid w:val="00B04FE2"/>
    <w:rsid w:val="00B05A97"/>
    <w:rsid w:val="00B06CA9"/>
    <w:rsid w:val="00B07258"/>
    <w:rsid w:val="00B07485"/>
    <w:rsid w:val="00B078EE"/>
    <w:rsid w:val="00B07A83"/>
    <w:rsid w:val="00B07EC6"/>
    <w:rsid w:val="00B10401"/>
    <w:rsid w:val="00B1068D"/>
    <w:rsid w:val="00B108C2"/>
    <w:rsid w:val="00B1123D"/>
    <w:rsid w:val="00B11743"/>
    <w:rsid w:val="00B12326"/>
    <w:rsid w:val="00B124E1"/>
    <w:rsid w:val="00B1280A"/>
    <w:rsid w:val="00B1296B"/>
    <w:rsid w:val="00B132A7"/>
    <w:rsid w:val="00B137F5"/>
    <w:rsid w:val="00B13C72"/>
    <w:rsid w:val="00B14911"/>
    <w:rsid w:val="00B1551B"/>
    <w:rsid w:val="00B15D51"/>
    <w:rsid w:val="00B15D81"/>
    <w:rsid w:val="00B16123"/>
    <w:rsid w:val="00B163D9"/>
    <w:rsid w:val="00B1684B"/>
    <w:rsid w:val="00B16959"/>
    <w:rsid w:val="00B16A7E"/>
    <w:rsid w:val="00B16BAA"/>
    <w:rsid w:val="00B16C21"/>
    <w:rsid w:val="00B16C85"/>
    <w:rsid w:val="00B172F0"/>
    <w:rsid w:val="00B17773"/>
    <w:rsid w:val="00B17EE0"/>
    <w:rsid w:val="00B204B1"/>
    <w:rsid w:val="00B204DF"/>
    <w:rsid w:val="00B21AF4"/>
    <w:rsid w:val="00B21BCA"/>
    <w:rsid w:val="00B21D4B"/>
    <w:rsid w:val="00B226EA"/>
    <w:rsid w:val="00B22774"/>
    <w:rsid w:val="00B23391"/>
    <w:rsid w:val="00B239B6"/>
    <w:rsid w:val="00B23A7C"/>
    <w:rsid w:val="00B23B15"/>
    <w:rsid w:val="00B23B5E"/>
    <w:rsid w:val="00B23C36"/>
    <w:rsid w:val="00B23DC6"/>
    <w:rsid w:val="00B24F6A"/>
    <w:rsid w:val="00B25292"/>
    <w:rsid w:val="00B252F3"/>
    <w:rsid w:val="00B258A9"/>
    <w:rsid w:val="00B25F7E"/>
    <w:rsid w:val="00B26258"/>
    <w:rsid w:val="00B26305"/>
    <w:rsid w:val="00B2678C"/>
    <w:rsid w:val="00B26FE1"/>
    <w:rsid w:val="00B275CC"/>
    <w:rsid w:val="00B30289"/>
    <w:rsid w:val="00B309EE"/>
    <w:rsid w:val="00B30B3E"/>
    <w:rsid w:val="00B3137B"/>
    <w:rsid w:val="00B32547"/>
    <w:rsid w:val="00B3269B"/>
    <w:rsid w:val="00B3273C"/>
    <w:rsid w:val="00B32D3D"/>
    <w:rsid w:val="00B32DFF"/>
    <w:rsid w:val="00B32E22"/>
    <w:rsid w:val="00B332CD"/>
    <w:rsid w:val="00B33427"/>
    <w:rsid w:val="00B33587"/>
    <w:rsid w:val="00B3390B"/>
    <w:rsid w:val="00B339AE"/>
    <w:rsid w:val="00B33D83"/>
    <w:rsid w:val="00B3436B"/>
    <w:rsid w:val="00B347F1"/>
    <w:rsid w:val="00B34CE4"/>
    <w:rsid w:val="00B34DF6"/>
    <w:rsid w:val="00B351EE"/>
    <w:rsid w:val="00B35F81"/>
    <w:rsid w:val="00B36371"/>
    <w:rsid w:val="00B363DC"/>
    <w:rsid w:val="00B36498"/>
    <w:rsid w:val="00B367B5"/>
    <w:rsid w:val="00B37A77"/>
    <w:rsid w:val="00B37F07"/>
    <w:rsid w:val="00B40066"/>
    <w:rsid w:val="00B401C2"/>
    <w:rsid w:val="00B40426"/>
    <w:rsid w:val="00B4044C"/>
    <w:rsid w:val="00B40CEE"/>
    <w:rsid w:val="00B40D65"/>
    <w:rsid w:val="00B4142A"/>
    <w:rsid w:val="00B417D8"/>
    <w:rsid w:val="00B42996"/>
    <w:rsid w:val="00B430FC"/>
    <w:rsid w:val="00B435EB"/>
    <w:rsid w:val="00B43601"/>
    <w:rsid w:val="00B436C0"/>
    <w:rsid w:val="00B440B2"/>
    <w:rsid w:val="00B4426E"/>
    <w:rsid w:val="00B446BB"/>
    <w:rsid w:val="00B447E9"/>
    <w:rsid w:val="00B44822"/>
    <w:rsid w:val="00B44AD2"/>
    <w:rsid w:val="00B44CC4"/>
    <w:rsid w:val="00B4511B"/>
    <w:rsid w:val="00B45B74"/>
    <w:rsid w:val="00B45B79"/>
    <w:rsid w:val="00B4643A"/>
    <w:rsid w:val="00B46DD4"/>
    <w:rsid w:val="00B4729F"/>
    <w:rsid w:val="00B4732F"/>
    <w:rsid w:val="00B478D9"/>
    <w:rsid w:val="00B47F82"/>
    <w:rsid w:val="00B50177"/>
    <w:rsid w:val="00B50511"/>
    <w:rsid w:val="00B50AEA"/>
    <w:rsid w:val="00B5128E"/>
    <w:rsid w:val="00B52A94"/>
    <w:rsid w:val="00B52BFB"/>
    <w:rsid w:val="00B53B0C"/>
    <w:rsid w:val="00B54043"/>
    <w:rsid w:val="00B542C4"/>
    <w:rsid w:val="00B54EA7"/>
    <w:rsid w:val="00B55F43"/>
    <w:rsid w:val="00B56D0A"/>
    <w:rsid w:val="00B57E29"/>
    <w:rsid w:val="00B57FE8"/>
    <w:rsid w:val="00B609B9"/>
    <w:rsid w:val="00B60ADC"/>
    <w:rsid w:val="00B60BDD"/>
    <w:rsid w:val="00B60E22"/>
    <w:rsid w:val="00B60E46"/>
    <w:rsid w:val="00B6183E"/>
    <w:rsid w:val="00B61F34"/>
    <w:rsid w:val="00B62183"/>
    <w:rsid w:val="00B62195"/>
    <w:rsid w:val="00B62EA7"/>
    <w:rsid w:val="00B6349A"/>
    <w:rsid w:val="00B63568"/>
    <w:rsid w:val="00B63C3C"/>
    <w:rsid w:val="00B63CA8"/>
    <w:rsid w:val="00B63E7A"/>
    <w:rsid w:val="00B63EBF"/>
    <w:rsid w:val="00B64DF7"/>
    <w:rsid w:val="00B64ED4"/>
    <w:rsid w:val="00B6546C"/>
    <w:rsid w:val="00B661B1"/>
    <w:rsid w:val="00B66356"/>
    <w:rsid w:val="00B66623"/>
    <w:rsid w:val="00B668BF"/>
    <w:rsid w:val="00B67444"/>
    <w:rsid w:val="00B678B0"/>
    <w:rsid w:val="00B67F2F"/>
    <w:rsid w:val="00B70218"/>
    <w:rsid w:val="00B705DB"/>
    <w:rsid w:val="00B70831"/>
    <w:rsid w:val="00B7087F"/>
    <w:rsid w:val="00B71083"/>
    <w:rsid w:val="00B7128C"/>
    <w:rsid w:val="00B71A4F"/>
    <w:rsid w:val="00B72046"/>
    <w:rsid w:val="00B7232E"/>
    <w:rsid w:val="00B7242A"/>
    <w:rsid w:val="00B7258E"/>
    <w:rsid w:val="00B73892"/>
    <w:rsid w:val="00B73C73"/>
    <w:rsid w:val="00B743E0"/>
    <w:rsid w:val="00B74984"/>
    <w:rsid w:val="00B74D7E"/>
    <w:rsid w:val="00B74F49"/>
    <w:rsid w:val="00B756E3"/>
    <w:rsid w:val="00B75E59"/>
    <w:rsid w:val="00B763A3"/>
    <w:rsid w:val="00B763A4"/>
    <w:rsid w:val="00B76BFE"/>
    <w:rsid w:val="00B76F65"/>
    <w:rsid w:val="00B77597"/>
    <w:rsid w:val="00B77678"/>
    <w:rsid w:val="00B77A67"/>
    <w:rsid w:val="00B77B19"/>
    <w:rsid w:val="00B77D22"/>
    <w:rsid w:val="00B800EB"/>
    <w:rsid w:val="00B80483"/>
    <w:rsid w:val="00B80FFA"/>
    <w:rsid w:val="00B81250"/>
    <w:rsid w:val="00B818F6"/>
    <w:rsid w:val="00B81C71"/>
    <w:rsid w:val="00B81C88"/>
    <w:rsid w:val="00B81ED9"/>
    <w:rsid w:val="00B8202C"/>
    <w:rsid w:val="00B8207B"/>
    <w:rsid w:val="00B8263B"/>
    <w:rsid w:val="00B82BB5"/>
    <w:rsid w:val="00B838BA"/>
    <w:rsid w:val="00B83C13"/>
    <w:rsid w:val="00B83C47"/>
    <w:rsid w:val="00B83D32"/>
    <w:rsid w:val="00B840B5"/>
    <w:rsid w:val="00B8438C"/>
    <w:rsid w:val="00B846E1"/>
    <w:rsid w:val="00B84A61"/>
    <w:rsid w:val="00B8542F"/>
    <w:rsid w:val="00B854F1"/>
    <w:rsid w:val="00B857B0"/>
    <w:rsid w:val="00B8610B"/>
    <w:rsid w:val="00B86447"/>
    <w:rsid w:val="00B86481"/>
    <w:rsid w:val="00B86669"/>
    <w:rsid w:val="00B86A6E"/>
    <w:rsid w:val="00B86E41"/>
    <w:rsid w:val="00B87349"/>
    <w:rsid w:val="00B873A2"/>
    <w:rsid w:val="00B903E1"/>
    <w:rsid w:val="00B90D1F"/>
    <w:rsid w:val="00B912BF"/>
    <w:rsid w:val="00B912D2"/>
    <w:rsid w:val="00B914FC"/>
    <w:rsid w:val="00B92297"/>
    <w:rsid w:val="00B92330"/>
    <w:rsid w:val="00B928DC"/>
    <w:rsid w:val="00B92956"/>
    <w:rsid w:val="00B929EC"/>
    <w:rsid w:val="00B933BE"/>
    <w:rsid w:val="00B93B11"/>
    <w:rsid w:val="00B94480"/>
    <w:rsid w:val="00B95729"/>
    <w:rsid w:val="00B95D2D"/>
    <w:rsid w:val="00B967CC"/>
    <w:rsid w:val="00B9705D"/>
    <w:rsid w:val="00B976EF"/>
    <w:rsid w:val="00B97829"/>
    <w:rsid w:val="00BA0E8B"/>
    <w:rsid w:val="00BA1055"/>
    <w:rsid w:val="00BA1369"/>
    <w:rsid w:val="00BA173F"/>
    <w:rsid w:val="00BA1E3F"/>
    <w:rsid w:val="00BA2A3A"/>
    <w:rsid w:val="00BA3119"/>
    <w:rsid w:val="00BA35C9"/>
    <w:rsid w:val="00BA3827"/>
    <w:rsid w:val="00BA49EA"/>
    <w:rsid w:val="00BA504C"/>
    <w:rsid w:val="00BA5545"/>
    <w:rsid w:val="00BA62E3"/>
    <w:rsid w:val="00BA6569"/>
    <w:rsid w:val="00BA7B45"/>
    <w:rsid w:val="00BB04D1"/>
    <w:rsid w:val="00BB0BE5"/>
    <w:rsid w:val="00BB0EDB"/>
    <w:rsid w:val="00BB10A8"/>
    <w:rsid w:val="00BB1D6D"/>
    <w:rsid w:val="00BB2578"/>
    <w:rsid w:val="00BB28B9"/>
    <w:rsid w:val="00BB2D3C"/>
    <w:rsid w:val="00BB2EEE"/>
    <w:rsid w:val="00BB305E"/>
    <w:rsid w:val="00BB348B"/>
    <w:rsid w:val="00BB39DD"/>
    <w:rsid w:val="00BB42C7"/>
    <w:rsid w:val="00BB45D0"/>
    <w:rsid w:val="00BB473F"/>
    <w:rsid w:val="00BB50E9"/>
    <w:rsid w:val="00BB51C3"/>
    <w:rsid w:val="00BB53C2"/>
    <w:rsid w:val="00BB5735"/>
    <w:rsid w:val="00BB5759"/>
    <w:rsid w:val="00BB580E"/>
    <w:rsid w:val="00BB5A18"/>
    <w:rsid w:val="00BB5D11"/>
    <w:rsid w:val="00BB5E89"/>
    <w:rsid w:val="00BB6232"/>
    <w:rsid w:val="00BB6B95"/>
    <w:rsid w:val="00BB72C6"/>
    <w:rsid w:val="00BB75D2"/>
    <w:rsid w:val="00BB7943"/>
    <w:rsid w:val="00BB79EB"/>
    <w:rsid w:val="00BC09D6"/>
    <w:rsid w:val="00BC11BE"/>
    <w:rsid w:val="00BC175C"/>
    <w:rsid w:val="00BC19CE"/>
    <w:rsid w:val="00BC1ABA"/>
    <w:rsid w:val="00BC2B15"/>
    <w:rsid w:val="00BC31FE"/>
    <w:rsid w:val="00BC38B3"/>
    <w:rsid w:val="00BC3F9D"/>
    <w:rsid w:val="00BC4218"/>
    <w:rsid w:val="00BC4238"/>
    <w:rsid w:val="00BC4373"/>
    <w:rsid w:val="00BC4676"/>
    <w:rsid w:val="00BC506B"/>
    <w:rsid w:val="00BC5261"/>
    <w:rsid w:val="00BC5EB9"/>
    <w:rsid w:val="00BC61D8"/>
    <w:rsid w:val="00BC6316"/>
    <w:rsid w:val="00BC631A"/>
    <w:rsid w:val="00BC6726"/>
    <w:rsid w:val="00BC6777"/>
    <w:rsid w:val="00BC69ED"/>
    <w:rsid w:val="00BC6BFD"/>
    <w:rsid w:val="00BC6C09"/>
    <w:rsid w:val="00BC7017"/>
    <w:rsid w:val="00BC7164"/>
    <w:rsid w:val="00BC73A0"/>
    <w:rsid w:val="00BC7A80"/>
    <w:rsid w:val="00BD019B"/>
    <w:rsid w:val="00BD0C62"/>
    <w:rsid w:val="00BD0EFC"/>
    <w:rsid w:val="00BD1C9B"/>
    <w:rsid w:val="00BD230A"/>
    <w:rsid w:val="00BD23AE"/>
    <w:rsid w:val="00BD2C47"/>
    <w:rsid w:val="00BD39A4"/>
    <w:rsid w:val="00BD3C8C"/>
    <w:rsid w:val="00BD474E"/>
    <w:rsid w:val="00BD47C8"/>
    <w:rsid w:val="00BD497E"/>
    <w:rsid w:val="00BD5AF7"/>
    <w:rsid w:val="00BD639D"/>
    <w:rsid w:val="00BD6609"/>
    <w:rsid w:val="00BD660E"/>
    <w:rsid w:val="00BD67BE"/>
    <w:rsid w:val="00BD6DAF"/>
    <w:rsid w:val="00BD7121"/>
    <w:rsid w:val="00BE012E"/>
    <w:rsid w:val="00BE0438"/>
    <w:rsid w:val="00BE10C3"/>
    <w:rsid w:val="00BE134D"/>
    <w:rsid w:val="00BE141F"/>
    <w:rsid w:val="00BE18D3"/>
    <w:rsid w:val="00BE237B"/>
    <w:rsid w:val="00BE2896"/>
    <w:rsid w:val="00BE2F5B"/>
    <w:rsid w:val="00BE3382"/>
    <w:rsid w:val="00BE36D0"/>
    <w:rsid w:val="00BE4AE9"/>
    <w:rsid w:val="00BE4CFF"/>
    <w:rsid w:val="00BE4E57"/>
    <w:rsid w:val="00BE4F7B"/>
    <w:rsid w:val="00BE517F"/>
    <w:rsid w:val="00BE5421"/>
    <w:rsid w:val="00BE5912"/>
    <w:rsid w:val="00BE600E"/>
    <w:rsid w:val="00BE695E"/>
    <w:rsid w:val="00BE7291"/>
    <w:rsid w:val="00BE7344"/>
    <w:rsid w:val="00BE74E0"/>
    <w:rsid w:val="00BE79C9"/>
    <w:rsid w:val="00BE7B8F"/>
    <w:rsid w:val="00BF116F"/>
    <w:rsid w:val="00BF15EC"/>
    <w:rsid w:val="00BF1E44"/>
    <w:rsid w:val="00BF1F80"/>
    <w:rsid w:val="00BF1FE1"/>
    <w:rsid w:val="00BF2961"/>
    <w:rsid w:val="00BF2B48"/>
    <w:rsid w:val="00BF2C96"/>
    <w:rsid w:val="00BF3037"/>
    <w:rsid w:val="00BF318E"/>
    <w:rsid w:val="00BF3426"/>
    <w:rsid w:val="00BF362C"/>
    <w:rsid w:val="00BF43DB"/>
    <w:rsid w:val="00BF4BB8"/>
    <w:rsid w:val="00BF58F1"/>
    <w:rsid w:val="00BF5B14"/>
    <w:rsid w:val="00BF65BF"/>
    <w:rsid w:val="00BF767E"/>
    <w:rsid w:val="00C00C8F"/>
    <w:rsid w:val="00C01810"/>
    <w:rsid w:val="00C01E02"/>
    <w:rsid w:val="00C023F2"/>
    <w:rsid w:val="00C02545"/>
    <w:rsid w:val="00C02671"/>
    <w:rsid w:val="00C02A6C"/>
    <w:rsid w:val="00C0395F"/>
    <w:rsid w:val="00C03D27"/>
    <w:rsid w:val="00C03F4D"/>
    <w:rsid w:val="00C03FE7"/>
    <w:rsid w:val="00C05356"/>
    <w:rsid w:val="00C054DF"/>
    <w:rsid w:val="00C05698"/>
    <w:rsid w:val="00C05732"/>
    <w:rsid w:val="00C05CB7"/>
    <w:rsid w:val="00C05D6D"/>
    <w:rsid w:val="00C064A0"/>
    <w:rsid w:val="00C06C48"/>
    <w:rsid w:val="00C07489"/>
    <w:rsid w:val="00C076CD"/>
    <w:rsid w:val="00C0792D"/>
    <w:rsid w:val="00C07986"/>
    <w:rsid w:val="00C1095B"/>
    <w:rsid w:val="00C109A3"/>
    <w:rsid w:val="00C10B10"/>
    <w:rsid w:val="00C1171E"/>
    <w:rsid w:val="00C11932"/>
    <w:rsid w:val="00C11C66"/>
    <w:rsid w:val="00C123A5"/>
    <w:rsid w:val="00C1247C"/>
    <w:rsid w:val="00C125C7"/>
    <w:rsid w:val="00C12D2D"/>
    <w:rsid w:val="00C12F7A"/>
    <w:rsid w:val="00C140DB"/>
    <w:rsid w:val="00C142D2"/>
    <w:rsid w:val="00C14691"/>
    <w:rsid w:val="00C14980"/>
    <w:rsid w:val="00C14B3C"/>
    <w:rsid w:val="00C152E4"/>
    <w:rsid w:val="00C15621"/>
    <w:rsid w:val="00C157BE"/>
    <w:rsid w:val="00C1588D"/>
    <w:rsid w:val="00C15A8D"/>
    <w:rsid w:val="00C1617A"/>
    <w:rsid w:val="00C1650F"/>
    <w:rsid w:val="00C1681D"/>
    <w:rsid w:val="00C17047"/>
    <w:rsid w:val="00C17771"/>
    <w:rsid w:val="00C17871"/>
    <w:rsid w:val="00C17D9E"/>
    <w:rsid w:val="00C20002"/>
    <w:rsid w:val="00C211B2"/>
    <w:rsid w:val="00C2120A"/>
    <w:rsid w:val="00C21718"/>
    <w:rsid w:val="00C2198A"/>
    <w:rsid w:val="00C21EF8"/>
    <w:rsid w:val="00C2231D"/>
    <w:rsid w:val="00C2357D"/>
    <w:rsid w:val="00C237AD"/>
    <w:rsid w:val="00C24370"/>
    <w:rsid w:val="00C245EC"/>
    <w:rsid w:val="00C25B18"/>
    <w:rsid w:val="00C26702"/>
    <w:rsid w:val="00C267BC"/>
    <w:rsid w:val="00C26CB8"/>
    <w:rsid w:val="00C2733B"/>
    <w:rsid w:val="00C27C77"/>
    <w:rsid w:val="00C30408"/>
    <w:rsid w:val="00C309F8"/>
    <w:rsid w:val="00C30C66"/>
    <w:rsid w:val="00C31550"/>
    <w:rsid w:val="00C315A4"/>
    <w:rsid w:val="00C31BDE"/>
    <w:rsid w:val="00C31F57"/>
    <w:rsid w:val="00C32682"/>
    <w:rsid w:val="00C32A4B"/>
    <w:rsid w:val="00C32CB2"/>
    <w:rsid w:val="00C3303D"/>
    <w:rsid w:val="00C33350"/>
    <w:rsid w:val="00C33B8A"/>
    <w:rsid w:val="00C34AA6"/>
    <w:rsid w:val="00C34CD5"/>
    <w:rsid w:val="00C34EA1"/>
    <w:rsid w:val="00C35600"/>
    <w:rsid w:val="00C357DC"/>
    <w:rsid w:val="00C35B9D"/>
    <w:rsid w:val="00C367FB"/>
    <w:rsid w:val="00C36B74"/>
    <w:rsid w:val="00C3723A"/>
    <w:rsid w:val="00C37280"/>
    <w:rsid w:val="00C376DA"/>
    <w:rsid w:val="00C37C40"/>
    <w:rsid w:val="00C37E4A"/>
    <w:rsid w:val="00C37FF0"/>
    <w:rsid w:val="00C40024"/>
    <w:rsid w:val="00C40B40"/>
    <w:rsid w:val="00C41B99"/>
    <w:rsid w:val="00C41C85"/>
    <w:rsid w:val="00C41CF5"/>
    <w:rsid w:val="00C42519"/>
    <w:rsid w:val="00C42AC1"/>
    <w:rsid w:val="00C42D5F"/>
    <w:rsid w:val="00C4303B"/>
    <w:rsid w:val="00C434D1"/>
    <w:rsid w:val="00C43C2E"/>
    <w:rsid w:val="00C44346"/>
    <w:rsid w:val="00C44350"/>
    <w:rsid w:val="00C44355"/>
    <w:rsid w:val="00C45192"/>
    <w:rsid w:val="00C45B8C"/>
    <w:rsid w:val="00C45E5A"/>
    <w:rsid w:val="00C45FC6"/>
    <w:rsid w:val="00C464F8"/>
    <w:rsid w:val="00C465D3"/>
    <w:rsid w:val="00C46AA8"/>
    <w:rsid w:val="00C46CDD"/>
    <w:rsid w:val="00C46D99"/>
    <w:rsid w:val="00C4754D"/>
    <w:rsid w:val="00C50548"/>
    <w:rsid w:val="00C50D67"/>
    <w:rsid w:val="00C515D7"/>
    <w:rsid w:val="00C516C0"/>
    <w:rsid w:val="00C52126"/>
    <w:rsid w:val="00C534AB"/>
    <w:rsid w:val="00C53FB3"/>
    <w:rsid w:val="00C544E9"/>
    <w:rsid w:val="00C54BBB"/>
    <w:rsid w:val="00C54F09"/>
    <w:rsid w:val="00C54F0C"/>
    <w:rsid w:val="00C550B8"/>
    <w:rsid w:val="00C5545E"/>
    <w:rsid w:val="00C5609C"/>
    <w:rsid w:val="00C56526"/>
    <w:rsid w:val="00C5744D"/>
    <w:rsid w:val="00C575CA"/>
    <w:rsid w:val="00C575CC"/>
    <w:rsid w:val="00C579B8"/>
    <w:rsid w:val="00C57AE7"/>
    <w:rsid w:val="00C57C38"/>
    <w:rsid w:val="00C600A2"/>
    <w:rsid w:val="00C601A9"/>
    <w:rsid w:val="00C608DE"/>
    <w:rsid w:val="00C60A01"/>
    <w:rsid w:val="00C60C2E"/>
    <w:rsid w:val="00C6154C"/>
    <w:rsid w:val="00C6165F"/>
    <w:rsid w:val="00C616ED"/>
    <w:rsid w:val="00C617E8"/>
    <w:rsid w:val="00C61B0C"/>
    <w:rsid w:val="00C629EC"/>
    <w:rsid w:val="00C634C5"/>
    <w:rsid w:val="00C6362B"/>
    <w:rsid w:val="00C636C9"/>
    <w:rsid w:val="00C63B98"/>
    <w:rsid w:val="00C643C8"/>
    <w:rsid w:val="00C6479E"/>
    <w:rsid w:val="00C648F7"/>
    <w:rsid w:val="00C649A7"/>
    <w:rsid w:val="00C64A10"/>
    <w:rsid w:val="00C64E6E"/>
    <w:rsid w:val="00C6505E"/>
    <w:rsid w:val="00C656EC"/>
    <w:rsid w:val="00C66C5F"/>
    <w:rsid w:val="00C6709B"/>
    <w:rsid w:val="00C6716E"/>
    <w:rsid w:val="00C671DA"/>
    <w:rsid w:val="00C6732A"/>
    <w:rsid w:val="00C676CF"/>
    <w:rsid w:val="00C702F4"/>
    <w:rsid w:val="00C70354"/>
    <w:rsid w:val="00C70530"/>
    <w:rsid w:val="00C7058F"/>
    <w:rsid w:val="00C709E5"/>
    <w:rsid w:val="00C7122B"/>
    <w:rsid w:val="00C7150F"/>
    <w:rsid w:val="00C7163E"/>
    <w:rsid w:val="00C7261A"/>
    <w:rsid w:val="00C72A2D"/>
    <w:rsid w:val="00C72C89"/>
    <w:rsid w:val="00C7302E"/>
    <w:rsid w:val="00C736CB"/>
    <w:rsid w:val="00C739F4"/>
    <w:rsid w:val="00C73DDD"/>
    <w:rsid w:val="00C73E2D"/>
    <w:rsid w:val="00C744E6"/>
    <w:rsid w:val="00C745DB"/>
    <w:rsid w:val="00C745E0"/>
    <w:rsid w:val="00C74752"/>
    <w:rsid w:val="00C748A8"/>
    <w:rsid w:val="00C7490B"/>
    <w:rsid w:val="00C7497C"/>
    <w:rsid w:val="00C74A7E"/>
    <w:rsid w:val="00C751DF"/>
    <w:rsid w:val="00C757DF"/>
    <w:rsid w:val="00C75D94"/>
    <w:rsid w:val="00C76096"/>
    <w:rsid w:val="00C76E03"/>
    <w:rsid w:val="00C774B1"/>
    <w:rsid w:val="00C7750A"/>
    <w:rsid w:val="00C775B4"/>
    <w:rsid w:val="00C778AE"/>
    <w:rsid w:val="00C77A35"/>
    <w:rsid w:val="00C80672"/>
    <w:rsid w:val="00C80F17"/>
    <w:rsid w:val="00C81954"/>
    <w:rsid w:val="00C81C0A"/>
    <w:rsid w:val="00C825C7"/>
    <w:rsid w:val="00C8298F"/>
    <w:rsid w:val="00C82D89"/>
    <w:rsid w:val="00C82FBD"/>
    <w:rsid w:val="00C82FFA"/>
    <w:rsid w:val="00C8344D"/>
    <w:rsid w:val="00C83A77"/>
    <w:rsid w:val="00C83E80"/>
    <w:rsid w:val="00C842DC"/>
    <w:rsid w:val="00C847B7"/>
    <w:rsid w:val="00C84D4C"/>
    <w:rsid w:val="00C84E38"/>
    <w:rsid w:val="00C8600A"/>
    <w:rsid w:val="00C865E4"/>
    <w:rsid w:val="00C86AE4"/>
    <w:rsid w:val="00C870A2"/>
    <w:rsid w:val="00C87292"/>
    <w:rsid w:val="00C87D1B"/>
    <w:rsid w:val="00C90E10"/>
    <w:rsid w:val="00C913CD"/>
    <w:rsid w:val="00C916F0"/>
    <w:rsid w:val="00C91B76"/>
    <w:rsid w:val="00C91CAD"/>
    <w:rsid w:val="00C92224"/>
    <w:rsid w:val="00C92D16"/>
    <w:rsid w:val="00C93099"/>
    <w:rsid w:val="00C93A58"/>
    <w:rsid w:val="00C93B9E"/>
    <w:rsid w:val="00C94BC6"/>
    <w:rsid w:val="00C94CC4"/>
    <w:rsid w:val="00C94DEC"/>
    <w:rsid w:val="00C95A72"/>
    <w:rsid w:val="00C95E25"/>
    <w:rsid w:val="00C95EC8"/>
    <w:rsid w:val="00C96BA0"/>
    <w:rsid w:val="00C96C56"/>
    <w:rsid w:val="00C96CFA"/>
    <w:rsid w:val="00C96DD6"/>
    <w:rsid w:val="00CA03B8"/>
    <w:rsid w:val="00CA04AC"/>
    <w:rsid w:val="00CA0F55"/>
    <w:rsid w:val="00CA0F7B"/>
    <w:rsid w:val="00CA1036"/>
    <w:rsid w:val="00CA171E"/>
    <w:rsid w:val="00CA295B"/>
    <w:rsid w:val="00CA2BD4"/>
    <w:rsid w:val="00CA2FD1"/>
    <w:rsid w:val="00CA38DC"/>
    <w:rsid w:val="00CA3CD6"/>
    <w:rsid w:val="00CA4250"/>
    <w:rsid w:val="00CA46AF"/>
    <w:rsid w:val="00CA4AC8"/>
    <w:rsid w:val="00CA4DED"/>
    <w:rsid w:val="00CA50B8"/>
    <w:rsid w:val="00CA58D0"/>
    <w:rsid w:val="00CA5E94"/>
    <w:rsid w:val="00CA6354"/>
    <w:rsid w:val="00CA6D65"/>
    <w:rsid w:val="00CA7687"/>
    <w:rsid w:val="00CA7C7B"/>
    <w:rsid w:val="00CA7C7E"/>
    <w:rsid w:val="00CA7E8E"/>
    <w:rsid w:val="00CB0A89"/>
    <w:rsid w:val="00CB0ECF"/>
    <w:rsid w:val="00CB1758"/>
    <w:rsid w:val="00CB1D03"/>
    <w:rsid w:val="00CB1E9B"/>
    <w:rsid w:val="00CB1F87"/>
    <w:rsid w:val="00CB27C0"/>
    <w:rsid w:val="00CB30CD"/>
    <w:rsid w:val="00CB3169"/>
    <w:rsid w:val="00CB356D"/>
    <w:rsid w:val="00CB3A1E"/>
    <w:rsid w:val="00CB3A9C"/>
    <w:rsid w:val="00CB3BEB"/>
    <w:rsid w:val="00CB3FBE"/>
    <w:rsid w:val="00CB46F8"/>
    <w:rsid w:val="00CB4787"/>
    <w:rsid w:val="00CB4DAB"/>
    <w:rsid w:val="00CB574B"/>
    <w:rsid w:val="00CB5AC7"/>
    <w:rsid w:val="00CB623C"/>
    <w:rsid w:val="00CB64BF"/>
    <w:rsid w:val="00CB6640"/>
    <w:rsid w:val="00CB670E"/>
    <w:rsid w:val="00CB6998"/>
    <w:rsid w:val="00CB6C18"/>
    <w:rsid w:val="00CB6DA4"/>
    <w:rsid w:val="00CB729E"/>
    <w:rsid w:val="00CB7E93"/>
    <w:rsid w:val="00CC0039"/>
    <w:rsid w:val="00CC0457"/>
    <w:rsid w:val="00CC0FA3"/>
    <w:rsid w:val="00CC11B0"/>
    <w:rsid w:val="00CC16A6"/>
    <w:rsid w:val="00CC1CD1"/>
    <w:rsid w:val="00CC20E9"/>
    <w:rsid w:val="00CC2D67"/>
    <w:rsid w:val="00CC2DEF"/>
    <w:rsid w:val="00CC3E4F"/>
    <w:rsid w:val="00CC4EC1"/>
    <w:rsid w:val="00CC5466"/>
    <w:rsid w:val="00CC55D0"/>
    <w:rsid w:val="00CC5B9D"/>
    <w:rsid w:val="00CC5E26"/>
    <w:rsid w:val="00CC7452"/>
    <w:rsid w:val="00CC7B92"/>
    <w:rsid w:val="00CC7CC8"/>
    <w:rsid w:val="00CC7DA5"/>
    <w:rsid w:val="00CD0634"/>
    <w:rsid w:val="00CD1078"/>
    <w:rsid w:val="00CD14C6"/>
    <w:rsid w:val="00CD1748"/>
    <w:rsid w:val="00CD1ED8"/>
    <w:rsid w:val="00CD24CB"/>
    <w:rsid w:val="00CD25AD"/>
    <w:rsid w:val="00CD2ADA"/>
    <w:rsid w:val="00CD2B48"/>
    <w:rsid w:val="00CD2F8A"/>
    <w:rsid w:val="00CD30AF"/>
    <w:rsid w:val="00CD3424"/>
    <w:rsid w:val="00CD3623"/>
    <w:rsid w:val="00CD38F2"/>
    <w:rsid w:val="00CD495E"/>
    <w:rsid w:val="00CD4A6F"/>
    <w:rsid w:val="00CD506D"/>
    <w:rsid w:val="00CD5C47"/>
    <w:rsid w:val="00CD5CDA"/>
    <w:rsid w:val="00CD60C8"/>
    <w:rsid w:val="00CD6870"/>
    <w:rsid w:val="00CD69D4"/>
    <w:rsid w:val="00CD6B61"/>
    <w:rsid w:val="00CD70E8"/>
    <w:rsid w:val="00CD727B"/>
    <w:rsid w:val="00CD75A2"/>
    <w:rsid w:val="00CD75FF"/>
    <w:rsid w:val="00CD7CE0"/>
    <w:rsid w:val="00CE01B8"/>
    <w:rsid w:val="00CE0329"/>
    <w:rsid w:val="00CE09F7"/>
    <w:rsid w:val="00CE0BC8"/>
    <w:rsid w:val="00CE1704"/>
    <w:rsid w:val="00CE175B"/>
    <w:rsid w:val="00CE1FC3"/>
    <w:rsid w:val="00CE210C"/>
    <w:rsid w:val="00CE2584"/>
    <w:rsid w:val="00CE26D6"/>
    <w:rsid w:val="00CE2A6E"/>
    <w:rsid w:val="00CE2E9B"/>
    <w:rsid w:val="00CE3083"/>
    <w:rsid w:val="00CE40E2"/>
    <w:rsid w:val="00CE512F"/>
    <w:rsid w:val="00CE5978"/>
    <w:rsid w:val="00CE5DA2"/>
    <w:rsid w:val="00CE5E82"/>
    <w:rsid w:val="00CE64C8"/>
    <w:rsid w:val="00CE666C"/>
    <w:rsid w:val="00CE6A65"/>
    <w:rsid w:val="00CE6A6E"/>
    <w:rsid w:val="00CE74FE"/>
    <w:rsid w:val="00CE7AD7"/>
    <w:rsid w:val="00CE7C6A"/>
    <w:rsid w:val="00CF016C"/>
    <w:rsid w:val="00CF0452"/>
    <w:rsid w:val="00CF052D"/>
    <w:rsid w:val="00CF05D5"/>
    <w:rsid w:val="00CF0A23"/>
    <w:rsid w:val="00CF17A0"/>
    <w:rsid w:val="00CF3418"/>
    <w:rsid w:val="00CF37FB"/>
    <w:rsid w:val="00CF3908"/>
    <w:rsid w:val="00CF3C7E"/>
    <w:rsid w:val="00CF3CBC"/>
    <w:rsid w:val="00CF3E02"/>
    <w:rsid w:val="00CF4322"/>
    <w:rsid w:val="00CF44D6"/>
    <w:rsid w:val="00CF44FF"/>
    <w:rsid w:val="00CF460E"/>
    <w:rsid w:val="00CF48D0"/>
    <w:rsid w:val="00CF4F48"/>
    <w:rsid w:val="00CF5F54"/>
    <w:rsid w:val="00CF5F80"/>
    <w:rsid w:val="00CF5FFA"/>
    <w:rsid w:val="00CF67AC"/>
    <w:rsid w:val="00CF6CB1"/>
    <w:rsid w:val="00CF7641"/>
    <w:rsid w:val="00D001B9"/>
    <w:rsid w:val="00D0031F"/>
    <w:rsid w:val="00D0071E"/>
    <w:rsid w:val="00D00CAA"/>
    <w:rsid w:val="00D00D06"/>
    <w:rsid w:val="00D01408"/>
    <w:rsid w:val="00D01A2D"/>
    <w:rsid w:val="00D02933"/>
    <w:rsid w:val="00D02AC2"/>
    <w:rsid w:val="00D02BE4"/>
    <w:rsid w:val="00D02DDD"/>
    <w:rsid w:val="00D02E35"/>
    <w:rsid w:val="00D038D2"/>
    <w:rsid w:val="00D04E99"/>
    <w:rsid w:val="00D052CF"/>
    <w:rsid w:val="00D05922"/>
    <w:rsid w:val="00D05D53"/>
    <w:rsid w:val="00D0636B"/>
    <w:rsid w:val="00D06A54"/>
    <w:rsid w:val="00D06ED3"/>
    <w:rsid w:val="00D07226"/>
    <w:rsid w:val="00D1083F"/>
    <w:rsid w:val="00D10C98"/>
    <w:rsid w:val="00D1145D"/>
    <w:rsid w:val="00D12007"/>
    <w:rsid w:val="00D1204D"/>
    <w:rsid w:val="00D124E2"/>
    <w:rsid w:val="00D12B81"/>
    <w:rsid w:val="00D137DF"/>
    <w:rsid w:val="00D14342"/>
    <w:rsid w:val="00D143B1"/>
    <w:rsid w:val="00D1471D"/>
    <w:rsid w:val="00D14AD3"/>
    <w:rsid w:val="00D14C4D"/>
    <w:rsid w:val="00D16850"/>
    <w:rsid w:val="00D177A9"/>
    <w:rsid w:val="00D17A11"/>
    <w:rsid w:val="00D17B6A"/>
    <w:rsid w:val="00D17FD4"/>
    <w:rsid w:val="00D212C3"/>
    <w:rsid w:val="00D2167B"/>
    <w:rsid w:val="00D22211"/>
    <w:rsid w:val="00D22677"/>
    <w:rsid w:val="00D22857"/>
    <w:rsid w:val="00D229F2"/>
    <w:rsid w:val="00D2398C"/>
    <w:rsid w:val="00D23A7D"/>
    <w:rsid w:val="00D23E65"/>
    <w:rsid w:val="00D2425E"/>
    <w:rsid w:val="00D246C1"/>
    <w:rsid w:val="00D24DE0"/>
    <w:rsid w:val="00D25452"/>
    <w:rsid w:val="00D259AC"/>
    <w:rsid w:val="00D260AE"/>
    <w:rsid w:val="00D2623E"/>
    <w:rsid w:val="00D26E40"/>
    <w:rsid w:val="00D27412"/>
    <w:rsid w:val="00D279AE"/>
    <w:rsid w:val="00D27C1D"/>
    <w:rsid w:val="00D304BF"/>
    <w:rsid w:val="00D307A8"/>
    <w:rsid w:val="00D30EF3"/>
    <w:rsid w:val="00D3144B"/>
    <w:rsid w:val="00D315D1"/>
    <w:rsid w:val="00D315E9"/>
    <w:rsid w:val="00D3184C"/>
    <w:rsid w:val="00D318EF"/>
    <w:rsid w:val="00D31921"/>
    <w:rsid w:val="00D32222"/>
    <w:rsid w:val="00D3227C"/>
    <w:rsid w:val="00D32349"/>
    <w:rsid w:val="00D32C0C"/>
    <w:rsid w:val="00D32E15"/>
    <w:rsid w:val="00D333A8"/>
    <w:rsid w:val="00D33820"/>
    <w:rsid w:val="00D34992"/>
    <w:rsid w:val="00D34998"/>
    <w:rsid w:val="00D34A1B"/>
    <w:rsid w:val="00D34A38"/>
    <w:rsid w:val="00D354E0"/>
    <w:rsid w:val="00D36043"/>
    <w:rsid w:val="00D363D2"/>
    <w:rsid w:val="00D367C5"/>
    <w:rsid w:val="00D37024"/>
    <w:rsid w:val="00D370A2"/>
    <w:rsid w:val="00D40544"/>
    <w:rsid w:val="00D40569"/>
    <w:rsid w:val="00D409F2"/>
    <w:rsid w:val="00D40A8E"/>
    <w:rsid w:val="00D412FE"/>
    <w:rsid w:val="00D41B41"/>
    <w:rsid w:val="00D41BE0"/>
    <w:rsid w:val="00D421A2"/>
    <w:rsid w:val="00D42A07"/>
    <w:rsid w:val="00D4347F"/>
    <w:rsid w:val="00D43675"/>
    <w:rsid w:val="00D43914"/>
    <w:rsid w:val="00D43A6C"/>
    <w:rsid w:val="00D43E8B"/>
    <w:rsid w:val="00D44C40"/>
    <w:rsid w:val="00D45DBE"/>
    <w:rsid w:val="00D465AD"/>
    <w:rsid w:val="00D46672"/>
    <w:rsid w:val="00D46A68"/>
    <w:rsid w:val="00D46FD9"/>
    <w:rsid w:val="00D47059"/>
    <w:rsid w:val="00D47503"/>
    <w:rsid w:val="00D47720"/>
    <w:rsid w:val="00D47DB4"/>
    <w:rsid w:val="00D5031E"/>
    <w:rsid w:val="00D50940"/>
    <w:rsid w:val="00D50A2F"/>
    <w:rsid w:val="00D50F84"/>
    <w:rsid w:val="00D51088"/>
    <w:rsid w:val="00D51615"/>
    <w:rsid w:val="00D52720"/>
    <w:rsid w:val="00D5276B"/>
    <w:rsid w:val="00D52FA4"/>
    <w:rsid w:val="00D534AC"/>
    <w:rsid w:val="00D53765"/>
    <w:rsid w:val="00D539EC"/>
    <w:rsid w:val="00D54084"/>
    <w:rsid w:val="00D543D7"/>
    <w:rsid w:val="00D547B7"/>
    <w:rsid w:val="00D5516E"/>
    <w:rsid w:val="00D558AB"/>
    <w:rsid w:val="00D558C0"/>
    <w:rsid w:val="00D55951"/>
    <w:rsid w:val="00D567B8"/>
    <w:rsid w:val="00D567D3"/>
    <w:rsid w:val="00D569B2"/>
    <w:rsid w:val="00D56DFF"/>
    <w:rsid w:val="00D56E98"/>
    <w:rsid w:val="00D5727A"/>
    <w:rsid w:val="00D579B1"/>
    <w:rsid w:val="00D57CBA"/>
    <w:rsid w:val="00D600A6"/>
    <w:rsid w:val="00D600A9"/>
    <w:rsid w:val="00D6013E"/>
    <w:rsid w:val="00D6034F"/>
    <w:rsid w:val="00D606DF"/>
    <w:rsid w:val="00D60969"/>
    <w:rsid w:val="00D60975"/>
    <w:rsid w:val="00D60C85"/>
    <w:rsid w:val="00D60E0C"/>
    <w:rsid w:val="00D610D9"/>
    <w:rsid w:val="00D6142C"/>
    <w:rsid w:val="00D61691"/>
    <w:rsid w:val="00D62003"/>
    <w:rsid w:val="00D629FA"/>
    <w:rsid w:val="00D62DF9"/>
    <w:rsid w:val="00D632A2"/>
    <w:rsid w:val="00D63A69"/>
    <w:rsid w:val="00D6465B"/>
    <w:rsid w:val="00D64D5E"/>
    <w:rsid w:val="00D64E98"/>
    <w:rsid w:val="00D65D52"/>
    <w:rsid w:val="00D666B2"/>
    <w:rsid w:val="00D66CCB"/>
    <w:rsid w:val="00D672EC"/>
    <w:rsid w:val="00D673CD"/>
    <w:rsid w:val="00D67866"/>
    <w:rsid w:val="00D6799E"/>
    <w:rsid w:val="00D679C0"/>
    <w:rsid w:val="00D703E9"/>
    <w:rsid w:val="00D7042D"/>
    <w:rsid w:val="00D7145D"/>
    <w:rsid w:val="00D714C4"/>
    <w:rsid w:val="00D7182F"/>
    <w:rsid w:val="00D72CC7"/>
    <w:rsid w:val="00D733F7"/>
    <w:rsid w:val="00D73A3E"/>
    <w:rsid w:val="00D74D69"/>
    <w:rsid w:val="00D751B9"/>
    <w:rsid w:val="00D75309"/>
    <w:rsid w:val="00D7562A"/>
    <w:rsid w:val="00D75B7B"/>
    <w:rsid w:val="00D76618"/>
    <w:rsid w:val="00D768B9"/>
    <w:rsid w:val="00D76C5D"/>
    <w:rsid w:val="00D76D62"/>
    <w:rsid w:val="00D773DF"/>
    <w:rsid w:val="00D80A26"/>
    <w:rsid w:val="00D80A3C"/>
    <w:rsid w:val="00D8143B"/>
    <w:rsid w:val="00D82096"/>
    <w:rsid w:val="00D82A15"/>
    <w:rsid w:val="00D83070"/>
    <w:rsid w:val="00D835CB"/>
    <w:rsid w:val="00D83E3F"/>
    <w:rsid w:val="00D84109"/>
    <w:rsid w:val="00D84291"/>
    <w:rsid w:val="00D8436E"/>
    <w:rsid w:val="00D845D6"/>
    <w:rsid w:val="00D85B9F"/>
    <w:rsid w:val="00D85CE1"/>
    <w:rsid w:val="00D85E9D"/>
    <w:rsid w:val="00D85F78"/>
    <w:rsid w:val="00D8612A"/>
    <w:rsid w:val="00D86216"/>
    <w:rsid w:val="00D868B5"/>
    <w:rsid w:val="00D869C6"/>
    <w:rsid w:val="00D87BAA"/>
    <w:rsid w:val="00D87DDB"/>
    <w:rsid w:val="00D90398"/>
    <w:rsid w:val="00D90406"/>
    <w:rsid w:val="00D90B2B"/>
    <w:rsid w:val="00D910BB"/>
    <w:rsid w:val="00D92339"/>
    <w:rsid w:val="00D923BB"/>
    <w:rsid w:val="00D92958"/>
    <w:rsid w:val="00D92C0B"/>
    <w:rsid w:val="00D93573"/>
    <w:rsid w:val="00D94436"/>
    <w:rsid w:val="00D94574"/>
    <w:rsid w:val="00D94C9F"/>
    <w:rsid w:val="00D950DB"/>
    <w:rsid w:val="00D95E3A"/>
    <w:rsid w:val="00D964BD"/>
    <w:rsid w:val="00D96A8D"/>
    <w:rsid w:val="00D96E7E"/>
    <w:rsid w:val="00D9779C"/>
    <w:rsid w:val="00D97A55"/>
    <w:rsid w:val="00D97BED"/>
    <w:rsid w:val="00DA0070"/>
    <w:rsid w:val="00DA0ECD"/>
    <w:rsid w:val="00DA14C7"/>
    <w:rsid w:val="00DA1549"/>
    <w:rsid w:val="00DA220F"/>
    <w:rsid w:val="00DA28FE"/>
    <w:rsid w:val="00DA29A6"/>
    <w:rsid w:val="00DA2A27"/>
    <w:rsid w:val="00DA2BEE"/>
    <w:rsid w:val="00DA2C4C"/>
    <w:rsid w:val="00DA30C5"/>
    <w:rsid w:val="00DA3445"/>
    <w:rsid w:val="00DA34DA"/>
    <w:rsid w:val="00DA3665"/>
    <w:rsid w:val="00DA42F2"/>
    <w:rsid w:val="00DA4936"/>
    <w:rsid w:val="00DA49D6"/>
    <w:rsid w:val="00DA5568"/>
    <w:rsid w:val="00DA578B"/>
    <w:rsid w:val="00DA578C"/>
    <w:rsid w:val="00DA617F"/>
    <w:rsid w:val="00DA642F"/>
    <w:rsid w:val="00DA663C"/>
    <w:rsid w:val="00DA6CC6"/>
    <w:rsid w:val="00DA6EFA"/>
    <w:rsid w:val="00DA6FC6"/>
    <w:rsid w:val="00DA70DE"/>
    <w:rsid w:val="00DA7C57"/>
    <w:rsid w:val="00DA7E74"/>
    <w:rsid w:val="00DB0054"/>
    <w:rsid w:val="00DB0FBA"/>
    <w:rsid w:val="00DB102B"/>
    <w:rsid w:val="00DB1043"/>
    <w:rsid w:val="00DB18C3"/>
    <w:rsid w:val="00DB2433"/>
    <w:rsid w:val="00DB2A10"/>
    <w:rsid w:val="00DB2D36"/>
    <w:rsid w:val="00DB31D9"/>
    <w:rsid w:val="00DB3B3A"/>
    <w:rsid w:val="00DB4871"/>
    <w:rsid w:val="00DB50A4"/>
    <w:rsid w:val="00DB5B9D"/>
    <w:rsid w:val="00DB6682"/>
    <w:rsid w:val="00DB673E"/>
    <w:rsid w:val="00DB6B57"/>
    <w:rsid w:val="00DB6BDE"/>
    <w:rsid w:val="00DB72DD"/>
    <w:rsid w:val="00DB75E5"/>
    <w:rsid w:val="00DB7630"/>
    <w:rsid w:val="00DB76D7"/>
    <w:rsid w:val="00DB79DB"/>
    <w:rsid w:val="00DC0CB7"/>
    <w:rsid w:val="00DC0D36"/>
    <w:rsid w:val="00DC11A8"/>
    <w:rsid w:val="00DC1215"/>
    <w:rsid w:val="00DC121E"/>
    <w:rsid w:val="00DC1226"/>
    <w:rsid w:val="00DC177E"/>
    <w:rsid w:val="00DC1C0F"/>
    <w:rsid w:val="00DC2378"/>
    <w:rsid w:val="00DC364E"/>
    <w:rsid w:val="00DC38DB"/>
    <w:rsid w:val="00DC4C6C"/>
    <w:rsid w:val="00DC4CE8"/>
    <w:rsid w:val="00DC4D23"/>
    <w:rsid w:val="00DC5610"/>
    <w:rsid w:val="00DC5B4D"/>
    <w:rsid w:val="00DC6113"/>
    <w:rsid w:val="00DC6543"/>
    <w:rsid w:val="00DC69FE"/>
    <w:rsid w:val="00DC7285"/>
    <w:rsid w:val="00DC78E8"/>
    <w:rsid w:val="00DC7EE8"/>
    <w:rsid w:val="00DD0161"/>
    <w:rsid w:val="00DD0293"/>
    <w:rsid w:val="00DD04A1"/>
    <w:rsid w:val="00DD0AD2"/>
    <w:rsid w:val="00DD0F1A"/>
    <w:rsid w:val="00DD0FD7"/>
    <w:rsid w:val="00DD0FFD"/>
    <w:rsid w:val="00DD139F"/>
    <w:rsid w:val="00DD155E"/>
    <w:rsid w:val="00DD157D"/>
    <w:rsid w:val="00DD1693"/>
    <w:rsid w:val="00DD2AFD"/>
    <w:rsid w:val="00DD2ECA"/>
    <w:rsid w:val="00DD3471"/>
    <w:rsid w:val="00DD3AC1"/>
    <w:rsid w:val="00DD4C12"/>
    <w:rsid w:val="00DD4D7B"/>
    <w:rsid w:val="00DD4E9A"/>
    <w:rsid w:val="00DD51B4"/>
    <w:rsid w:val="00DD5532"/>
    <w:rsid w:val="00DD5A0D"/>
    <w:rsid w:val="00DD5DD2"/>
    <w:rsid w:val="00DD621D"/>
    <w:rsid w:val="00DD62F6"/>
    <w:rsid w:val="00DD6A4D"/>
    <w:rsid w:val="00DD6AF0"/>
    <w:rsid w:val="00DD6EC8"/>
    <w:rsid w:val="00DD7408"/>
    <w:rsid w:val="00DD794C"/>
    <w:rsid w:val="00DE022E"/>
    <w:rsid w:val="00DE05B4"/>
    <w:rsid w:val="00DE2278"/>
    <w:rsid w:val="00DE23E2"/>
    <w:rsid w:val="00DE25F5"/>
    <w:rsid w:val="00DE3105"/>
    <w:rsid w:val="00DE3213"/>
    <w:rsid w:val="00DE32FB"/>
    <w:rsid w:val="00DE3D20"/>
    <w:rsid w:val="00DE3F5E"/>
    <w:rsid w:val="00DE478A"/>
    <w:rsid w:val="00DE4D70"/>
    <w:rsid w:val="00DE5088"/>
    <w:rsid w:val="00DE5190"/>
    <w:rsid w:val="00DE5CF6"/>
    <w:rsid w:val="00DE5E50"/>
    <w:rsid w:val="00DE674B"/>
    <w:rsid w:val="00DE6778"/>
    <w:rsid w:val="00DE6945"/>
    <w:rsid w:val="00DE6C29"/>
    <w:rsid w:val="00DE7131"/>
    <w:rsid w:val="00DF021A"/>
    <w:rsid w:val="00DF03CD"/>
    <w:rsid w:val="00DF04FE"/>
    <w:rsid w:val="00DF05F4"/>
    <w:rsid w:val="00DF0D3E"/>
    <w:rsid w:val="00DF141C"/>
    <w:rsid w:val="00DF147D"/>
    <w:rsid w:val="00DF14D7"/>
    <w:rsid w:val="00DF1566"/>
    <w:rsid w:val="00DF1972"/>
    <w:rsid w:val="00DF1FC7"/>
    <w:rsid w:val="00DF2305"/>
    <w:rsid w:val="00DF2CEC"/>
    <w:rsid w:val="00DF2F8E"/>
    <w:rsid w:val="00DF38F4"/>
    <w:rsid w:val="00DF3D2C"/>
    <w:rsid w:val="00DF45B5"/>
    <w:rsid w:val="00DF62B4"/>
    <w:rsid w:val="00DF667F"/>
    <w:rsid w:val="00DF66D1"/>
    <w:rsid w:val="00E004E0"/>
    <w:rsid w:val="00E0138C"/>
    <w:rsid w:val="00E025A5"/>
    <w:rsid w:val="00E02EBD"/>
    <w:rsid w:val="00E02F3F"/>
    <w:rsid w:val="00E030CF"/>
    <w:rsid w:val="00E03154"/>
    <w:rsid w:val="00E03643"/>
    <w:rsid w:val="00E03A5E"/>
    <w:rsid w:val="00E04BC5"/>
    <w:rsid w:val="00E04DA5"/>
    <w:rsid w:val="00E05072"/>
    <w:rsid w:val="00E05788"/>
    <w:rsid w:val="00E062D5"/>
    <w:rsid w:val="00E067AB"/>
    <w:rsid w:val="00E06E70"/>
    <w:rsid w:val="00E10411"/>
    <w:rsid w:val="00E106D3"/>
    <w:rsid w:val="00E11168"/>
    <w:rsid w:val="00E11170"/>
    <w:rsid w:val="00E12019"/>
    <w:rsid w:val="00E121D6"/>
    <w:rsid w:val="00E12415"/>
    <w:rsid w:val="00E126C2"/>
    <w:rsid w:val="00E12860"/>
    <w:rsid w:val="00E12CEE"/>
    <w:rsid w:val="00E12E9A"/>
    <w:rsid w:val="00E13584"/>
    <w:rsid w:val="00E1378B"/>
    <w:rsid w:val="00E13EB6"/>
    <w:rsid w:val="00E14289"/>
    <w:rsid w:val="00E14313"/>
    <w:rsid w:val="00E14791"/>
    <w:rsid w:val="00E14BD0"/>
    <w:rsid w:val="00E14C8B"/>
    <w:rsid w:val="00E1572F"/>
    <w:rsid w:val="00E15A80"/>
    <w:rsid w:val="00E16053"/>
    <w:rsid w:val="00E161A3"/>
    <w:rsid w:val="00E16433"/>
    <w:rsid w:val="00E16C9F"/>
    <w:rsid w:val="00E17222"/>
    <w:rsid w:val="00E179C5"/>
    <w:rsid w:val="00E202C5"/>
    <w:rsid w:val="00E20342"/>
    <w:rsid w:val="00E207AF"/>
    <w:rsid w:val="00E2118A"/>
    <w:rsid w:val="00E2208B"/>
    <w:rsid w:val="00E22447"/>
    <w:rsid w:val="00E22853"/>
    <w:rsid w:val="00E237BF"/>
    <w:rsid w:val="00E23BAD"/>
    <w:rsid w:val="00E2404E"/>
    <w:rsid w:val="00E2417A"/>
    <w:rsid w:val="00E242FF"/>
    <w:rsid w:val="00E244BD"/>
    <w:rsid w:val="00E24C7A"/>
    <w:rsid w:val="00E24F45"/>
    <w:rsid w:val="00E258EC"/>
    <w:rsid w:val="00E25AD5"/>
    <w:rsid w:val="00E25DEB"/>
    <w:rsid w:val="00E26162"/>
    <w:rsid w:val="00E26BC9"/>
    <w:rsid w:val="00E26DCE"/>
    <w:rsid w:val="00E27729"/>
    <w:rsid w:val="00E27A14"/>
    <w:rsid w:val="00E30188"/>
    <w:rsid w:val="00E302F4"/>
    <w:rsid w:val="00E3054F"/>
    <w:rsid w:val="00E3115E"/>
    <w:rsid w:val="00E31B9F"/>
    <w:rsid w:val="00E31DC9"/>
    <w:rsid w:val="00E32239"/>
    <w:rsid w:val="00E32C6D"/>
    <w:rsid w:val="00E330F8"/>
    <w:rsid w:val="00E33B10"/>
    <w:rsid w:val="00E33E31"/>
    <w:rsid w:val="00E35067"/>
    <w:rsid w:val="00E35211"/>
    <w:rsid w:val="00E3580F"/>
    <w:rsid w:val="00E35919"/>
    <w:rsid w:val="00E35A00"/>
    <w:rsid w:val="00E35E41"/>
    <w:rsid w:val="00E35F3B"/>
    <w:rsid w:val="00E36590"/>
    <w:rsid w:val="00E365A7"/>
    <w:rsid w:val="00E37583"/>
    <w:rsid w:val="00E4052C"/>
    <w:rsid w:val="00E40787"/>
    <w:rsid w:val="00E40E38"/>
    <w:rsid w:val="00E41488"/>
    <w:rsid w:val="00E4195D"/>
    <w:rsid w:val="00E41AA4"/>
    <w:rsid w:val="00E41B0C"/>
    <w:rsid w:val="00E42073"/>
    <w:rsid w:val="00E42324"/>
    <w:rsid w:val="00E42435"/>
    <w:rsid w:val="00E424C3"/>
    <w:rsid w:val="00E43C5F"/>
    <w:rsid w:val="00E44120"/>
    <w:rsid w:val="00E44957"/>
    <w:rsid w:val="00E44F77"/>
    <w:rsid w:val="00E4502B"/>
    <w:rsid w:val="00E454A9"/>
    <w:rsid w:val="00E45ACC"/>
    <w:rsid w:val="00E45CCB"/>
    <w:rsid w:val="00E46259"/>
    <w:rsid w:val="00E46271"/>
    <w:rsid w:val="00E464B9"/>
    <w:rsid w:val="00E4654A"/>
    <w:rsid w:val="00E46B81"/>
    <w:rsid w:val="00E46EC7"/>
    <w:rsid w:val="00E477E2"/>
    <w:rsid w:val="00E478D0"/>
    <w:rsid w:val="00E508F5"/>
    <w:rsid w:val="00E50D21"/>
    <w:rsid w:val="00E51E5D"/>
    <w:rsid w:val="00E528B5"/>
    <w:rsid w:val="00E52AD4"/>
    <w:rsid w:val="00E530F0"/>
    <w:rsid w:val="00E53BE3"/>
    <w:rsid w:val="00E54094"/>
    <w:rsid w:val="00E540DA"/>
    <w:rsid w:val="00E5470E"/>
    <w:rsid w:val="00E54B45"/>
    <w:rsid w:val="00E54BA2"/>
    <w:rsid w:val="00E54D8C"/>
    <w:rsid w:val="00E55F64"/>
    <w:rsid w:val="00E55FBE"/>
    <w:rsid w:val="00E5600B"/>
    <w:rsid w:val="00E56316"/>
    <w:rsid w:val="00E5733C"/>
    <w:rsid w:val="00E57888"/>
    <w:rsid w:val="00E60746"/>
    <w:rsid w:val="00E60A2F"/>
    <w:rsid w:val="00E60A80"/>
    <w:rsid w:val="00E6131F"/>
    <w:rsid w:val="00E61644"/>
    <w:rsid w:val="00E61D00"/>
    <w:rsid w:val="00E61D98"/>
    <w:rsid w:val="00E61DF1"/>
    <w:rsid w:val="00E6207A"/>
    <w:rsid w:val="00E621E9"/>
    <w:rsid w:val="00E62266"/>
    <w:rsid w:val="00E630FB"/>
    <w:rsid w:val="00E632B9"/>
    <w:rsid w:val="00E632DE"/>
    <w:rsid w:val="00E63666"/>
    <w:rsid w:val="00E63DCE"/>
    <w:rsid w:val="00E645C5"/>
    <w:rsid w:val="00E64DB9"/>
    <w:rsid w:val="00E64FFD"/>
    <w:rsid w:val="00E6529F"/>
    <w:rsid w:val="00E65C63"/>
    <w:rsid w:val="00E65D06"/>
    <w:rsid w:val="00E66107"/>
    <w:rsid w:val="00E665B7"/>
    <w:rsid w:val="00E667FB"/>
    <w:rsid w:val="00E66B06"/>
    <w:rsid w:val="00E66B41"/>
    <w:rsid w:val="00E66B4A"/>
    <w:rsid w:val="00E66C9E"/>
    <w:rsid w:val="00E67071"/>
    <w:rsid w:val="00E702BA"/>
    <w:rsid w:val="00E70A18"/>
    <w:rsid w:val="00E70AA7"/>
    <w:rsid w:val="00E70C55"/>
    <w:rsid w:val="00E70DD1"/>
    <w:rsid w:val="00E70DF0"/>
    <w:rsid w:val="00E70E4D"/>
    <w:rsid w:val="00E711A0"/>
    <w:rsid w:val="00E7158F"/>
    <w:rsid w:val="00E71864"/>
    <w:rsid w:val="00E71C84"/>
    <w:rsid w:val="00E71CB9"/>
    <w:rsid w:val="00E71D5E"/>
    <w:rsid w:val="00E728C3"/>
    <w:rsid w:val="00E7345D"/>
    <w:rsid w:val="00E734FC"/>
    <w:rsid w:val="00E74D0C"/>
    <w:rsid w:val="00E75268"/>
    <w:rsid w:val="00E75468"/>
    <w:rsid w:val="00E75610"/>
    <w:rsid w:val="00E75AC4"/>
    <w:rsid w:val="00E75CBD"/>
    <w:rsid w:val="00E7687D"/>
    <w:rsid w:val="00E76BFC"/>
    <w:rsid w:val="00E76EC2"/>
    <w:rsid w:val="00E77938"/>
    <w:rsid w:val="00E8092A"/>
    <w:rsid w:val="00E80D90"/>
    <w:rsid w:val="00E8174D"/>
    <w:rsid w:val="00E82070"/>
    <w:rsid w:val="00E8207F"/>
    <w:rsid w:val="00E828A7"/>
    <w:rsid w:val="00E82E17"/>
    <w:rsid w:val="00E83083"/>
    <w:rsid w:val="00E830BF"/>
    <w:rsid w:val="00E83F00"/>
    <w:rsid w:val="00E84140"/>
    <w:rsid w:val="00E842E5"/>
    <w:rsid w:val="00E842FF"/>
    <w:rsid w:val="00E845E4"/>
    <w:rsid w:val="00E84CB6"/>
    <w:rsid w:val="00E85D9E"/>
    <w:rsid w:val="00E85E27"/>
    <w:rsid w:val="00E86D03"/>
    <w:rsid w:val="00E86DBC"/>
    <w:rsid w:val="00E87092"/>
    <w:rsid w:val="00E87A9A"/>
    <w:rsid w:val="00E87E8C"/>
    <w:rsid w:val="00E90547"/>
    <w:rsid w:val="00E90AB5"/>
    <w:rsid w:val="00E90EAB"/>
    <w:rsid w:val="00E91413"/>
    <w:rsid w:val="00E91980"/>
    <w:rsid w:val="00E91BDC"/>
    <w:rsid w:val="00E91DCE"/>
    <w:rsid w:val="00E91EA8"/>
    <w:rsid w:val="00E9289F"/>
    <w:rsid w:val="00E92A5B"/>
    <w:rsid w:val="00E92F0C"/>
    <w:rsid w:val="00E93698"/>
    <w:rsid w:val="00E937D3"/>
    <w:rsid w:val="00E942F1"/>
    <w:rsid w:val="00E94323"/>
    <w:rsid w:val="00E951CD"/>
    <w:rsid w:val="00E95687"/>
    <w:rsid w:val="00E95BFE"/>
    <w:rsid w:val="00E95DAA"/>
    <w:rsid w:val="00E95E07"/>
    <w:rsid w:val="00E96357"/>
    <w:rsid w:val="00E972A9"/>
    <w:rsid w:val="00E979CE"/>
    <w:rsid w:val="00EA065A"/>
    <w:rsid w:val="00EA0772"/>
    <w:rsid w:val="00EA10AB"/>
    <w:rsid w:val="00EA1591"/>
    <w:rsid w:val="00EA24F8"/>
    <w:rsid w:val="00EA2892"/>
    <w:rsid w:val="00EA28A7"/>
    <w:rsid w:val="00EA2915"/>
    <w:rsid w:val="00EA29E1"/>
    <w:rsid w:val="00EA2BD5"/>
    <w:rsid w:val="00EA2CBB"/>
    <w:rsid w:val="00EA2E65"/>
    <w:rsid w:val="00EA32C3"/>
    <w:rsid w:val="00EA39A3"/>
    <w:rsid w:val="00EA3BAC"/>
    <w:rsid w:val="00EA3E4A"/>
    <w:rsid w:val="00EA4CC7"/>
    <w:rsid w:val="00EA57A4"/>
    <w:rsid w:val="00EA5B0C"/>
    <w:rsid w:val="00EA6B12"/>
    <w:rsid w:val="00EA6D22"/>
    <w:rsid w:val="00EA6F06"/>
    <w:rsid w:val="00EA7779"/>
    <w:rsid w:val="00EA77AC"/>
    <w:rsid w:val="00EA78DC"/>
    <w:rsid w:val="00EA7D74"/>
    <w:rsid w:val="00EA7D9D"/>
    <w:rsid w:val="00EA7DCB"/>
    <w:rsid w:val="00EB03AE"/>
    <w:rsid w:val="00EB045A"/>
    <w:rsid w:val="00EB0568"/>
    <w:rsid w:val="00EB060D"/>
    <w:rsid w:val="00EB07F5"/>
    <w:rsid w:val="00EB122A"/>
    <w:rsid w:val="00EB1300"/>
    <w:rsid w:val="00EB13A9"/>
    <w:rsid w:val="00EB16D2"/>
    <w:rsid w:val="00EB1866"/>
    <w:rsid w:val="00EB1F4C"/>
    <w:rsid w:val="00EB2080"/>
    <w:rsid w:val="00EB26AE"/>
    <w:rsid w:val="00EB2C61"/>
    <w:rsid w:val="00EB2D5F"/>
    <w:rsid w:val="00EB31FC"/>
    <w:rsid w:val="00EB32DF"/>
    <w:rsid w:val="00EB3784"/>
    <w:rsid w:val="00EB3FD8"/>
    <w:rsid w:val="00EB4292"/>
    <w:rsid w:val="00EB4A38"/>
    <w:rsid w:val="00EB4EFB"/>
    <w:rsid w:val="00EB5752"/>
    <w:rsid w:val="00EB5B44"/>
    <w:rsid w:val="00EB5CE5"/>
    <w:rsid w:val="00EB5D5F"/>
    <w:rsid w:val="00EB6151"/>
    <w:rsid w:val="00EB61AE"/>
    <w:rsid w:val="00EB671A"/>
    <w:rsid w:val="00EB7D11"/>
    <w:rsid w:val="00EB7D4E"/>
    <w:rsid w:val="00EC0720"/>
    <w:rsid w:val="00EC094D"/>
    <w:rsid w:val="00EC1012"/>
    <w:rsid w:val="00EC12C4"/>
    <w:rsid w:val="00EC16F3"/>
    <w:rsid w:val="00EC1E72"/>
    <w:rsid w:val="00EC297F"/>
    <w:rsid w:val="00EC3263"/>
    <w:rsid w:val="00EC3DEF"/>
    <w:rsid w:val="00EC522D"/>
    <w:rsid w:val="00EC5998"/>
    <w:rsid w:val="00EC5B20"/>
    <w:rsid w:val="00EC61C3"/>
    <w:rsid w:val="00EC633C"/>
    <w:rsid w:val="00EC6915"/>
    <w:rsid w:val="00EC7847"/>
    <w:rsid w:val="00EC79A3"/>
    <w:rsid w:val="00ED03D5"/>
    <w:rsid w:val="00ED0CDB"/>
    <w:rsid w:val="00ED146C"/>
    <w:rsid w:val="00ED1D66"/>
    <w:rsid w:val="00ED2163"/>
    <w:rsid w:val="00ED21BD"/>
    <w:rsid w:val="00ED2C66"/>
    <w:rsid w:val="00ED3698"/>
    <w:rsid w:val="00ED3DF9"/>
    <w:rsid w:val="00ED448A"/>
    <w:rsid w:val="00ED4B76"/>
    <w:rsid w:val="00ED4D1D"/>
    <w:rsid w:val="00ED50A3"/>
    <w:rsid w:val="00ED5201"/>
    <w:rsid w:val="00ED5AFD"/>
    <w:rsid w:val="00ED5DED"/>
    <w:rsid w:val="00ED5F9C"/>
    <w:rsid w:val="00ED60F6"/>
    <w:rsid w:val="00ED62AC"/>
    <w:rsid w:val="00ED6565"/>
    <w:rsid w:val="00ED6E3A"/>
    <w:rsid w:val="00ED7E4D"/>
    <w:rsid w:val="00EE003E"/>
    <w:rsid w:val="00EE09FD"/>
    <w:rsid w:val="00EE0CD0"/>
    <w:rsid w:val="00EE0E71"/>
    <w:rsid w:val="00EE10D1"/>
    <w:rsid w:val="00EE13EF"/>
    <w:rsid w:val="00EE140F"/>
    <w:rsid w:val="00EE1814"/>
    <w:rsid w:val="00EE1B14"/>
    <w:rsid w:val="00EE24B1"/>
    <w:rsid w:val="00EE2750"/>
    <w:rsid w:val="00EE27B7"/>
    <w:rsid w:val="00EE2D23"/>
    <w:rsid w:val="00EE3FCD"/>
    <w:rsid w:val="00EE4142"/>
    <w:rsid w:val="00EE49CB"/>
    <w:rsid w:val="00EE4BB5"/>
    <w:rsid w:val="00EE4EBB"/>
    <w:rsid w:val="00EE52E4"/>
    <w:rsid w:val="00EE6635"/>
    <w:rsid w:val="00EE67FC"/>
    <w:rsid w:val="00EE6B6B"/>
    <w:rsid w:val="00EE6DE3"/>
    <w:rsid w:val="00EE7622"/>
    <w:rsid w:val="00EE7D42"/>
    <w:rsid w:val="00EF0448"/>
    <w:rsid w:val="00EF057F"/>
    <w:rsid w:val="00EF091B"/>
    <w:rsid w:val="00EF0B0D"/>
    <w:rsid w:val="00EF0EAB"/>
    <w:rsid w:val="00EF0ED9"/>
    <w:rsid w:val="00EF0FF9"/>
    <w:rsid w:val="00EF1106"/>
    <w:rsid w:val="00EF1466"/>
    <w:rsid w:val="00EF15CD"/>
    <w:rsid w:val="00EF3CE8"/>
    <w:rsid w:val="00EF48BE"/>
    <w:rsid w:val="00EF4D22"/>
    <w:rsid w:val="00EF4EB5"/>
    <w:rsid w:val="00EF5311"/>
    <w:rsid w:val="00EF6235"/>
    <w:rsid w:val="00EF639D"/>
    <w:rsid w:val="00EF6BBA"/>
    <w:rsid w:val="00EF7C16"/>
    <w:rsid w:val="00EF7FAC"/>
    <w:rsid w:val="00F00388"/>
    <w:rsid w:val="00F003F2"/>
    <w:rsid w:val="00F00A41"/>
    <w:rsid w:val="00F00B25"/>
    <w:rsid w:val="00F0153F"/>
    <w:rsid w:val="00F01A56"/>
    <w:rsid w:val="00F01A6B"/>
    <w:rsid w:val="00F01E18"/>
    <w:rsid w:val="00F0284F"/>
    <w:rsid w:val="00F02FC7"/>
    <w:rsid w:val="00F03ED9"/>
    <w:rsid w:val="00F03FC7"/>
    <w:rsid w:val="00F04300"/>
    <w:rsid w:val="00F04854"/>
    <w:rsid w:val="00F0532B"/>
    <w:rsid w:val="00F053C2"/>
    <w:rsid w:val="00F05AA1"/>
    <w:rsid w:val="00F06092"/>
    <w:rsid w:val="00F06310"/>
    <w:rsid w:val="00F06411"/>
    <w:rsid w:val="00F06885"/>
    <w:rsid w:val="00F06952"/>
    <w:rsid w:val="00F076D4"/>
    <w:rsid w:val="00F07E03"/>
    <w:rsid w:val="00F10336"/>
    <w:rsid w:val="00F10399"/>
    <w:rsid w:val="00F10566"/>
    <w:rsid w:val="00F105E9"/>
    <w:rsid w:val="00F10D2E"/>
    <w:rsid w:val="00F11415"/>
    <w:rsid w:val="00F11639"/>
    <w:rsid w:val="00F1239F"/>
    <w:rsid w:val="00F12E34"/>
    <w:rsid w:val="00F12ED2"/>
    <w:rsid w:val="00F1334F"/>
    <w:rsid w:val="00F133D5"/>
    <w:rsid w:val="00F13B3E"/>
    <w:rsid w:val="00F13DF3"/>
    <w:rsid w:val="00F142B1"/>
    <w:rsid w:val="00F143A1"/>
    <w:rsid w:val="00F14703"/>
    <w:rsid w:val="00F14CE6"/>
    <w:rsid w:val="00F154A8"/>
    <w:rsid w:val="00F157D1"/>
    <w:rsid w:val="00F16181"/>
    <w:rsid w:val="00F164BD"/>
    <w:rsid w:val="00F1675F"/>
    <w:rsid w:val="00F1681F"/>
    <w:rsid w:val="00F169EC"/>
    <w:rsid w:val="00F16DB4"/>
    <w:rsid w:val="00F173DC"/>
    <w:rsid w:val="00F1767D"/>
    <w:rsid w:val="00F20117"/>
    <w:rsid w:val="00F202CA"/>
    <w:rsid w:val="00F203B4"/>
    <w:rsid w:val="00F204CA"/>
    <w:rsid w:val="00F205FF"/>
    <w:rsid w:val="00F20632"/>
    <w:rsid w:val="00F2092E"/>
    <w:rsid w:val="00F209B2"/>
    <w:rsid w:val="00F20F60"/>
    <w:rsid w:val="00F21686"/>
    <w:rsid w:val="00F2181A"/>
    <w:rsid w:val="00F21FA7"/>
    <w:rsid w:val="00F223D3"/>
    <w:rsid w:val="00F223DF"/>
    <w:rsid w:val="00F2255A"/>
    <w:rsid w:val="00F23184"/>
    <w:rsid w:val="00F23FFB"/>
    <w:rsid w:val="00F241D2"/>
    <w:rsid w:val="00F25933"/>
    <w:rsid w:val="00F26218"/>
    <w:rsid w:val="00F274A0"/>
    <w:rsid w:val="00F2759B"/>
    <w:rsid w:val="00F276C7"/>
    <w:rsid w:val="00F27A3A"/>
    <w:rsid w:val="00F3011D"/>
    <w:rsid w:val="00F3036F"/>
    <w:rsid w:val="00F3141C"/>
    <w:rsid w:val="00F317D8"/>
    <w:rsid w:val="00F32CA7"/>
    <w:rsid w:val="00F32F1F"/>
    <w:rsid w:val="00F337B9"/>
    <w:rsid w:val="00F33E9F"/>
    <w:rsid w:val="00F340C6"/>
    <w:rsid w:val="00F3489B"/>
    <w:rsid w:val="00F34D86"/>
    <w:rsid w:val="00F34DA9"/>
    <w:rsid w:val="00F34F28"/>
    <w:rsid w:val="00F35770"/>
    <w:rsid w:val="00F3609A"/>
    <w:rsid w:val="00F361C9"/>
    <w:rsid w:val="00F36BDF"/>
    <w:rsid w:val="00F36CDD"/>
    <w:rsid w:val="00F37032"/>
    <w:rsid w:val="00F371B9"/>
    <w:rsid w:val="00F375F8"/>
    <w:rsid w:val="00F3762F"/>
    <w:rsid w:val="00F37C72"/>
    <w:rsid w:val="00F37E0B"/>
    <w:rsid w:val="00F37F1A"/>
    <w:rsid w:val="00F4087E"/>
    <w:rsid w:val="00F410A2"/>
    <w:rsid w:val="00F41973"/>
    <w:rsid w:val="00F41A11"/>
    <w:rsid w:val="00F41E0A"/>
    <w:rsid w:val="00F41F31"/>
    <w:rsid w:val="00F42099"/>
    <w:rsid w:val="00F427D0"/>
    <w:rsid w:val="00F42A8E"/>
    <w:rsid w:val="00F42B8E"/>
    <w:rsid w:val="00F42FA6"/>
    <w:rsid w:val="00F4303E"/>
    <w:rsid w:val="00F43594"/>
    <w:rsid w:val="00F43D6D"/>
    <w:rsid w:val="00F44BF7"/>
    <w:rsid w:val="00F45701"/>
    <w:rsid w:val="00F45B0D"/>
    <w:rsid w:val="00F45CB0"/>
    <w:rsid w:val="00F45D19"/>
    <w:rsid w:val="00F46505"/>
    <w:rsid w:val="00F47ABE"/>
    <w:rsid w:val="00F47B7D"/>
    <w:rsid w:val="00F500E5"/>
    <w:rsid w:val="00F5012B"/>
    <w:rsid w:val="00F502E1"/>
    <w:rsid w:val="00F505BA"/>
    <w:rsid w:val="00F50D54"/>
    <w:rsid w:val="00F515BD"/>
    <w:rsid w:val="00F51C8A"/>
    <w:rsid w:val="00F5214C"/>
    <w:rsid w:val="00F521AD"/>
    <w:rsid w:val="00F52310"/>
    <w:rsid w:val="00F52999"/>
    <w:rsid w:val="00F53F27"/>
    <w:rsid w:val="00F5420F"/>
    <w:rsid w:val="00F54A2D"/>
    <w:rsid w:val="00F54C58"/>
    <w:rsid w:val="00F54ED7"/>
    <w:rsid w:val="00F554D3"/>
    <w:rsid w:val="00F5579F"/>
    <w:rsid w:val="00F55A2E"/>
    <w:rsid w:val="00F55CDB"/>
    <w:rsid w:val="00F55FEC"/>
    <w:rsid w:val="00F5609D"/>
    <w:rsid w:val="00F56C26"/>
    <w:rsid w:val="00F56DA8"/>
    <w:rsid w:val="00F56DF8"/>
    <w:rsid w:val="00F56F57"/>
    <w:rsid w:val="00F579E7"/>
    <w:rsid w:val="00F57D29"/>
    <w:rsid w:val="00F60060"/>
    <w:rsid w:val="00F60D1B"/>
    <w:rsid w:val="00F60ED3"/>
    <w:rsid w:val="00F619F6"/>
    <w:rsid w:val="00F626AF"/>
    <w:rsid w:val="00F6275E"/>
    <w:rsid w:val="00F63EE1"/>
    <w:rsid w:val="00F63F06"/>
    <w:rsid w:val="00F63F2E"/>
    <w:rsid w:val="00F64259"/>
    <w:rsid w:val="00F649A3"/>
    <w:rsid w:val="00F64B81"/>
    <w:rsid w:val="00F65A84"/>
    <w:rsid w:val="00F65BF3"/>
    <w:rsid w:val="00F66328"/>
    <w:rsid w:val="00F66DC7"/>
    <w:rsid w:val="00F66EF7"/>
    <w:rsid w:val="00F6718B"/>
    <w:rsid w:val="00F67C12"/>
    <w:rsid w:val="00F702A8"/>
    <w:rsid w:val="00F70380"/>
    <w:rsid w:val="00F7104F"/>
    <w:rsid w:val="00F71266"/>
    <w:rsid w:val="00F72325"/>
    <w:rsid w:val="00F724D9"/>
    <w:rsid w:val="00F73191"/>
    <w:rsid w:val="00F737F1"/>
    <w:rsid w:val="00F73D8C"/>
    <w:rsid w:val="00F73F65"/>
    <w:rsid w:val="00F74091"/>
    <w:rsid w:val="00F7605E"/>
    <w:rsid w:val="00F761F6"/>
    <w:rsid w:val="00F76716"/>
    <w:rsid w:val="00F7688D"/>
    <w:rsid w:val="00F768F6"/>
    <w:rsid w:val="00F76A36"/>
    <w:rsid w:val="00F77113"/>
    <w:rsid w:val="00F77653"/>
    <w:rsid w:val="00F77FF1"/>
    <w:rsid w:val="00F806C4"/>
    <w:rsid w:val="00F80A22"/>
    <w:rsid w:val="00F80BDE"/>
    <w:rsid w:val="00F80DBD"/>
    <w:rsid w:val="00F80F39"/>
    <w:rsid w:val="00F80FDD"/>
    <w:rsid w:val="00F80FEF"/>
    <w:rsid w:val="00F811BB"/>
    <w:rsid w:val="00F818C7"/>
    <w:rsid w:val="00F81A72"/>
    <w:rsid w:val="00F81D23"/>
    <w:rsid w:val="00F81ECB"/>
    <w:rsid w:val="00F82388"/>
    <w:rsid w:val="00F82446"/>
    <w:rsid w:val="00F829B8"/>
    <w:rsid w:val="00F82BD2"/>
    <w:rsid w:val="00F832BF"/>
    <w:rsid w:val="00F83BC1"/>
    <w:rsid w:val="00F83C67"/>
    <w:rsid w:val="00F8577C"/>
    <w:rsid w:val="00F85C05"/>
    <w:rsid w:val="00F8635A"/>
    <w:rsid w:val="00F8698E"/>
    <w:rsid w:val="00F86E93"/>
    <w:rsid w:val="00F87445"/>
    <w:rsid w:val="00F8753F"/>
    <w:rsid w:val="00F90823"/>
    <w:rsid w:val="00F90DF0"/>
    <w:rsid w:val="00F91AE2"/>
    <w:rsid w:val="00F92690"/>
    <w:rsid w:val="00F92A83"/>
    <w:rsid w:val="00F92ABC"/>
    <w:rsid w:val="00F92BAC"/>
    <w:rsid w:val="00F92E30"/>
    <w:rsid w:val="00F92FC1"/>
    <w:rsid w:val="00F9307E"/>
    <w:rsid w:val="00F939BD"/>
    <w:rsid w:val="00F93C2D"/>
    <w:rsid w:val="00F93D3F"/>
    <w:rsid w:val="00F94650"/>
    <w:rsid w:val="00F94BE2"/>
    <w:rsid w:val="00F94D47"/>
    <w:rsid w:val="00F9514B"/>
    <w:rsid w:val="00F964D9"/>
    <w:rsid w:val="00F96679"/>
    <w:rsid w:val="00F967ED"/>
    <w:rsid w:val="00F975CB"/>
    <w:rsid w:val="00F9772F"/>
    <w:rsid w:val="00F97BF5"/>
    <w:rsid w:val="00FA0511"/>
    <w:rsid w:val="00FA0541"/>
    <w:rsid w:val="00FA0DD9"/>
    <w:rsid w:val="00FA0FD8"/>
    <w:rsid w:val="00FA1A41"/>
    <w:rsid w:val="00FA1CB9"/>
    <w:rsid w:val="00FA1D81"/>
    <w:rsid w:val="00FA28E5"/>
    <w:rsid w:val="00FA2901"/>
    <w:rsid w:val="00FA3F7A"/>
    <w:rsid w:val="00FA42FD"/>
    <w:rsid w:val="00FA5728"/>
    <w:rsid w:val="00FA5CF0"/>
    <w:rsid w:val="00FA5E34"/>
    <w:rsid w:val="00FA64B3"/>
    <w:rsid w:val="00FA73E1"/>
    <w:rsid w:val="00FA7C0C"/>
    <w:rsid w:val="00FA7DA0"/>
    <w:rsid w:val="00FB01E1"/>
    <w:rsid w:val="00FB0E15"/>
    <w:rsid w:val="00FB18D0"/>
    <w:rsid w:val="00FB1F18"/>
    <w:rsid w:val="00FB1FF4"/>
    <w:rsid w:val="00FB2887"/>
    <w:rsid w:val="00FB2CAA"/>
    <w:rsid w:val="00FB2E31"/>
    <w:rsid w:val="00FB318F"/>
    <w:rsid w:val="00FB3877"/>
    <w:rsid w:val="00FB39C3"/>
    <w:rsid w:val="00FB4A55"/>
    <w:rsid w:val="00FB4E08"/>
    <w:rsid w:val="00FB4F47"/>
    <w:rsid w:val="00FB5C24"/>
    <w:rsid w:val="00FB5CDC"/>
    <w:rsid w:val="00FB5E04"/>
    <w:rsid w:val="00FB5F32"/>
    <w:rsid w:val="00FB63D6"/>
    <w:rsid w:val="00FB673F"/>
    <w:rsid w:val="00FB6980"/>
    <w:rsid w:val="00FB6EF6"/>
    <w:rsid w:val="00FB70CE"/>
    <w:rsid w:val="00FB7B9C"/>
    <w:rsid w:val="00FB7E89"/>
    <w:rsid w:val="00FB7EEA"/>
    <w:rsid w:val="00FC0288"/>
    <w:rsid w:val="00FC0291"/>
    <w:rsid w:val="00FC0406"/>
    <w:rsid w:val="00FC0FBD"/>
    <w:rsid w:val="00FC13EC"/>
    <w:rsid w:val="00FC26AB"/>
    <w:rsid w:val="00FC2D31"/>
    <w:rsid w:val="00FC3738"/>
    <w:rsid w:val="00FC384E"/>
    <w:rsid w:val="00FC3BBC"/>
    <w:rsid w:val="00FC40AA"/>
    <w:rsid w:val="00FC446E"/>
    <w:rsid w:val="00FC4523"/>
    <w:rsid w:val="00FC5489"/>
    <w:rsid w:val="00FC61B2"/>
    <w:rsid w:val="00FC61CD"/>
    <w:rsid w:val="00FC61DF"/>
    <w:rsid w:val="00FC647B"/>
    <w:rsid w:val="00FC6620"/>
    <w:rsid w:val="00FC6EC5"/>
    <w:rsid w:val="00FC73C9"/>
    <w:rsid w:val="00FC73F3"/>
    <w:rsid w:val="00FC769F"/>
    <w:rsid w:val="00FC7A22"/>
    <w:rsid w:val="00FC7E8B"/>
    <w:rsid w:val="00FD0A83"/>
    <w:rsid w:val="00FD10DF"/>
    <w:rsid w:val="00FD1166"/>
    <w:rsid w:val="00FD116B"/>
    <w:rsid w:val="00FD18B3"/>
    <w:rsid w:val="00FD1CAE"/>
    <w:rsid w:val="00FD1F92"/>
    <w:rsid w:val="00FD27F6"/>
    <w:rsid w:val="00FD2C1C"/>
    <w:rsid w:val="00FD2CE2"/>
    <w:rsid w:val="00FD2F7B"/>
    <w:rsid w:val="00FD3751"/>
    <w:rsid w:val="00FD3AD7"/>
    <w:rsid w:val="00FD42D2"/>
    <w:rsid w:val="00FD42F6"/>
    <w:rsid w:val="00FD4335"/>
    <w:rsid w:val="00FD4380"/>
    <w:rsid w:val="00FD5725"/>
    <w:rsid w:val="00FD5ADD"/>
    <w:rsid w:val="00FD615E"/>
    <w:rsid w:val="00FD62B5"/>
    <w:rsid w:val="00FD6340"/>
    <w:rsid w:val="00FD6615"/>
    <w:rsid w:val="00FD70B3"/>
    <w:rsid w:val="00FE0AD8"/>
    <w:rsid w:val="00FE0E0C"/>
    <w:rsid w:val="00FE1623"/>
    <w:rsid w:val="00FE2034"/>
    <w:rsid w:val="00FE215C"/>
    <w:rsid w:val="00FE2486"/>
    <w:rsid w:val="00FE25BE"/>
    <w:rsid w:val="00FE2FF3"/>
    <w:rsid w:val="00FE329A"/>
    <w:rsid w:val="00FE35C7"/>
    <w:rsid w:val="00FE37EA"/>
    <w:rsid w:val="00FE38DF"/>
    <w:rsid w:val="00FE3CDA"/>
    <w:rsid w:val="00FE441A"/>
    <w:rsid w:val="00FE4FA3"/>
    <w:rsid w:val="00FE5644"/>
    <w:rsid w:val="00FE6AB6"/>
    <w:rsid w:val="00FE6F6B"/>
    <w:rsid w:val="00FE707A"/>
    <w:rsid w:val="00FE7311"/>
    <w:rsid w:val="00FE751B"/>
    <w:rsid w:val="00FE752A"/>
    <w:rsid w:val="00FF0126"/>
    <w:rsid w:val="00FF0544"/>
    <w:rsid w:val="00FF078A"/>
    <w:rsid w:val="00FF0946"/>
    <w:rsid w:val="00FF0E27"/>
    <w:rsid w:val="00FF1104"/>
    <w:rsid w:val="00FF12F9"/>
    <w:rsid w:val="00FF229D"/>
    <w:rsid w:val="00FF250C"/>
    <w:rsid w:val="00FF3726"/>
    <w:rsid w:val="00FF3842"/>
    <w:rsid w:val="00FF3C70"/>
    <w:rsid w:val="00FF3CEF"/>
    <w:rsid w:val="00FF3F8E"/>
    <w:rsid w:val="00FF426E"/>
    <w:rsid w:val="00FF44F8"/>
    <w:rsid w:val="00FF4812"/>
    <w:rsid w:val="00FF4A57"/>
    <w:rsid w:val="00FF4B45"/>
    <w:rsid w:val="00FF4EDC"/>
    <w:rsid w:val="00FF5072"/>
    <w:rsid w:val="00FF5262"/>
    <w:rsid w:val="00FF52B2"/>
    <w:rsid w:val="00FF5DE4"/>
    <w:rsid w:val="00FF678C"/>
    <w:rsid w:val="00FF6E75"/>
    <w:rsid w:val="00FF7750"/>
    <w:rsid w:val="00FF7D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19BBB5B-9659-4A33-B49E-3A106B735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EE8"/>
    <w:rPr>
      <w:sz w:val="24"/>
      <w:szCs w:val="24"/>
      <w:lang w:eastAsia="ja-JP"/>
    </w:rPr>
  </w:style>
  <w:style w:type="paragraph" w:styleId="Heading1">
    <w:name w:val="heading 1"/>
    <w:basedOn w:val="Normal"/>
    <w:next w:val="Normal"/>
    <w:link w:val="Heading1Char"/>
    <w:uiPriority w:val="9"/>
    <w:qFormat/>
    <w:rsid w:val="00552EE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6409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994380"/>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Web1">
    <w:name w:val="Normal (Web)1"/>
    <w:basedOn w:val="Normal"/>
    <w:link w:val="NormalWeb1Char"/>
    <w:rsid w:val="00D672EC"/>
    <w:pPr>
      <w:spacing w:before="100" w:beforeAutospacing="1" w:after="100" w:afterAutospacing="1"/>
    </w:pPr>
    <w:rPr>
      <w:rFonts w:eastAsia="Times New Roman"/>
      <w:lang w:eastAsia="en-US"/>
    </w:rPr>
  </w:style>
  <w:style w:type="character" w:styleId="Hyperlink">
    <w:name w:val="Hyperlink"/>
    <w:uiPriority w:val="99"/>
    <w:rsid w:val="00D672EC"/>
    <w:rPr>
      <w:color w:val="0000FF"/>
      <w:u w:val="single"/>
    </w:rPr>
  </w:style>
  <w:style w:type="paragraph" w:styleId="Caption">
    <w:name w:val="caption"/>
    <w:basedOn w:val="Normal"/>
    <w:next w:val="Normal"/>
    <w:qFormat/>
    <w:rsid w:val="00C125C7"/>
    <w:pPr>
      <w:spacing w:before="120" w:after="120"/>
    </w:pPr>
    <w:rPr>
      <w:b/>
      <w:bCs/>
      <w:sz w:val="20"/>
      <w:szCs w:val="20"/>
    </w:rPr>
  </w:style>
  <w:style w:type="paragraph" w:styleId="BalloonText">
    <w:name w:val="Balloon Text"/>
    <w:basedOn w:val="Normal"/>
    <w:semiHidden/>
    <w:rsid w:val="00AB4E7B"/>
    <w:rPr>
      <w:rFonts w:ascii="Tahoma" w:hAnsi="Tahoma" w:cs="Tahoma"/>
      <w:sz w:val="16"/>
      <w:szCs w:val="16"/>
    </w:rPr>
  </w:style>
  <w:style w:type="paragraph" w:styleId="Footer">
    <w:name w:val="footer"/>
    <w:basedOn w:val="Normal"/>
    <w:rsid w:val="00573908"/>
    <w:pPr>
      <w:tabs>
        <w:tab w:val="center" w:pos="4320"/>
        <w:tab w:val="right" w:pos="8640"/>
      </w:tabs>
    </w:pPr>
  </w:style>
  <w:style w:type="character" w:styleId="PageNumber">
    <w:name w:val="page number"/>
    <w:basedOn w:val="DefaultParagraphFont"/>
    <w:rsid w:val="00573908"/>
  </w:style>
  <w:style w:type="table" w:styleId="TableGrid">
    <w:name w:val="Table Grid"/>
    <w:basedOn w:val="TableNormal"/>
    <w:uiPriority w:val="59"/>
    <w:rsid w:val="007F08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F66DC7"/>
  </w:style>
  <w:style w:type="character" w:styleId="CommentReference">
    <w:name w:val="annotation reference"/>
    <w:uiPriority w:val="99"/>
    <w:semiHidden/>
    <w:unhideWhenUsed/>
    <w:rsid w:val="00370187"/>
    <w:rPr>
      <w:sz w:val="16"/>
      <w:szCs w:val="16"/>
    </w:rPr>
  </w:style>
  <w:style w:type="paragraph" w:styleId="CommentText">
    <w:name w:val="annotation text"/>
    <w:basedOn w:val="Normal"/>
    <w:link w:val="CommentTextChar"/>
    <w:uiPriority w:val="99"/>
    <w:unhideWhenUsed/>
    <w:rsid w:val="00370187"/>
    <w:rPr>
      <w:sz w:val="20"/>
      <w:szCs w:val="20"/>
    </w:rPr>
  </w:style>
  <w:style w:type="character" w:customStyle="1" w:styleId="CommentTextChar">
    <w:name w:val="Comment Text Char"/>
    <w:link w:val="CommentText"/>
    <w:uiPriority w:val="99"/>
    <w:rsid w:val="00370187"/>
    <w:rPr>
      <w:lang w:eastAsia="ja-JP"/>
    </w:rPr>
  </w:style>
  <w:style w:type="paragraph" w:styleId="CommentSubject">
    <w:name w:val="annotation subject"/>
    <w:basedOn w:val="CommentText"/>
    <w:next w:val="CommentText"/>
    <w:link w:val="CommentSubjectChar"/>
    <w:uiPriority w:val="99"/>
    <w:semiHidden/>
    <w:unhideWhenUsed/>
    <w:rsid w:val="00370187"/>
    <w:rPr>
      <w:b/>
      <w:bCs/>
    </w:rPr>
  </w:style>
  <w:style w:type="character" w:customStyle="1" w:styleId="CommentSubjectChar">
    <w:name w:val="Comment Subject Char"/>
    <w:link w:val="CommentSubject"/>
    <w:uiPriority w:val="99"/>
    <w:semiHidden/>
    <w:rsid w:val="00370187"/>
    <w:rPr>
      <w:b/>
      <w:bCs/>
      <w:lang w:eastAsia="ja-JP"/>
    </w:rPr>
  </w:style>
  <w:style w:type="paragraph" w:styleId="Revision">
    <w:name w:val="Revision"/>
    <w:hidden/>
    <w:uiPriority w:val="99"/>
    <w:semiHidden/>
    <w:rsid w:val="00370187"/>
    <w:rPr>
      <w:sz w:val="24"/>
      <w:szCs w:val="24"/>
      <w:lang w:eastAsia="ja-JP"/>
    </w:rPr>
  </w:style>
  <w:style w:type="character" w:styleId="FollowedHyperlink">
    <w:name w:val="FollowedHyperlink"/>
    <w:uiPriority w:val="99"/>
    <w:semiHidden/>
    <w:unhideWhenUsed/>
    <w:rsid w:val="000B522E"/>
    <w:rPr>
      <w:color w:val="800080"/>
      <w:u w:val="single"/>
    </w:rPr>
  </w:style>
  <w:style w:type="paragraph" w:styleId="Header">
    <w:name w:val="header"/>
    <w:basedOn w:val="Normal"/>
    <w:link w:val="HeaderChar"/>
    <w:uiPriority w:val="99"/>
    <w:unhideWhenUsed/>
    <w:rsid w:val="00AB0E93"/>
    <w:pPr>
      <w:tabs>
        <w:tab w:val="center" w:pos="4844"/>
        <w:tab w:val="right" w:pos="9689"/>
      </w:tabs>
    </w:pPr>
  </w:style>
  <w:style w:type="character" w:customStyle="1" w:styleId="HeaderChar">
    <w:name w:val="Header Char"/>
    <w:link w:val="Header"/>
    <w:uiPriority w:val="99"/>
    <w:rsid w:val="00AB0E93"/>
    <w:rPr>
      <w:sz w:val="24"/>
      <w:szCs w:val="24"/>
      <w:lang w:eastAsia="ja-JP"/>
    </w:rPr>
  </w:style>
  <w:style w:type="character" w:styleId="Emphasis">
    <w:name w:val="Emphasis"/>
    <w:uiPriority w:val="20"/>
    <w:qFormat/>
    <w:rsid w:val="007D042D"/>
    <w:rPr>
      <w:i/>
      <w:iCs/>
    </w:rPr>
  </w:style>
  <w:style w:type="paragraph" w:styleId="HTMLPreformatted">
    <w:name w:val="HTML Preformatted"/>
    <w:basedOn w:val="Normal"/>
    <w:link w:val="HTMLPreformattedChar"/>
    <w:uiPriority w:val="99"/>
    <w:semiHidden/>
    <w:unhideWhenUsed/>
    <w:rsid w:val="003E0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3E0E63"/>
    <w:rPr>
      <w:rFonts w:ascii="Courier New" w:eastAsia="Times New Roman" w:hAnsi="Courier New"/>
    </w:rPr>
  </w:style>
  <w:style w:type="character" w:customStyle="1" w:styleId="paragraph">
    <w:name w:val="paragraph"/>
    <w:rsid w:val="00357980"/>
  </w:style>
  <w:style w:type="character" w:customStyle="1" w:styleId="apple-converted-space">
    <w:name w:val="apple-converted-space"/>
    <w:rsid w:val="00310F58"/>
  </w:style>
  <w:style w:type="paragraph" w:customStyle="1" w:styleId="EndNoteBibliographyTitle">
    <w:name w:val="EndNote Bibliography Title"/>
    <w:basedOn w:val="Normal"/>
    <w:link w:val="EndNoteBibliographyTitleChar"/>
    <w:rsid w:val="004C6E89"/>
    <w:pPr>
      <w:jc w:val="center"/>
    </w:pPr>
    <w:rPr>
      <w:noProof/>
    </w:rPr>
  </w:style>
  <w:style w:type="character" w:customStyle="1" w:styleId="NormalWeb1Char">
    <w:name w:val="Normal (Web)1 Char"/>
    <w:link w:val="NormalWeb1"/>
    <w:rsid w:val="004C6E89"/>
    <w:rPr>
      <w:rFonts w:eastAsia="Times New Roman"/>
      <w:sz w:val="24"/>
      <w:szCs w:val="24"/>
    </w:rPr>
  </w:style>
  <w:style w:type="character" w:customStyle="1" w:styleId="EndNoteBibliographyTitleChar">
    <w:name w:val="EndNote Bibliography Title Char"/>
    <w:link w:val="EndNoteBibliographyTitle"/>
    <w:rsid w:val="004C6E89"/>
    <w:rPr>
      <w:noProof/>
      <w:sz w:val="24"/>
      <w:szCs w:val="24"/>
      <w:lang w:eastAsia="ja-JP"/>
    </w:rPr>
  </w:style>
  <w:style w:type="paragraph" w:customStyle="1" w:styleId="EndNoteBibliography">
    <w:name w:val="EndNote Bibliography"/>
    <w:basedOn w:val="Normal"/>
    <w:link w:val="EndNoteBibliographyChar"/>
    <w:rsid w:val="004C6E89"/>
    <w:pPr>
      <w:jc w:val="both"/>
    </w:pPr>
    <w:rPr>
      <w:noProof/>
    </w:rPr>
  </w:style>
  <w:style w:type="character" w:customStyle="1" w:styleId="EndNoteBibliographyChar">
    <w:name w:val="EndNote Bibliography Char"/>
    <w:link w:val="EndNoteBibliography"/>
    <w:rsid w:val="004C6E89"/>
    <w:rPr>
      <w:noProof/>
      <w:sz w:val="24"/>
      <w:szCs w:val="24"/>
      <w:lang w:eastAsia="ja-JP"/>
    </w:rPr>
  </w:style>
  <w:style w:type="character" w:customStyle="1" w:styleId="nlm-given-names">
    <w:name w:val="nlm-given-names"/>
    <w:basedOn w:val="DefaultParagraphFont"/>
    <w:rsid w:val="00872216"/>
  </w:style>
  <w:style w:type="character" w:customStyle="1" w:styleId="nlm-surname">
    <w:name w:val="nlm-surname"/>
    <w:basedOn w:val="DefaultParagraphFont"/>
    <w:rsid w:val="00872216"/>
  </w:style>
  <w:style w:type="character" w:customStyle="1" w:styleId="nlm-suffix">
    <w:name w:val="nlm-suffix"/>
    <w:basedOn w:val="DefaultParagraphFont"/>
    <w:rsid w:val="00872216"/>
  </w:style>
  <w:style w:type="character" w:customStyle="1" w:styleId="highwire-cite-metadata-journal-title">
    <w:name w:val="highwire-cite-metadata-journal-title"/>
    <w:basedOn w:val="DefaultParagraphFont"/>
    <w:rsid w:val="00872216"/>
  </w:style>
  <w:style w:type="character" w:customStyle="1" w:styleId="highwire-cite-metadata-date">
    <w:name w:val="highwire-cite-metadata-date"/>
    <w:basedOn w:val="DefaultParagraphFont"/>
    <w:rsid w:val="00872216"/>
  </w:style>
  <w:style w:type="character" w:customStyle="1" w:styleId="slug-pub-date">
    <w:name w:val="slug-pub-date"/>
    <w:basedOn w:val="DefaultParagraphFont"/>
    <w:rsid w:val="00872216"/>
  </w:style>
  <w:style w:type="character" w:customStyle="1" w:styleId="cit-source">
    <w:name w:val="cit-source"/>
    <w:basedOn w:val="DefaultParagraphFont"/>
    <w:rsid w:val="00872216"/>
  </w:style>
  <w:style w:type="character" w:customStyle="1" w:styleId="cit-pub-date">
    <w:name w:val="cit-pub-date"/>
    <w:basedOn w:val="DefaultParagraphFont"/>
    <w:rsid w:val="00872216"/>
  </w:style>
  <w:style w:type="character" w:customStyle="1" w:styleId="cit-vol">
    <w:name w:val="cit-vol"/>
    <w:basedOn w:val="DefaultParagraphFont"/>
    <w:rsid w:val="00872216"/>
  </w:style>
  <w:style w:type="character" w:customStyle="1" w:styleId="cit-fpage">
    <w:name w:val="cit-fpage"/>
    <w:basedOn w:val="DefaultParagraphFont"/>
    <w:rsid w:val="00872216"/>
  </w:style>
  <w:style w:type="paragraph" w:customStyle="1" w:styleId="Default">
    <w:name w:val="Default"/>
    <w:rsid w:val="00213741"/>
    <w:pPr>
      <w:autoSpaceDE w:val="0"/>
      <w:autoSpaceDN w:val="0"/>
      <w:adjustRightInd w:val="0"/>
    </w:pPr>
    <w:rPr>
      <w:rFonts w:ascii="Calibri" w:hAnsi="Calibri" w:cs="Calibri"/>
      <w:color w:val="000000"/>
      <w:sz w:val="24"/>
      <w:szCs w:val="24"/>
      <w:lang w:val="es-ES"/>
    </w:rPr>
  </w:style>
  <w:style w:type="paragraph" w:styleId="FootnoteText">
    <w:name w:val="footnote text"/>
    <w:basedOn w:val="Normal"/>
    <w:link w:val="FootnoteTextChar"/>
    <w:uiPriority w:val="99"/>
    <w:semiHidden/>
    <w:unhideWhenUsed/>
    <w:rsid w:val="002C31BA"/>
    <w:rPr>
      <w:sz w:val="20"/>
      <w:szCs w:val="20"/>
    </w:rPr>
  </w:style>
  <w:style w:type="character" w:customStyle="1" w:styleId="FootnoteTextChar">
    <w:name w:val="Footnote Text Char"/>
    <w:basedOn w:val="DefaultParagraphFont"/>
    <w:link w:val="FootnoteText"/>
    <w:uiPriority w:val="99"/>
    <w:semiHidden/>
    <w:rsid w:val="002C31BA"/>
    <w:rPr>
      <w:lang w:eastAsia="ja-JP"/>
    </w:rPr>
  </w:style>
  <w:style w:type="character" w:styleId="FootnoteReference">
    <w:name w:val="footnote reference"/>
    <w:basedOn w:val="DefaultParagraphFont"/>
    <w:uiPriority w:val="99"/>
    <w:semiHidden/>
    <w:unhideWhenUsed/>
    <w:rsid w:val="002C31BA"/>
    <w:rPr>
      <w:vertAlign w:val="superscript"/>
    </w:rPr>
  </w:style>
  <w:style w:type="paragraph" w:styleId="ListParagraph">
    <w:name w:val="List Paragraph"/>
    <w:basedOn w:val="Normal"/>
    <w:uiPriority w:val="34"/>
    <w:qFormat/>
    <w:rsid w:val="000C2469"/>
    <w:pPr>
      <w:ind w:left="720"/>
      <w:contextualSpacing/>
    </w:pPr>
  </w:style>
  <w:style w:type="character" w:customStyle="1" w:styleId="Heading1Char">
    <w:name w:val="Heading 1 Char"/>
    <w:basedOn w:val="DefaultParagraphFont"/>
    <w:link w:val="Heading1"/>
    <w:uiPriority w:val="9"/>
    <w:rsid w:val="00552EE8"/>
    <w:rPr>
      <w:rFonts w:asciiTheme="majorHAnsi" w:eastAsiaTheme="majorEastAsia" w:hAnsiTheme="majorHAnsi" w:cstheme="majorBidi"/>
      <w:color w:val="2E74B5" w:themeColor="accent1" w:themeShade="BF"/>
      <w:sz w:val="32"/>
      <w:szCs w:val="32"/>
      <w:lang w:eastAsia="ja-JP"/>
    </w:rPr>
  </w:style>
  <w:style w:type="character" w:customStyle="1" w:styleId="Heading2Char">
    <w:name w:val="Heading 2 Char"/>
    <w:basedOn w:val="DefaultParagraphFont"/>
    <w:link w:val="Heading2"/>
    <w:uiPriority w:val="9"/>
    <w:rsid w:val="00364099"/>
    <w:rPr>
      <w:rFonts w:asciiTheme="majorHAnsi" w:eastAsiaTheme="majorEastAsia" w:hAnsiTheme="majorHAnsi" w:cstheme="majorBidi"/>
      <w:color w:val="2E74B5" w:themeColor="accent1" w:themeShade="BF"/>
      <w:sz w:val="26"/>
      <w:szCs w:val="26"/>
      <w:lang w:eastAsia="ja-JP"/>
    </w:rPr>
  </w:style>
  <w:style w:type="character" w:customStyle="1" w:styleId="highlight">
    <w:name w:val="highlight"/>
    <w:basedOn w:val="DefaultParagraphFont"/>
    <w:rsid w:val="00A83C09"/>
  </w:style>
  <w:style w:type="character" w:styleId="Strong">
    <w:name w:val="Strong"/>
    <w:basedOn w:val="DefaultParagraphFont"/>
    <w:uiPriority w:val="22"/>
    <w:qFormat/>
    <w:rsid w:val="00A83C09"/>
    <w:rPr>
      <w:b/>
      <w:bCs/>
    </w:rPr>
  </w:style>
  <w:style w:type="character" w:styleId="LineNumber">
    <w:name w:val="line number"/>
    <w:basedOn w:val="DefaultParagraphFont"/>
    <w:uiPriority w:val="99"/>
    <w:semiHidden/>
    <w:unhideWhenUsed/>
    <w:rsid w:val="00625F9F"/>
  </w:style>
  <w:style w:type="paragraph" w:customStyle="1" w:styleId="Paragraph0">
    <w:name w:val="Paragraph"/>
    <w:basedOn w:val="Normal"/>
    <w:link w:val="ParagraphChar"/>
    <w:rsid w:val="002D0BBF"/>
    <w:pPr>
      <w:spacing w:before="120"/>
      <w:ind w:firstLine="720"/>
    </w:pPr>
    <w:rPr>
      <w:rFonts w:eastAsia="Times New Roman"/>
      <w:lang w:eastAsia="en-US"/>
    </w:rPr>
  </w:style>
  <w:style w:type="character" w:customStyle="1" w:styleId="ParagraphChar">
    <w:name w:val="Paragraph Char"/>
    <w:basedOn w:val="DefaultParagraphFont"/>
    <w:link w:val="Paragraph0"/>
    <w:rsid w:val="002D0BBF"/>
    <w:rPr>
      <w:rFonts w:eastAsia="Times New Roman"/>
      <w:sz w:val="24"/>
      <w:szCs w:val="24"/>
    </w:rPr>
  </w:style>
  <w:style w:type="character" w:customStyle="1" w:styleId="Heading3Char">
    <w:name w:val="Heading 3 Char"/>
    <w:basedOn w:val="DefaultParagraphFont"/>
    <w:link w:val="Heading3"/>
    <w:uiPriority w:val="9"/>
    <w:semiHidden/>
    <w:rsid w:val="00994380"/>
    <w:rPr>
      <w:rFonts w:asciiTheme="majorHAnsi" w:eastAsiaTheme="majorEastAsia" w:hAnsiTheme="majorHAnsi" w:cstheme="majorBidi"/>
      <w:color w:val="1F4D78" w:themeColor="accent1" w:themeShade="7F"/>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77743">
      <w:bodyDiv w:val="1"/>
      <w:marLeft w:val="0"/>
      <w:marRight w:val="0"/>
      <w:marTop w:val="0"/>
      <w:marBottom w:val="0"/>
      <w:divBdr>
        <w:top w:val="none" w:sz="0" w:space="0" w:color="auto"/>
        <w:left w:val="none" w:sz="0" w:space="0" w:color="auto"/>
        <w:bottom w:val="none" w:sz="0" w:space="0" w:color="auto"/>
        <w:right w:val="none" w:sz="0" w:space="0" w:color="auto"/>
      </w:divBdr>
    </w:div>
    <w:div w:id="111443839">
      <w:bodyDiv w:val="1"/>
      <w:marLeft w:val="0"/>
      <w:marRight w:val="0"/>
      <w:marTop w:val="0"/>
      <w:marBottom w:val="0"/>
      <w:divBdr>
        <w:top w:val="none" w:sz="0" w:space="0" w:color="auto"/>
        <w:left w:val="none" w:sz="0" w:space="0" w:color="auto"/>
        <w:bottom w:val="none" w:sz="0" w:space="0" w:color="auto"/>
        <w:right w:val="none" w:sz="0" w:space="0" w:color="auto"/>
      </w:divBdr>
    </w:div>
    <w:div w:id="749035824">
      <w:bodyDiv w:val="1"/>
      <w:marLeft w:val="0"/>
      <w:marRight w:val="0"/>
      <w:marTop w:val="0"/>
      <w:marBottom w:val="0"/>
      <w:divBdr>
        <w:top w:val="none" w:sz="0" w:space="0" w:color="auto"/>
        <w:left w:val="none" w:sz="0" w:space="0" w:color="auto"/>
        <w:bottom w:val="none" w:sz="0" w:space="0" w:color="auto"/>
        <w:right w:val="none" w:sz="0" w:space="0" w:color="auto"/>
      </w:divBdr>
    </w:div>
    <w:div w:id="757363873">
      <w:bodyDiv w:val="1"/>
      <w:marLeft w:val="0"/>
      <w:marRight w:val="0"/>
      <w:marTop w:val="0"/>
      <w:marBottom w:val="0"/>
      <w:divBdr>
        <w:top w:val="none" w:sz="0" w:space="0" w:color="auto"/>
        <w:left w:val="none" w:sz="0" w:space="0" w:color="auto"/>
        <w:bottom w:val="none" w:sz="0" w:space="0" w:color="auto"/>
        <w:right w:val="none" w:sz="0" w:space="0" w:color="auto"/>
      </w:divBdr>
    </w:div>
    <w:div w:id="857542401">
      <w:bodyDiv w:val="1"/>
      <w:marLeft w:val="0"/>
      <w:marRight w:val="0"/>
      <w:marTop w:val="0"/>
      <w:marBottom w:val="0"/>
      <w:divBdr>
        <w:top w:val="none" w:sz="0" w:space="0" w:color="auto"/>
        <w:left w:val="none" w:sz="0" w:space="0" w:color="auto"/>
        <w:bottom w:val="none" w:sz="0" w:space="0" w:color="auto"/>
        <w:right w:val="none" w:sz="0" w:space="0" w:color="auto"/>
      </w:divBdr>
    </w:div>
    <w:div w:id="862398483">
      <w:bodyDiv w:val="1"/>
      <w:marLeft w:val="0"/>
      <w:marRight w:val="0"/>
      <w:marTop w:val="0"/>
      <w:marBottom w:val="0"/>
      <w:divBdr>
        <w:top w:val="none" w:sz="0" w:space="0" w:color="auto"/>
        <w:left w:val="none" w:sz="0" w:space="0" w:color="auto"/>
        <w:bottom w:val="none" w:sz="0" w:space="0" w:color="auto"/>
        <w:right w:val="none" w:sz="0" w:space="0" w:color="auto"/>
      </w:divBdr>
    </w:div>
    <w:div w:id="1058625869">
      <w:bodyDiv w:val="1"/>
      <w:marLeft w:val="0"/>
      <w:marRight w:val="0"/>
      <w:marTop w:val="0"/>
      <w:marBottom w:val="0"/>
      <w:divBdr>
        <w:top w:val="none" w:sz="0" w:space="0" w:color="auto"/>
        <w:left w:val="none" w:sz="0" w:space="0" w:color="auto"/>
        <w:bottom w:val="none" w:sz="0" w:space="0" w:color="auto"/>
        <w:right w:val="none" w:sz="0" w:space="0" w:color="auto"/>
      </w:divBdr>
    </w:div>
    <w:div w:id="1079329304">
      <w:bodyDiv w:val="1"/>
      <w:marLeft w:val="0"/>
      <w:marRight w:val="0"/>
      <w:marTop w:val="0"/>
      <w:marBottom w:val="0"/>
      <w:divBdr>
        <w:top w:val="none" w:sz="0" w:space="0" w:color="auto"/>
        <w:left w:val="none" w:sz="0" w:space="0" w:color="auto"/>
        <w:bottom w:val="none" w:sz="0" w:space="0" w:color="auto"/>
        <w:right w:val="none" w:sz="0" w:space="0" w:color="auto"/>
      </w:divBdr>
    </w:div>
    <w:div w:id="1289513036">
      <w:bodyDiv w:val="1"/>
      <w:marLeft w:val="0"/>
      <w:marRight w:val="0"/>
      <w:marTop w:val="0"/>
      <w:marBottom w:val="0"/>
      <w:divBdr>
        <w:top w:val="none" w:sz="0" w:space="0" w:color="auto"/>
        <w:left w:val="none" w:sz="0" w:space="0" w:color="auto"/>
        <w:bottom w:val="none" w:sz="0" w:space="0" w:color="auto"/>
        <w:right w:val="none" w:sz="0" w:space="0" w:color="auto"/>
      </w:divBdr>
    </w:div>
    <w:div w:id="1376083671">
      <w:bodyDiv w:val="1"/>
      <w:marLeft w:val="0"/>
      <w:marRight w:val="0"/>
      <w:marTop w:val="0"/>
      <w:marBottom w:val="0"/>
      <w:divBdr>
        <w:top w:val="none" w:sz="0" w:space="0" w:color="auto"/>
        <w:left w:val="none" w:sz="0" w:space="0" w:color="auto"/>
        <w:bottom w:val="none" w:sz="0" w:space="0" w:color="auto"/>
        <w:right w:val="none" w:sz="0" w:space="0" w:color="auto"/>
      </w:divBdr>
    </w:div>
    <w:div w:id="1473522641">
      <w:bodyDiv w:val="1"/>
      <w:marLeft w:val="0"/>
      <w:marRight w:val="0"/>
      <w:marTop w:val="0"/>
      <w:marBottom w:val="0"/>
      <w:divBdr>
        <w:top w:val="none" w:sz="0" w:space="0" w:color="auto"/>
        <w:left w:val="none" w:sz="0" w:space="0" w:color="auto"/>
        <w:bottom w:val="none" w:sz="0" w:space="0" w:color="auto"/>
        <w:right w:val="none" w:sz="0" w:space="0" w:color="auto"/>
      </w:divBdr>
    </w:div>
    <w:div w:id="1633096859">
      <w:bodyDiv w:val="1"/>
      <w:marLeft w:val="0"/>
      <w:marRight w:val="0"/>
      <w:marTop w:val="0"/>
      <w:marBottom w:val="0"/>
      <w:divBdr>
        <w:top w:val="none" w:sz="0" w:space="0" w:color="auto"/>
        <w:left w:val="none" w:sz="0" w:space="0" w:color="auto"/>
        <w:bottom w:val="none" w:sz="0" w:space="0" w:color="auto"/>
        <w:right w:val="none" w:sz="0" w:space="0" w:color="auto"/>
      </w:divBdr>
    </w:div>
    <w:div w:id="1993636505">
      <w:bodyDiv w:val="1"/>
      <w:marLeft w:val="0"/>
      <w:marRight w:val="0"/>
      <w:marTop w:val="0"/>
      <w:marBottom w:val="0"/>
      <w:divBdr>
        <w:top w:val="none" w:sz="0" w:space="0" w:color="auto"/>
        <w:left w:val="none" w:sz="0" w:space="0" w:color="auto"/>
        <w:bottom w:val="none" w:sz="0" w:space="0" w:color="auto"/>
        <w:right w:val="none" w:sz="0" w:space="0" w:color="auto"/>
      </w:divBdr>
    </w:div>
    <w:div w:id="2014918820">
      <w:bodyDiv w:val="1"/>
      <w:marLeft w:val="0"/>
      <w:marRight w:val="0"/>
      <w:marTop w:val="0"/>
      <w:marBottom w:val="0"/>
      <w:divBdr>
        <w:top w:val="none" w:sz="0" w:space="0" w:color="auto"/>
        <w:left w:val="none" w:sz="0" w:space="0" w:color="auto"/>
        <w:bottom w:val="none" w:sz="0" w:space="0" w:color="auto"/>
        <w:right w:val="none" w:sz="0" w:space="0" w:color="auto"/>
      </w:divBdr>
    </w:div>
    <w:div w:id="2023236927">
      <w:bodyDiv w:val="1"/>
      <w:marLeft w:val="0"/>
      <w:marRight w:val="0"/>
      <w:marTop w:val="0"/>
      <w:marBottom w:val="0"/>
      <w:divBdr>
        <w:top w:val="none" w:sz="0" w:space="0" w:color="auto"/>
        <w:left w:val="none" w:sz="0" w:space="0" w:color="auto"/>
        <w:bottom w:val="none" w:sz="0" w:space="0" w:color="auto"/>
        <w:right w:val="none" w:sz="0" w:space="0" w:color="auto"/>
      </w:divBdr>
    </w:div>
    <w:div w:id="2079396480">
      <w:bodyDiv w:val="1"/>
      <w:marLeft w:val="0"/>
      <w:marRight w:val="0"/>
      <w:marTop w:val="0"/>
      <w:marBottom w:val="0"/>
      <w:divBdr>
        <w:top w:val="none" w:sz="0" w:space="0" w:color="auto"/>
        <w:left w:val="none" w:sz="0" w:space="0" w:color="auto"/>
        <w:bottom w:val="none" w:sz="0" w:space="0" w:color="auto"/>
        <w:right w:val="none" w:sz="0" w:space="0" w:color="auto"/>
      </w:divBdr>
    </w:div>
    <w:div w:id="210017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rsonline.isr.umich.edu/index.php?p=da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741CFEFB-DC17-4FE1-957B-64658DF1D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17</Pages>
  <Words>3890</Words>
  <Characters>22475</Characters>
  <Application>Microsoft Office Word</Application>
  <DocSecurity>0</DocSecurity>
  <Lines>187</Lines>
  <Paragraphs>52</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
  <LinksUpToDate>false</LinksUpToDate>
  <CharactersWithSpaces>26313</CharactersWithSpaces>
  <SharedDoc>false</SharedDoc>
  <HLinks>
    <vt:vector size="264" baseType="variant">
      <vt:variant>
        <vt:i4>4521995</vt:i4>
      </vt:variant>
      <vt:variant>
        <vt:i4>284</vt:i4>
      </vt:variant>
      <vt:variant>
        <vt:i4>0</vt:i4>
      </vt:variant>
      <vt:variant>
        <vt:i4>5</vt:i4>
      </vt:variant>
      <vt:variant>
        <vt:lpwstr/>
      </vt:variant>
      <vt:variant>
        <vt:lpwstr>_ENREF_48</vt:lpwstr>
      </vt:variant>
      <vt:variant>
        <vt:i4>4521995</vt:i4>
      </vt:variant>
      <vt:variant>
        <vt:i4>276</vt:i4>
      </vt:variant>
      <vt:variant>
        <vt:i4>0</vt:i4>
      </vt:variant>
      <vt:variant>
        <vt:i4>5</vt:i4>
      </vt:variant>
      <vt:variant>
        <vt:lpwstr/>
      </vt:variant>
      <vt:variant>
        <vt:lpwstr>_ENREF_47</vt:lpwstr>
      </vt:variant>
      <vt:variant>
        <vt:i4>4521995</vt:i4>
      </vt:variant>
      <vt:variant>
        <vt:i4>270</vt:i4>
      </vt:variant>
      <vt:variant>
        <vt:i4>0</vt:i4>
      </vt:variant>
      <vt:variant>
        <vt:i4>5</vt:i4>
      </vt:variant>
      <vt:variant>
        <vt:lpwstr/>
      </vt:variant>
      <vt:variant>
        <vt:lpwstr>_ENREF_44</vt:lpwstr>
      </vt:variant>
      <vt:variant>
        <vt:i4>4325387</vt:i4>
      </vt:variant>
      <vt:variant>
        <vt:i4>265</vt:i4>
      </vt:variant>
      <vt:variant>
        <vt:i4>0</vt:i4>
      </vt:variant>
      <vt:variant>
        <vt:i4>5</vt:i4>
      </vt:variant>
      <vt:variant>
        <vt:lpwstr/>
      </vt:variant>
      <vt:variant>
        <vt:lpwstr>_ENREF_36</vt:lpwstr>
      </vt:variant>
      <vt:variant>
        <vt:i4>4521995</vt:i4>
      </vt:variant>
      <vt:variant>
        <vt:i4>261</vt:i4>
      </vt:variant>
      <vt:variant>
        <vt:i4>0</vt:i4>
      </vt:variant>
      <vt:variant>
        <vt:i4>5</vt:i4>
      </vt:variant>
      <vt:variant>
        <vt:lpwstr/>
      </vt:variant>
      <vt:variant>
        <vt:lpwstr>_ENREF_46</vt:lpwstr>
      </vt:variant>
      <vt:variant>
        <vt:i4>4521995</vt:i4>
      </vt:variant>
      <vt:variant>
        <vt:i4>258</vt:i4>
      </vt:variant>
      <vt:variant>
        <vt:i4>0</vt:i4>
      </vt:variant>
      <vt:variant>
        <vt:i4>5</vt:i4>
      </vt:variant>
      <vt:variant>
        <vt:lpwstr/>
      </vt:variant>
      <vt:variant>
        <vt:lpwstr>_ENREF_45</vt:lpwstr>
      </vt:variant>
      <vt:variant>
        <vt:i4>4521995</vt:i4>
      </vt:variant>
      <vt:variant>
        <vt:i4>250</vt:i4>
      </vt:variant>
      <vt:variant>
        <vt:i4>0</vt:i4>
      </vt:variant>
      <vt:variant>
        <vt:i4>5</vt:i4>
      </vt:variant>
      <vt:variant>
        <vt:lpwstr/>
      </vt:variant>
      <vt:variant>
        <vt:lpwstr>_ENREF_42</vt:lpwstr>
      </vt:variant>
      <vt:variant>
        <vt:i4>4521995</vt:i4>
      </vt:variant>
      <vt:variant>
        <vt:i4>242</vt:i4>
      </vt:variant>
      <vt:variant>
        <vt:i4>0</vt:i4>
      </vt:variant>
      <vt:variant>
        <vt:i4>5</vt:i4>
      </vt:variant>
      <vt:variant>
        <vt:lpwstr/>
      </vt:variant>
      <vt:variant>
        <vt:lpwstr>_ENREF_41</vt:lpwstr>
      </vt:variant>
      <vt:variant>
        <vt:i4>4325387</vt:i4>
      </vt:variant>
      <vt:variant>
        <vt:i4>236</vt:i4>
      </vt:variant>
      <vt:variant>
        <vt:i4>0</vt:i4>
      </vt:variant>
      <vt:variant>
        <vt:i4>5</vt:i4>
      </vt:variant>
      <vt:variant>
        <vt:lpwstr/>
      </vt:variant>
      <vt:variant>
        <vt:lpwstr>_ENREF_39</vt:lpwstr>
      </vt:variant>
      <vt:variant>
        <vt:i4>4325387</vt:i4>
      </vt:variant>
      <vt:variant>
        <vt:i4>230</vt:i4>
      </vt:variant>
      <vt:variant>
        <vt:i4>0</vt:i4>
      </vt:variant>
      <vt:variant>
        <vt:i4>5</vt:i4>
      </vt:variant>
      <vt:variant>
        <vt:lpwstr/>
      </vt:variant>
      <vt:variant>
        <vt:lpwstr>_ENREF_39</vt:lpwstr>
      </vt:variant>
      <vt:variant>
        <vt:i4>4521995</vt:i4>
      </vt:variant>
      <vt:variant>
        <vt:i4>224</vt:i4>
      </vt:variant>
      <vt:variant>
        <vt:i4>0</vt:i4>
      </vt:variant>
      <vt:variant>
        <vt:i4>5</vt:i4>
      </vt:variant>
      <vt:variant>
        <vt:lpwstr/>
      </vt:variant>
      <vt:variant>
        <vt:lpwstr>_ENREF_40</vt:lpwstr>
      </vt:variant>
      <vt:variant>
        <vt:i4>4325387</vt:i4>
      </vt:variant>
      <vt:variant>
        <vt:i4>218</vt:i4>
      </vt:variant>
      <vt:variant>
        <vt:i4>0</vt:i4>
      </vt:variant>
      <vt:variant>
        <vt:i4>5</vt:i4>
      </vt:variant>
      <vt:variant>
        <vt:lpwstr/>
      </vt:variant>
      <vt:variant>
        <vt:lpwstr>_ENREF_39</vt:lpwstr>
      </vt:variant>
      <vt:variant>
        <vt:i4>4325387</vt:i4>
      </vt:variant>
      <vt:variant>
        <vt:i4>212</vt:i4>
      </vt:variant>
      <vt:variant>
        <vt:i4>0</vt:i4>
      </vt:variant>
      <vt:variant>
        <vt:i4>5</vt:i4>
      </vt:variant>
      <vt:variant>
        <vt:lpwstr/>
      </vt:variant>
      <vt:variant>
        <vt:lpwstr>_ENREF_38</vt:lpwstr>
      </vt:variant>
      <vt:variant>
        <vt:i4>4325387</vt:i4>
      </vt:variant>
      <vt:variant>
        <vt:i4>204</vt:i4>
      </vt:variant>
      <vt:variant>
        <vt:i4>0</vt:i4>
      </vt:variant>
      <vt:variant>
        <vt:i4>5</vt:i4>
      </vt:variant>
      <vt:variant>
        <vt:lpwstr/>
      </vt:variant>
      <vt:variant>
        <vt:lpwstr>_ENREF_37</vt:lpwstr>
      </vt:variant>
      <vt:variant>
        <vt:i4>4325387</vt:i4>
      </vt:variant>
      <vt:variant>
        <vt:i4>198</vt:i4>
      </vt:variant>
      <vt:variant>
        <vt:i4>0</vt:i4>
      </vt:variant>
      <vt:variant>
        <vt:i4>5</vt:i4>
      </vt:variant>
      <vt:variant>
        <vt:lpwstr/>
      </vt:variant>
      <vt:variant>
        <vt:lpwstr>_ENREF_34</vt:lpwstr>
      </vt:variant>
      <vt:variant>
        <vt:i4>4325387</vt:i4>
      </vt:variant>
      <vt:variant>
        <vt:i4>190</vt:i4>
      </vt:variant>
      <vt:variant>
        <vt:i4>0</vt:i4>
      </vt:variant>
      <vt:variant>
        <vt:i4>5</vt:i4>
      </vt:variant>
      <vt:variant>
        <vt:lpwstr/>
      </vt:variant>
      <vt:variant>
        <vt:lpwstr>_ENREF_33</vt:lpwstr>
      </vt:variant>
      <vt:variant>
        <vt:i4>4325387</vt:i4>
      </vt:variant>
      <vt:variant>
        <vt:i4>182</vt:i4>
      </vt:variant>
      <vt:variant>
        <vt:i4>0</vt:i4>
      </vt:variant>
      <vt:variant>
        <vt:i4>5</vt:i4>
      </vt:variant>
      <vt:variant>
        <vt:lpwstr/>
      </vt:variant>
      <vt:variant>
        <vt:lpwstr>_ENREF_32</vt:lpwstr>
      </vt:variant>
      <vt:variant>
        <vt:i4>4325387</vt:i4>
      </vt:variant>
      <vt:variant>
        <vt:i4>176</vt:i4>
      </vt:variant>
      <vt:variant>
        <vt:i4>0</vt:i4>
      </vt:variant>
      <vt:variant>
        <vt:i4>5</vt:i4>
      </vt:variant>
      <vt:variant>
        <vt:lpwstr/>
      </vt:variant>
      <vt:variant>
        <vt:lpwstr>_ENREF_31</vt:lpwstr>
      </vt:variant>
      <vt:variant>
        <vt:i4>4325387</vt:i4>
      </vt:variant>
      <vt:variant>
        <vt:i4>168</vt:i4>
      </vt:variant>
      <vt:variant>
        <vt:i4>0</vt:i4>
      </vt:variant>
      <vt:variant>
        <vt:i4>5</vt:i4>
      </vt:variant>
      <vt:variant>
        <vt:lpwstr/>
      </vt:variant>
      <vt:variant>
        <vt:lpwstr>_ENREF_30</vt:lpwstr>
      </vt:variant>
      <vt:variant>
        <vt:i4>4390923</vt:i4>
      </vt:variant>
      <vt:variant>
        <vt:i4>165</vt:i4>
      </vt:variant>
      <vt:variant>
        <vt:i4>0</vt:i4>
      </vt:variant>
      <vt:variant>
        <vt:i4>5</vt:i4>
      </vt:variant>
      <vt:variant>
        <vt:lpwstr/>
      </vt:variant>
      <vt:variant>
        <vt:lpwstr>_ENREF_29</vt:lpwstr>
      </vt:variant>
      <vt:variant>
        <vt:i4>4390923</vt:i4>
      </vt:variant>
      <vt:variant>
        <vt:i4>157</vt:i4>
      </vt:variant>
      <vt:variant>
        <vt:i4>0</vt:i4>
      </vt:variant>
      <vt:variant>
        <vt:i4>5</vt:i4>
      </vt:variant>
      <vt:variant>
        <vt:lpwstr/>
      </vt:variant>
      <vt:variant>
        <vt:lpwstr>_ENREF_28</vt:lpwstr>
      </vt:variant>
      <vt:variant>
        <vt:i4>4390923</vt:i4>
      </vt:variant>
      <vt:variant>
        <vt:i4>151</vt:i4>
      </vt:variant>
      <vt:variant>
        <vt:i4>0</vt:i4>
      </vt:variant>
      <vt:variant>
        <vt:i4>5</vt:i4>
      </vt:variant>
      <vt:variant>
        <vt:lpwstr/>
      </vt:variant>
      <vt:variant>
        <vt:lpwstr>_ENREF_27</vt:lpwstr>
      </vt:variant>
      <vt:variant>
        <vt:i4>4390923</vt:i4>
      </vt:variant>
      <vt:variant>
        <vt:i4>143</vt:i4>
      </vt:variant>
      <vt:variant>
        <vt:i4>0</vt:i4>
      </vt:variant>
      <vt:variant>
        <vt:i4>5</vt:i4>
      </vt:variant>
      <vt:variant>
        <vt:lpwstr/>
      </vt:variant>
      <vt:variant>
        <vt:lpwstr>_ENREF_26</vt:lpwstr>
      </vt:variant>
      <vt:variant>
        <vt:i4>4390923</vt:i4>
      </vt:variant>
      <vt:variant>
        <vt:i4>137</vt:i4>
      </vt:variant>
      <vt:variant>
        <vt:i4>0</vt:i4>
      </vt:variant>
      <vt:variant>
        <vt:i4>5</vt:i4>
      </vt:variant>
      <vt:variant>
        <vt:lpwstr/>
      </vt:variant>
      <vt:variant>
        <vt:lpwstr>_ENREF_25</vt:lpwstr>
      </vt:variant>
      <vt:variant>
        <vt:i4>4390923</vt:i4>
      </vt:variant>
      <vt:variant>
        <vt:i4>129</vt:i4>
      </vt:variant>
      <vt:variant>
        <vt:i4>0</vt:i4>
      </vt:variant>
      <vt:variant>
        <vt:i4>5</vt:i4>
      </vt:variant>
      <vt:variant>
        <vt:lpwstr/>
      </vt:variant>
      <vt:variant>
        <vt:lpwstr>_ENREF_24</vt:lpwstr>
      </vt:variant>
      <vt:variant>
        <vt:i4>4390923</vt:i4>
      </vt:variant>
      <vt:variant>
        <vt:i4>121</vt:i4>
      </vt:variant>
      <vt:variant>
        <vt:i4>0</vt:i4>
      </vt:variant>
      <vt:variant>
        <vt:i4>5</vt:i4>
      </vt:variant>
      <vt:variant>
        <vt:lpwstr/>
      </vt:variant>
      <vt:variant>
        <vt:lpwstr>_ENREF_23</vt:lpwstr>
      </vt:variant>
      <vt:variant>
        <vt:i4>4390923</vt:i4>
      </vt:variant>
      <vt:variant>
        <vt:i4>113</vt:i4>
      </vt:variant>
      <vt:variant>
        <vt:i4>0</vt:i4>
      </vt:variant>
      <vt:variant>
        <vt:i4>5</vt:i4>
      </vt:variant>
      <vt:variant>
        <vt:lpwstr/>
      </vt:variant>
      <vt:variant>
        <vt:lpwstr>_ENREF_22</vt:lpwstr>
      </vt:variant>
      <vt:variant>
        <vt:i4>4390923</vt:i4>
      </vt:variant>
      <vt:variant>
        <vt:i4>107</vt:i4>
      </vt:variant>
      <vt:variant>
        <vt:i4>0</vt:i4>
      </vt:variant>
      <vt:variant>
        <vt:i4>5</vt:i4>
      </vt:variant>
      <vt:variant>
        <vt:lpwstr/>
      </vt:variant>
      <vt:variant>
        <vt:lpwstr>_ENREF_21</vt:lpwstr>
      </vt:variant>
      <vt:variant>
        <vt:i4>4390923</vt:i4>
      </vt:variant>
      <vt:variant>
        <vt:i4>99</vt:i4>
      </vt:variant>
      <vt:variant>
        <vt:i4>0</vt:i4>
      </vt:variant>
      <vt:variant>
        <vt:i4>5</vt:i4>
      </vt:variant>
      <vt:variant>
        <vt:lpwstr/>
      </vt:variant>
      <vt:variant>
        <vt:lpwstr>_ENREF_20</vt:lpwstr>
      </vt:variant>
      <vt:variant>
        <vt:i4>4194315</vt:i4>
      </vt:variant>
      <vt:variant>
        <vt:i4>91</vt:i4>
      </vt:variant>
      <vt:variant>
        <vt:i4>0</vt:i4>
      </vt:variant>
      <vt:variant>
        <vt:i4>5</vt:i4>
      </vt:variant>
      <vt:variant>
        <vt:lpwstr/>
      </vt:variant>
      <vt:variant>
        <vt:lpwstr>_ENREF_19</vt:lpwstr>
      </vt:variant>
      <vt:variant>
        <vt:i4>4194315</vt:i4>
      </vt:variant>
      <vt:variant>
        <vt:i4>85</vt:i4>
      </vt:variant>
      <vt:variant>
        <vt:i4>0</vt:i4>
      </vt:variant>
      <vt:variant>
        <vt:i4>5</vt:i4>
      </vt:variant>
      <vt:variant>
        <vt:lpwstr/>
      </vt:variant>
      <vt:variant>
        <vt:lpwstr>_ENREF_18</vt:lpwstr>
      </vt:variant>
      <vt:variant>
        <vt:i4>4194315</vt:i4>
      </vt:variant>
      <vt:variant>
        <vt:i4>79</vt:i4>
      </vt:variant>
      <vt:variant>
        <vt:i4>0</vt:i4>
      </vt:variant>
      <vt:variant>
        <vt:i4>5</vt:i4>
      </vt:variant>
      <vt:variant>
        <vt:lpwstr/>
      </vt:variant>
      <vt:variant>
        <vt:lpwstr>_ENREF_15</vt:lpwstr>
      </vt:variant>
      <vt:variant>
        <vt:i4>4194315</vt:i4>
      </vt:variant>
      <vt:variant>
        <vt:i4>71</vt:i4>
      </vt:variant>
      <vt:variant>
        <vt:i4>0</vt:i4>
      </vt:variant>
      <vt:variant>
        <vt:i4>5</vt:i4>
      </vt:variant>
      <vt:variant>
        <vt:lpwstr/>
      </vt:variant>
      <vt:variant>
        <vt:lpwstr>_ENREF_14</vt:lpwstr>
      </vt:variant>
      <vt:variant>
        <vt:i4>4194315</vt:i4>
      </vt:variant>
      <vt:variant>
        <vt:i4>65</vt:i4>
      </vt:variant>
      <vt:variant>
        <vt:i4>0</vt:i4>
      </vt:variant>
      <vt:variant>
        <vt:i4>5</vt:i4>
      </vt:variant>
      <vt:variant>
        <vt:lpwstr/>
      </vt:variant>
      <vt:variant>
        <vt:lpwstr>_ENREF_11</vt:lpwstr>
      </vt:variant>
      <vt:variant>
        <vt:i4>4784139</vt:i4>
      </vt:variant>
      <vt:variant>
        <vt:i4>62</vt:i4>
      </vt:variant>
      <vt:variant>
        <vt:i4>0</vt:i4>
      </vt:variant>
      <vt:variant>
        <vt:i4>5</vt:i4>
      </vt:variant>
      <vt:variant>
        <vt:lpwstr/>
      </vt:variant>
      <vt:variant>
        <vt:lpwstr>_ENREF_8</vt:lpwstr>
      </vt:variant>
      <vt:variant>
        <vt:i4>4194315</vt:i4>
      </vt:variant>
      <vt:variant>
        <vt:i4>54</vt:i4>
      </vt:variant>
      <vt:variant>
        <vt:i4>0</vt:i4>
      </vt:variant>
      <vt:variant>
        <vt:i4>5</vt:i4>
      </vt:variant>
      <vt:variant>
        <vt:lpwstr/>
      </vt:variant>
      <vt:variant>
        <vt:lpwstr>_ENREF_10</vt:lpwstr>
      </vt:variant>
      <vt:variant>
        <vt:i4>4718603</vt:i4>
      </vt:variant>
      <vt:variant>
        <vt:i4>51</vt:i4>
      </vt:variant>
      <vt:variant>
        <vt:i4>0</vt:i4>
      </vt:variant>
      <vt:variant>
        <vt:i4>5</vt:i4>
      </vt:variant>
      <vt:variant>
        <vt:lpwstr/>
      </vt:variant>
      <vt:variant>
        <vt:lpwstr>_ENREF_9</vt:lpwstr>
      </vt:variant>
      <vt:variant>
        <vt:i4>4784139</vt:i4>
      </vt:variant>
      <vt:variant>
        <vt:i4>43</vt:i4>
      </vt:variant>
      <vt:variant>
        <vt:i4>0</vt:i4>
      </vt:variant>
      <vt:variant>
        <vt:i4>5</vt:i4>
      </vt:variant>
      <vt:variant>
        <vt:lpwstr/>
      </vt:variant>
      <vt:variant>
        <vt:lpwstr>_ENREF_8</vt:lpwstr>
      </vt:variant>
      <vt:variant>
        <vt:i4>4456459</vt:i4>
      </vt:variant>
      <vt:variant>
        <vt:i4>35</vt:i4>
      </vt:variant>
      <vt:variant>
        <vt:i4>0</vt:i4>
      </vt:variant>
      <vt:variant>
        <vt:i4>5</vt:i4>
      </vt:variant>
      <vt:variant>
        <vt:lpwstr/>
      </vt:variant>
      <vt:variant>
        <vt:lpwstr>_ENREF_5</vt:lpwstr>
      </vt:variant>
      <vt:variant>
        <vt:i4>4587531</vt:i4>
      </vt:variant>
      <vt:variant>
        <vt:i4>29</vt:i4>
      </vt:variant>
      <vt:variant>
        <vt:i4>0</vt:i4>
      </vt:variant>
      <vt:variant>
        <vt:i4>5</vt:i4>
      </vt:variant>
      <vt:variant>
        <vt:lpwstr/>
      </vt:variant>
      <vt:variant>
        <vt:lpwstr>_ENREF_7</vt:lpwstr>
      </vt:variant>
      <vt:variant>
        <vt:i4>4653067</vt:i4>
      </vt:variant>
      <vt:variant>
        <vt:i4>21</vt:i4>
      </vt:variant>
      <vt:variant>
        <vt:i4>0</vt:i4>
      </vt:variant>
      <vt:variant>
        <vt:i4>5</vt:i4>
      </vt:variant>
      <vt:variant>
        <vt:lpwstr/>
      </vt:variant>
      <vt:variant>
        <vt:lpwstr>_ENREF_6</vt:lpwstr>
      </vt:variant>
      <vt:variant>
        <vt:i4>4325387</vt:i4>
      </vt:variant>
      <vt:variant>
        <vt:i4>15</vt:i4>
      </vt:variant>
      <vt:variant>
        <vt:i4>0</vt:i4>
      </vt:variant>
      <vt:variant>
        <vt:i4>5</vt:i4>
      </vt:variant>
      <vt:variant>
        <vt:lpwstr/>
      </vt:variant>
      <vt:variant>
        <vt:lpwstr>_ENREF_3</vt:lpwstr>
      </vt:variant>
      <vt:variant>
        <vt:i4>4390923</vt:i4>
      </vt:variant>
      <vt:variant>
        <vt:i4>7</vt:i4>
      </vt:variant>
      <vt:variant>
        <vt:i4>0</vt:i4>
      </vt:variant>
      <vt:variant>
        <vt:i4>5</vt:i4>
      </vt:variant>
      <vt:variant>
        <vt:lpwstr/>
      </vt:variant>
      <vt:variant>
        <vt:lpwstr>_ENREF_2</vt:lpwstr>
      </vt:variant>
      <vt:variant>
        <vt:i4>4194315</vt:i4>
      </vt:variant>
      <vt:variant>
        <vt:i4>4</vt:i4>
      </vt:variant>
      <vt:variant>
        <vt:i4>0</vt:i4>
      </vt:variant>
      <vt:variant>
        <vt:i4>5</vt:i4>
      </vt:variant>
      <vt:variant>
        <vt:lpwstr/>
      </vt:variant>
      <vt:variant>
        <vt:lpwstr>_ENREF_1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kulminski</dc:creator>
  <cp:lastModifiedBy>Yury Loika, Ph.D.</cp:lastModifiedBy>
  <cp:revision>15</cp:revision>
  <cp:lastPrinted>2018-03-01T17:33:00Z</cp:lastPrinted>
  <dcterms:created xsi:type="dcterms:W3CDTF">2018-06-04T19:07:00Z</dcterms:created>
  <dcterms:modified xsi:type="dcterms:W3CDTF">2018-09-13T16:26:00Z</dcterms:modified>
</cp:coreProperties>
</file>