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E7A" w:rsidRDefault="00D41E7A" w:rsidP="00D41E7A">
      <w:pPr>
        <w:pStyle w:val="Caption"/>
        <w:contextualSpacing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Supplementary Material</w:t>
      </w:r>
    </w:p>
    <w:p w:rsidR="00D41E7A" w:rsidRDefault="00D41E7A" w:rsidP="00D41E7A"/>
    <w:p w:rsidR="00D41E7A" w:rsidRPr="004641DD" w:rsidRDefault="00D41E7A" w:rsidP="00D41E7A">
      <w:pPr>
        <w:rPr>
          <w:rFonts w:ascii="Times New Roman" w:hAnsi="Times New Roman" w:cs="Times New Roman"/>
        </w:rPr>
      </w:pPr>
      <w:r w:rsidRPr="004641DD">
        <w:rPr>
          <w:rFonts w:ascii="Times New Roman" w:hAnsi="Times New Roman" w:cs="Times New Roman"/>
        </w:rPr>
        <w:t>Supplementary Table 1: Raw RT means (and SDs) of the CSE analysis in Experiment 1.</w:t>
      </w:r>
    </w:p>
    <w:p w:rsidR="00D41E7A" w:rsidRDefault="00D41E7A" w:rsidP="00D41E7A"/>
    <w:tbl>
      <w:tblPr>
        <w:tblW w:w="59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2019"/>
        <w:gridCol w:w="2610"/>
      </w:tblGrid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2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 Items</w:t>
            </w:r>
          </w:p>
        </w:tc>
      </w:tr>
      <w:tr w:rsidR="00D41E7A" w:rsidRPr="00857CC1" w:rsidTr="005F3697">
        <w:trPr>
          <w:trHeight w:val="6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Congruent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Incongruent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1E7A" w:rsidRPr="00857CC1" w:rsidTr="005F3697">
        <w:trPr>
          <w:trHeight w:val="629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595 (90)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615 (84)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692 (107)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697 (112)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629" w:type="dxa"/>
            <w:gridSpan w:val="2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Neutral Items</w:t>
            </w:r>
          </w:p>
        </w:tc>
      </w:tr>
      <w:tr w:rsidR="00D41E7A" w:rsidRPr="00857CC1" w:rsidTr="005F3697">
        <w:trPr>
          <w:trHeight w:val="6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Congruent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Incongruent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598 (86)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613 (90)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690 (110)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694 (107)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629" w:type="dxa"/>
            <w:gridSpan w:val="2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MC Items</w:t>
            </w:r>
          </w:p>
        </w:tc>
      </w:tr>
      <w:tr w:rsidR="00D41E7A" w:rsidRPr="00857CC1" w:rsidTr="005F3697">
        <w:trPr>
          <w:trHeight w:val="6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Congruent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Incongruent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596 (88)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620 (88)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695 (110)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702 (105)</w:t>
            </w:r>
          </w:p>
        </w:tc>
      </w:tr>
    </w:tbl>
    <w:p w:rsidR="00D41E7A" w:rsidRDefault="00D41E7A" w:rsidP="00D41E7A"/>
    <w:p w:rsidR="00D41E7A" w:rsidRDefault="00D41E7A" w:rsidP="00D41E7A">
      <w:r>
        <w:br w:type="page"/>
      </w:r>
    </w:p>
    <w:p w:rsidR="00D41E7A" w:rsidRPr="004641DD" w:rsidRDefault="00D41E7A" w:rsidP="00D41E7A">
      <w:pPr>
        <w:rPr>
          <w:rFonts w:ascii="Times New Roman" w:hAnsi="Times New Roman" w:cs="Times New Roman"/>
        </w:rPr>
      </w:pPr>
      <w:r w:rsidRPr="004641DD">
        <w:rPr>
          <w:rFonts w:ascii="Times New Roman" w:hAnsi="Times New Roman" w:cs="Times New Roman"/>
        </w:rPr>
        <w:lastRenderedPageBreak/>
        <w:t xml:space="preserve">Supplementary Table </w:t>
      </w:r>
      <w:r>
        <w:rPr>
          <w:rFonts w:ascii="Times New Roman" w:hAnsi="Times New Roman" w:cs="Times New Roman"/>
        </w:rPr>
        <w:t>2</w:t>
      </w:r>
      <w:r w:rsidRPr="004641DD">
        <w:rPr>
          <w:rFonts w:ascii="Times New Roman" w:hAnsi="Times New Roman" w:cs="Times New Roman"/>
        </w:rPr>
        <w:t xml:space="preserve">: Raw RT means (and SDs) of the CSE analysis in Experiment </w:t>
      </w:r>
      <w:r>
        <w:rPr>
          <w:rFonts w:ascii="Times New Roman" w:hAnsi="Times New Roman" w:cs="Times New Roman"/>
        </w:rPr>
        <w:t>2</w:t>
      </w:r>
      <w:r w:rsidRPr="004641DD">
        <w:rPr>
          <w:rFonts w:ascii="Times New Roman" w:hAnsi="Times New Roman" w:cs="Times New Roman"/>
        </w:rPr>
        <w:t>.</w:t>
      </w:r>
    </w:p>
    <w:p w:rsidR="00D41E7A" w:rsidRDefault="00D41E7A" w:rsidP="00D41E7A"/>
    <w:tbl>
      <w:tblPr>
        <w:tblW w:w="59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2019"/>
        <w:gridCol w:w="2610"/>
      </w:tblGrid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2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 Items</w:t>
            </w:r>
          </w:p>
        </w:tc>
      </w:tr>
      <w:tr w:rsidR="00D41E7A" w:rsidRPr="00857CC1" w:rsidTr="005F3697">
        <w:trPr>
          <w:trHeight w:val="6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Congruent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Incongruent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1E7A" w:rsidRPr="00857CC1" w:rsidTr="005F3697">
        <w:trPr>
          <w:trHeight w:val="629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699 (106)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724 (106)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847 (155)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844 (137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629" w:type="dxa"/>
            <w:gridSpan w:val="2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Neutral Items</w:t>
            </w:r>
          </w:p>
        </w:tc>
      </w:tr>
      <w:tr w:rsidR="00D41E7A" w:rsidRPr="00857CC1" w:rsidTr="005F3697">
        <w:trPr>
          <w:trHeight w:val="6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Congruent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Incongruent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697 (90)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728 (105)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838 (142)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845 (140)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629" w:type="dxa"/>
            <w:gridSpan w:val="2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MC Items</w:t>
            </w:r>
          </w:p>
        </w:tc>
      </w:tr>
      <w:tr w:rsidR="00D41E7A" w:rsidRPr="00857CC1" w:rsidTr="005F3697">
        <w:trPr>
          <w:trHeight w:val="6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Congruent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Incongruent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715 (112)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718 (106)</w:t>
            </w:r>
          </w:p>
        </w:tc>
      </w:tr>
      <w:tr w:rsidR="00D41E7A" w:rsidRPr="00857CC1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57CC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Incongruent</w:t>
            </w:r>
          </w:p>
        </w:tc>
        <w:tc>
          <w:tcPr>
            <w:tcW w:w="2019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855 (138)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:rsidR="00D41E7A" w:rsidRPr="00857CC1" w:rsidRDefault="00D41E7A" w:rsidP="005F3697">
            <w:pPr>
              <w:contextualSpacing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837 (133)</w:t>
            </w:r>
          </w:p>
        </w:tc>
      </w:tr>
    </w:tbl>
    <w:p w:rsidR="00D41E7A" w:rsidRDefault="00D41E7A" w:rsidP="00D41E7A"/>
    <w:p w:rsidR="00D41E7A" w:rsidRDefault="00D41E7A" w:rsidP="00D41E7A">
      <w:r>
        <w:br w:type="page"/>
      </w:r>
    </w:p>
    <w:p w:rsidR="00D41E7A" w:rsidRDefault="00D41E7A" w:rsidP="00D41E7A"/>
    <w:p w:rsidR="00D41E7A" w:rsidRPr="004641DD" w:rsidRDefault="00D41E7A" w:rsidP="00D41E7A">
      <w:pPr>
        <w:rPr>
          <w:rFonts w:ascii="Times New Roman" w:hAnsi="Times New Roman" w:cs="Times New Roman"/>
        </w:rPr>
      </w:pPr>
      <w:r w:rsidRPr="004641DD">
        <w:rPr>
          <w:rFonts w:ascii="Times New Roman" w:hAnsi="Times New Roman" w:cs="Times New Roman"/>
        </w:rPr>
        <w:t xml:space="preserve">Supplementary Table </w:t>
      </w:r>
      <w:r>
        <w:rPr>
          <w:rFonts w:ascii="Times New Roman" w:hAnsi="Times New Roman" w:cs="Times New Roman"/>
        </w:rPr>
        <w:t>3</w:t>
      </w:r>
      <w:r w:rsidRPr="004641DD">
        <w:rPr>
          <w:rFonts w:ascii="Times New Roman" w:hAnsi="Times New Roman" w:cs="Times New Roman"/>
        </w:rPr>
        <w:t xml:space="preserve">: Raw RT means (and SDs) of the CSE analysis in Experiment </w:t>
      </w:r>
      <w:r>
        <w:rPr>
          <w:rFonts w:ascii="Times New Roman" w:hAnsi="Times New Roman" w:cs="Times New Roman"/>
        </w:rPr>
        <w:t>3</w:t>
      </w:r>
      <w:r w:rsidRPr="004641DD">
        <w:rPr>
          <w:rFonts w:ascii="Times New Roman" w:hAnsi="Times New Roman" w:cs="Times New Roman"/>
        </w:rPr>
        <w:t>.</w:t>
      </w:r>
    </w:p>
    <w:p w:rsidR="00D41E7A" w:rsidRDefault="00D41E7A" w:rsidP="00D41E7A"/>
    <w:tbl>
      <w:tblPr>
        <w:tblW w:w="6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2379"/>
        <w:gridCol w:w="2430"/>
      </w:tblGrid>
      <w:tr w:rsidR="00D41E7A" w:rsidRPr="006232C3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9" w:type="dxa"/>
            <w:gridSpan w:val="2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232C3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 Items</w:t>
            </w:r>
          </w:p>
        </w:tc>
      </w:tr>
      <w:tr w:rsidR="00D41E7A" w:rsidRPr="006232C3" w:rsidTr="005F3697">
        <w:trPr>
          <w:trHeight w:val="9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shd w:val="clear" w:color="auto" w:fill="auto"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232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Congruent</w:t>
            </w:r>
          </w:p>
        </w:tc>
        <w:tc>
          <w:tcPr>
            <w:tcW w:w="2430" w:type="dxa"/>
            <w:shd w:val="clear" w:color="auto" w:fill="auto"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232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Incongruent</w:t>
            </w:r>
          </w:p>
        </w:tc>
      </w:tr>
      <w:tr w:rsidR="00D41E7A" w:rsidRPr="006232C3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1E7A" w:rsidRPr="006232C3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232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Congruent</w:t>
            </w:r>
          </w:p>
        </w:tc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590 (73)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610 (76)</w:t>
            </w:r>
          </w:p>
        </w:tc>
      </w:tr>
      <w:tr w:rsidR="00D41E7A" w:rsidRPr="006232C3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232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Incongruent</w:t>
            </w:r>
          </w:p>
        </w:tc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708 (104)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710 (109)</w:t>
            </w:r>
          </w:p>
        </w:tc>
      </w:tr>
      <w:tr w:rsidR="00D41E7A" w:rsidRPr="006232C3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809" w:type="dxa"/>
            <w:gridSpan w:val="2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232C3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MC Items</w:t>
            </w:r>
          </w:p>
        </w:tc>
      </w:tr>
      <w:tr w:rsidR="00D41E7A" w:rsidRPr="006232C3" w:rsidTr="005F3697">
        <w:trPr>
          <w:trHeight w:val="9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shd w:val="clear" w:color="auto" w:fill="auto"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232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Congruent</w:t>
            </w:r>
          </w:p>
        </w:tc>
        <w:tc>
          <w:tcPr>
            <w:tcW w:w="2430" w:type="dxa"/>
            <w:shd w:val="clear" w:color="auto" w:fill="auto"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232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Previous Incongruent</w:t>
            </w:r>
          </w:p>
        </w:tc>
      </w:tr>
      <w:tr w:rsidR="00D41E7A" w:rsidRPr="006232C3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1E7A" w:rsidRPr="006232C3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232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Congruent</w:t>
            </w:r>
          </w:p>
        </w:tc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597 (75)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614 (81)</w:t>
            </w:r>
          </w:p>
        </w:tc>
      </w:tr>
      <w:tr w:rsidR="00D41E7A" w:rsidRPr="006232C3" w:rsidTr="005F3697">
        <w:trPr>
          <w:trHeight w:val="300"/>
        </w:trPr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232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Incongruent</w:t>
            </w:r>
          </w:p>
        </w:tc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701 (111)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D41E7A" w:rsidRPr="006232C3" w:rsidRDefault="00D41E7A" w:rsidP="005F3697">
            <w:pPr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706 (110)</w:t>
            </w:r>
          </w:p>
        </w:tc>
      </w:tr>
    </w:tbl>
    <w:p w:rsidR="00D41E7A" w:rsidRPr="004641DD" w:rsidRDefault="00D41E7A" w:rsidP="00D41E7A"/>
    <w:p w:rsidR="00091189" w:rsidRDefault="00D41E7A">
      <w:bookmarkStart w:id="0" w:name="_GoBack"/>
      <w:bookmarkEnd w:id="0"/>
    </w:p>
    <w:sectPr w:rsidR="00091189" w:rsidSect="001600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7A"/>
    <w:rsid w:val="0001550C"/>
    <w:rsid w:val="00015F79"/>
    <w:rsid w:val="004D5253"/>
    <w:rsid w:val="00513120"/>
    <w:rsid w:val="005D514B"/>
    <w:rsid w:val="006A13B9"/>
    <w:rsid w:val="00777CBA"/>
    <w:rsid w:val="00894582"/>
    <w:rsid w:val="008D19BE"/>
    <w:rsid w:val="009E65C4"/>
    <w:rsid w:val="00A472FC"/>
    <w:rsid w:val="00AB68C0"/>
    <w:rsid w:val="00B7258E"/>
    <w:rsid w:val="00B9183B"/>
    <w:rsid w:val="00BA1989"/>
    <w:rsid w:val="00D41E7A"/>
    <w:rsid w:val="00F5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47ECC9"/>
  <w14:defaultImageDpi w14:val="32767"/>
  <w15:chartTrackingRefBased/>
  <w15:docId w15:val="{83998343-5EE4-5D4A-9F34-CF4FA4616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41E7A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41E7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Aschenbrenner, Andrew</dc:creator>
  <cp:keywords/>
  <dc:description/>
  <cp:lastModifiedBy>Aschenbrenner, Andrew</cp:lastModifiedBy>
  <cp:revision>1</cp:revision>
  <dcterms:created xsi:type="dcterms:W3CDTF">2019-01-24T20:34:00Z</dcterms:created>
  <dcterms:modified xsi:type="dcterms:W3CDTF">2019-01-24T20:35:00Z</dcterms:modified>
</cp:coreProperties>
</file>