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94E9A" w14:textId="6A1B93BA" w:rsidR="00FA346B" w:rsidRDefault="00FA346B" w:rsidP="006736BA">
      <w:pPr>
        <w:widowControl w:val="0"/>
        <w:autoSpaceDE w:val="0"/>
        <w:autoSpaceDN w:val="0"/>
        <w:adjustRightInd w:val="0"/>
        <w:spacing w:line="360" w:lineRule="auto"/>
        <w:rPr>
          <w:rFonts w:ascii="Calibri" w:eastAsia="AR PL UKai CN" w:hAnsi="Calibri" w:cs="Calibri"/>
          <w:kern w:val="1"/>
          <w:lang w:eastAsia="zh-CN" w:bidi="hi-IN"/>
        </w:rPr>
      </w:pPr>
      <w:r w:rsidRPr="00FA346B">
        <w:rPr>
          <w:rFonts w:ascii="Calibri" w:eastAsia="AR PL UKai CN" w:hAnsi="Calibri" w:cs="Calibri"/>
          <w:b/>
          <w:kern w:val="1"/>
          <w:lang w:eastAsia="zh-CN" w:bidi="hi-IN"/>
        </w:rPr>
        <w:t>Supplementary Figure:</w:t>
      </w:r>
      <w:r w:rsidRPr="00FA346B">
        <w:rPr>
          <w:rFonts w:ascii="Calibri" w:eastAsia="AR PL UKai CN" w:hAnsi="Calibri" w:cs="Calibri"/>
          <w:kern w:val="1"/>
          <w:lang w:eastAsia="zh-CN" w:bidi="hi-IN"/>
        </w:rPr>
        <w:t xml:space="preserve"> Multidimensional scaling plot of </w:t>
      </w:r>
      <w:proofErr w:type="spellStart"/>
      <w:r w:rsidR="007C1735">
        <w:rPr>
          <w:rFonts w:ascii="Calibri" w:eastAsia="AR PL UKai CN" w:hAnsi="Calibri" w:cs="Calibri"/>
          <w:kern w:val="1"/>
          <w:lang w:eastAsia="zh-CN" w:bidi="hi-IN"/>
        </w:rPr>
        <w:t>ped</w:t>
      </w:r>
      <w:proofErr w:type="spellEnd"/>
      <w:r w:rsidR="007C1735">
        <w:rPr>
          <w:rFonts w:ascii="Calibri" w:eastAsia="AR PL UKai CN" w:hAnsi="Calibri" w:cs="Calibri"/>
          <w:kern w:val="1"/>
          <w:lang w:eastAsia="zh-CN" w:bidi="hi-IN"/>
        </w:rPr>
        <w:t>-</w:t>
      </w:r>
      <w:r w:rsidRPr="00FA346B">
        <w:rPr>
          <w:rFonts w:ascii="Calibri" w:eastAsia="AR PL UKai CN" w:hAnsi="Calibri" w:cs="Calibri"/>
          <w:kern w:val="1"/>
          <w:lang w:eastAsia="zh-CN" w:bidi="hi-IN"/>
        </w:rPr>
        <w:t xml:space="preserve">MS cases (black) and controls (gray) with </w:t>
      </w:r>
      <w:r w:rsidR="006736BA" w:rsidRPr="006736BA">
        <w:rPr>
          <w:rFonts w:ascii="Calibri" w:eastAsia="AR PL UKai CN" w:hAnsi="Calibri" w:cs="Calibri"/>
          <w:kern w:val="1"/>
          <w:lang w:eastAsia="zh-CN" w:bidi="hi-IN"/>
        </w:rPr>
        <w:t>≥</w:t>
      </w:r>
      <w:r w:rsidRPr="00FA346B">
        <w:rPr>
          <w:rFonts w:ascii="Calibri" w:eastAsia="AR PL UKai CN" w:hAnsi="Calibri" w:cs="Calibri"/>
          <w:kern w:val="1"/>
          <w:lang w:eastAsia="zh-CN" w:bidi="hi-IN"/>
        </w:rPr>
        <w:t xml:space="preserve">80% European ancestry who were included in the </w:t>
      </w:r>
      <w:r w:rsidR="002426BC">
        <w:rPr>
          <w:rFonts w:ascii="Calibri" w:eastAsia="AR PL UKai CN" w:hAnsi="Calibri" w:cs="Calibri"/>
          <w:kern w:val="1"/>
          <w:lang w:eastAsia="zh-CN" w:bidi="hi-IN"/>
        </w:rPr>
        <w:t>GWAS</w:t>
      </w:r>
      <w:r w:rsidR="002603A1">
        <w:rPr>
          <w:rFonts w:ascii="Calibri" w:eastAsia="AR PL UKai CN" w:hAnsi="Calibri" w:cs="Calibri"/>
          <w:kern w:val="1"/>
          <w:lang w:eastAsia="zh-CN" w:bidi="hi-IN"/>
        </w:rPr>
        <w:t>,</w:t>
      </w:r>
      <w:bookmarkStart w:id="0" w:name="_GoBack"/>
      <w:bookmarkEnd w:id="0"/>
      <w:r w:rsidRPr="00FA346B">
        <w:rPr>
          <w:rFonts w:ascii="Calibri" w:eastAsia="AR PL UKai CN" w:hAnsi="Calibri" w:cs="Calibri"/>
          <w:kern w:val="1"/>
          <w:lang w:eastAsia="zh-CN" w:bidi="hi-IN"/>
        </w:rPr>
        <w:t xml:space="preserve"> along with individuals from the Human Genome Diversity Project.</w:t>
      </w:r>
    </w:p>
    <w:p w14:paraId="07C7AA1F" w14:textId="77777777" w:rsidR="006570B7" w:rsidRPr="00FA346B" w:rsidRDefault="006570B7" w:rsidP="00C3578F">
      <w:pPr>
        <w:widowControl w:val="0"/>
        <w:suppressAutoHyphens/>
        <w:spacing w:line="360" w:lineRule="auto"/>
        <w:rPr>
          <w:rFonts w:ascii="Calibri" w:eastAsia="AR PL UKai CN" w:hAnsi="Calibri" w:cs="Calibri"/>
          <w:kern w:val="1"/>
          <w:lang w:eastAsia="zh-CN" w:bidi="hi-IN"/>
        </w:rPr>
      </w:pPr>
    </w:p>
    <w:p w14:paraId="0F4969E5" w14:textId="5122D92A" w:rsidR="00FA346B" w:rsidRPr="00FA346B" w:rsidRDefault="00FA346B" w:rsidP="00A801B3">
      <w:pPr>
        <w:widowControl w:val="0"/>
        <w:suppressAutoHyphens/>
        <w:jc w:val="center"/>
        <w:rPr>
          <w:rFonts w:ascii="Calibri" w:eastAsia="MS Mincho" w:hAnsi="Calibri" w:cs="Calibri"/>
          <w:color w:val="000000"/>
          <w:lang w:eastAsia="ja-JP"/>
        </w:rPr>
      </w:pPr>
      <w:r w:rsidRPr="00FA346B">
        <w:rPr>
          <w:rFonts w:ascii="Calibri" w:eastAsia="MS Mincho" w:hAnsi="Calibri" w:cs="Calibri"/>
          <w:noProof/>
          <w:color w:val="000000"/>
        </w:rPr>
        <w:drawing>
          <wp:inline distT="0" distB="0" distL="0" distR="0" wp14:anchorId="2807662D" wp14:editId="1CB69F0A">
            <wp:extent cx="6420678" cy="4012924"/>
            <wp:effectExtent l="0" t="0" r="571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ds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545" cy="401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CA714" w14:textId="7C761D07" w:rsidR="00DD03B5" w:rsidRPr="002D6BCC" w:rsidRDefault="00DD03B5" w:rsidP="002D6BCC">
      <w:pPr>
        <w:rPr>
          <w:rFonts w:cstheme="minorHAnsi"/>
          <w:b/>
        </w:rPr>
      </w:pPr>
    </w:p>
    <w:p w14:paraId="6A237703" w14:textId="518C0153" w:rsidR="00BC1FE0" w:rsidRDefault="00BC1FE0" w:rsidP="00A801B3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Calibri" w:eastAsia="MS Mincho" w:hAnsi="Calibri" w:cs="Calibri"/>
          <w:color w:val="000000"/>
          <w:lang w:eastAsia="ja-JP"/>
        </w:rPr>
      </w:pPr>
    </w:p>
    <w:p w14:paraId="79B281CE" w14:textId="62E2F27B" w:rsidR="000504A5" w:rsidRDefault="000504A5">
      <w:pPr>
        <w:rPr>
          <w:rFonts w:ascii="Calibri" w:eastAsia="AR PL UKai CN" w:hAnsi="Calibri" w:cs="Calibri"/>
          <w:b/>
          <w:kern w:val="1"/>
          <w:lang w:eastAsia="zh-CN" w:bidi="hi-IN"/>
        </w:rPr>
      </w:pPr>
    </w:p>
    <w:sectPr w:rsidR="000504A5" w:rsidSect="00516ADF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 PL UKai CN">
    <w:altName w:val="MS Mincho"/>
    <w:panose1 w:val="020B0604020202020204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EBD"/>
    <w:rsid w:val="00003559"/>
    <w:rsid w:val="00032998"/>
    <w:rsid w:val="000504A5"/>
    <w:rsid w:val="000948B0"/>
    <w:rsid w:val="0015354F"/>
    <w:rsid w:val="001A3CAF"/>
    <w:rsid w:val="00201FE3"/>
    <w:rsid w:val="00217EBD"/>
    <w:rsid w:val="002426BC"/>
    <w:rsid w:val="0024787A"/>
    <w:rsid w:val="002603A1"/>
    <w:rsid w:val="00265AF3"/>
    <w:rsid w:val="00290E81"/>
    <w:rsid w:val="002A35D8"/>
    <w:rsid w:val="002C1B43"/>
    <w:rsid w:val="002D6BCC"/>
    <w:rsid w:val="002F3343"/>
    <w:rsid w:val="003F12C5"/>
    <w:rsid w:val="00402DBD"/>
    <w:rsid w:val="00412E3A"/>
    <w:rsid w:val="004302B0"/>
    <w:rsid w:val="0049733E"/>
    <w:rsid w:val="00504CE8"/>
    <w:rsid w:val="00516ADF"/>
    <w:rsid w:val="005230AB"/>
    <w:rsid w:val="005D7418"/>
    <w:rsid w:val="005E5A3A"/>
    <w:rsid w:val="00606543"/>
    <w:rsid w:val="00651936"/>
    <w:rsid w:val="006570B7"/>
    <w:rsid w:val="00671D8E"/>
    <w:rsid w:val="006736BA"/>
    <w:rsid w:val="0067630F"/>
    <w:rsid w:val="007201CC"/>
    <w:rsid w:val="00737E19"/>
    <w:rsid w:val="00761409"/>
    <w:rsid w:val="007830B2"/>
    <w:rsid w:val="00786C37"/>
    <w:rsid w:val="007C1735"/>
    <w:rsid w:val="008018C6"/>
    <w:rsid w:val="0088147E"/>
    <w:rsid w:val="008E7B77"/>
    <w:rsid w:val="00916358"/>
    <w:rsid w:val="00944DEF"/>
    <w:rsid w:val="00975E41"/>
    <w:rsid w:val="009A59F5"/>
    <w:rsid w:val="00A334F5"/>
    <w:rsid w:val="00A801B3"/>
    <w:rsid w:val="00AA60F5"/>
    <w:rsid w:val="00AF2CD1"/>
    <w:rsid w:val="00B4073F"/>
    <w:rsid w:val="00B54904"/>
    <w:rsid w:val="00B709EF"/>
    <w:rsid w:val="00BC1FE0"/>
    <w:rsid w:val="00C13397"/>
    <w:rsid w:val="00C3578F"/>
    <w:rsid w:val="00C514ED"/>
    <w:rsid w:val="00C60FCF"/>
    <w:rsid w:val="00CC0DFC"/>
    <w:rsid w:val="00CE603A"/>
    <w:rsid w:val="00D977E8"/>
    <w:rsid w:val="00DD03B5"/>
    <w:rsid w:val="00DE7BA5"/>
    <w:rsid w:val="00EC1027"/>
    <w:rsid w:val="00FA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F086F"/>
  <w15:chartTrackingRefBased/>
  <w15:docId w15:val="{D1B55829-15BC-F243-80BE-C3F10950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7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A346B"/>
    <w:rPr>
      <w:rFonts w:ascii="Arial" w:eastAsia="MS Mincho" w:hAnsi="Arial" w:cs="Times New Roman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948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48B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948B0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8B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B0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736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8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762A12-B885-6441-8748-620F8EF6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Rhead</dc:creator>
  <cp:keywords/>
  <dc:description/>
  <cp:lastModifiedBy>Brooke Rhead</cp:lastModifiedBy>
  <cp:revision>11</cp:revision>
  <dcterms:created xsi:type="dcterms:W3CDTF">2018-12-14T22:56:00Z</dcterms:created>
  <dcterms:modified xsi:type="dcterms:W3CDTF">2019-04-12T19:12:00Z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http://www.zotero.org/styles/annals-of-neurology</vt:lpwstr>
  </property>
  <property fmtid="{D5CDD505-2E9C-101B-9397-08002B2CF9AE}" pid="7" name="Mendeley Recent Style Name 2_1">
    <vt:lpwstr>Annals of Neurology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http://www.zotero.org/styles/national-library-of-medicine</vt:lpwstr>
  </property>
  <property fmtid="{D5CDD505-2E9C-101B-9397-08002B2CF9AE}" pid="11" name="Mendeley Recent Style Name 4_1">
    <vt:lpwstr>National Library of Medicine</vt:lpwstr>
  </property>
  <property fmtid="{D5CDD505-2E9C-101B-9397-08002B2CF9AE}" pid="12" name="Mendeley Recent Style Id 5_1">
    <vt:lpwstr>http://www.zotero.org/styles/nature</vt:lpwstr>
  </property>
  <property fmtid="{D5CDD505-2E9C-101B-9397-08002B2CF9AE}" pid="13" name="Mendeley Recent Style Name 5_1">
    <vt:lpwstr>Nature</vt:lpwstr>
  </property>
  <property fmtid="{D5CDD505-2E9C-101B-9397-08002B2CF9AE}" pid="14" name="Mendeley Recent Style Id 6_1">
    <vt:lpwstr>http://www.zotero.org/styles/plos-genetics</vt:lpwstr>
  </property>
  <property fmtid="{D5CDD505-2E9C-101B-9397-08002B2CF9AE}" pid="15" name="Mendeley Recent Style Name 6_1">
    <vt:lpwstr>PLOS Genetics</vt:lpwstr>
  </property>
  <property fmtid="{D5CDD505-2E9C-101B-9397-08002B2CF9AE}" pid="16" name="Mendeley Recent Style Id 7_1">
    <vt:lpwstr>http://www.zotero.org/styles/sage-vancouver</vt:lpwstr>
  </property>
  <property fmtid="{D5CDD505-2E9C-101B-9397-08002B2CF9AE}" pid="17" name="Mendeley Recent Style Name 7_1">
    <vt:lpwstr>SAGE Vancouver</vt:lpwstr>
  </property>
  <property fmtid="{D5CDD505-2E9C-101B-9397-08002B2CF9AE}" pid="18" name="Mendeley Recent Style Id 8_1">
    <vt:lpwstr>http://www.zotero.org/styles/science-translational-medicine</vt:lpwstr>
  </property>
  <property fmtid="{D5CDD505-2E9C-101B-9397-08002B2CF9AE}" pid="19" name="Mendeley Recent Style Name 8_1">
    <vt:lpwstr>Science Translational Medicine</vt:lpwstr>
  </property>
  <property fmtid="{D5CDD505-2E9C-101B-9397-08002B2CF9AE}" pid="20" name="Mendeley Recent Style Id 9_1">
    <vt:lpwstr>http://www.zotero.org/styles/the-journal-of-clinical-investigation</vt:lpwstr>
  </property>
  <property fmtid="{D5CDD505-2E9C-101B-9397-08002B2CF9AE}" pid="21" name="Mendeley Recent Style Name 9_1">
    <vt:lpwstr>The Journal of Clinical Investigation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6388410d-50dd-35f1-9a7e-f3e314541c5e</vt:lpwstr>
  </property>
  <property fmtid="{D5CDD505-2E9C-101B-9397-08002B2CF9AE}" pid="24" name="Mendeley Citation Style_1">
    <vt:lpwstr>http://www.zotero.org/styles/sage-vancouver</vt:lpwstr>
  </property>
</Properties>
</file>