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B9327" w14:textId="77777777" w:rsidR="00E95BC7" w:rsidRDefault="00E95BC7" w:rsidP="00793CBA">
      <w:pPr>
        <w:spacing w:line="360" w:lineRule="auto"/>
        <w:rPr>
          <w:b/>
          <w:lang w:val="en-US"/>
        </w:rPr>
      </w:pPr>
      <w:bookmarkStart w:id="0" w:name="_GoBack"/>
      <w:bookmarkEnd w:id="0"/>
      <w:r>
        <w:rPr>
          <w:b/>
          <w:lang w:val="en-US"/>
        </w:rPr>
        <w:t>Additional file 1</w:t>
      </w:r>
    </w:p>
    <w:p w14:paraId="74B940DE" w14:textId="77777777" w:rsidR="00E95BC7" w:rsidRDefault="00E95BC7" w:rsidP="00793CBA">
      <w:pPr>
        <w:spacing w:line="360" w:lineRule="auto"/>
        <w:rPr>
          <w:b/>
          <w:lang w:val="en-US"/>
        </w:rPr>
      </w:pPr>
    </w:p>
    <w:p w14:paraId="01FA6EAD" w14:textId="77777777" w:rsidR="003325FB" w:rsidRDefault="003325FB" w:rsidP="00793CBA">
      <w:pPr>
        <w:spacing w:line="360" w:lineRule="auto"/>
        <w:rPr>
          <w:lang w:val="en-US"/>
        </w:rPr>
      </w:pPr>
      <w:r w:rsidRPr="00F3792C">
        <w:rPr>
          <w:b/>
          <w:lang w:val="en-US"/>
        </w:rPr>
        <w:t>Title:</w:t>
      </w:r>
      <w:r>
        <w:rPr>
          <w:lang w:val="en-US"/>
        </w:rPr>
        <w:t xml:space="preserve"> </w:t>
      </w:r>
      <w:r w:rsidR="001430A0">
        <w:rPr>
          <w:lang w:val="en-US"/>
        </w:rPr>
        <w:t xml:space="preserve">BAYESIAN INFERENCES SUGGEST THAT </w:t>
      </w:r>
      <w:r w:rsidRPr="00AD779E">
        <w:rPr>
          <w:lang w:val="en-US"/>
        </w:rPr>
        <w:t>AMAZON YUNGA NATIVES DIVERGED FROM ANDEANS LESS THA</w:t>
      </w:r>
      <w:r>
        <w:rPr>
          <w:lang w:val="en-US"/>
        </w:rPr>
        <w:t>N 5000 YBP: IMPLICATIONS FOR SOUTH AMERICAN</w:t>
      </w:r>
      <w:r w:rsidRPr="00AD779E">
        <w:rPr>
          <w:lang w:val="en-US"/>
        </w:rPr>
        <w:t xml:space="preserve"> PREHISTORY</w:t>
      </w:r>
    </w:p>
    <w:p w14:paraId="7F749738" w14:textId="77777777" w:rsidR="00D87A4F" w:rsidRDefault="00D87A4F" w:rsidP="00793CBA">
      <w:pPr>
        <w:spacing w:line="360" w:lineRule="auto"/>
        <w:rPr>
          <w:lang w:val="en-US"/>
        </w:rPr>
      </w:pPr>
    </w:p>
    <w:p w14:paraId="56757D80" w14:textId="77777777" w:rsidR="00F82882" w:rsidRPr="00F82882" w:rsidRDefault="00F82882" w:rsidP="00F82882">
      <w:pPr>
        <w:spacing w:line="360" w:lineRule="auto"/>
        <w:rPr>
          <w:b/>
          <w:vertAlign w:val="superscript"/>
          <w:lang w:val="en-US"/>
        </w:rPr>
      </w:pPr>
      <w:r w:rsidRPr="00F82882">
        <w:rPr>
          <w:b/>
          <w:lang w:val="en-US"/>
        </w:rPr>
        <w:t>Marilia O Scliar</w:t>
      </w:r>
      <w:r w:rsidRPr="00F82882">
        <w:rPr>
          <w:b/>
          <w:vertAlign w:val="superscript"/>
          <w:lang w:val="en-US"/>
        </w:rPr>
        <w:t>1</w:t>
      </w:r>
      <w:r w:rsidRPr="00F82882">
        <w:rPr>
          <w:b/>
          <w:lang w:val="en-US"/>
        </w:rPr>
        <w:t>, Mateus H Gouveia</w:t>
      </w:r>
      <w:r w:rsidRPr="00F82882">
        <w:rPr>
          <w:b/>
          <w:vertAlign w:val="superscript"/>
          <w:lang w:val="en-US"/>
        </w:rPr>
        <w:t>1</w:t>
      </w:r>
      <w:r w:rsidRPr="00F82882">
        <w:rPr>
          <w:b/>
          <w:lang w:val="en-US"/>
        </w:rPr>
        <w:t>, Andrea Benazzo</w:t>
      </w:r>
      <w:r w:rsidRPr="00F82882">
        <w:rPr>
          <w:b/>
          <w:vertAlign w:val="superscript"/>
          <w:lang w:val="en-US"/>
        </w:rPr>
        <w:t>2</w:t>
      </w:r>
      <w:r w:rsidRPr="00F82882">
        <w:rPr>
          <w:b/>
          <w:lang w:val="en-US"/>
        </w:rPr>
        <w:t>, Silvia Ghirotto</w:t>
      </w:r>
      <w:r w:rsidRPr="00F82882">
        <w:rPr>
          <w:b/>
          <w:vertAlign w:val="superscript"/>
          <w:lang w:val="en-US"/>
        </w:rPr>
        <w:t>2</w:t>
      </w:r>
      <w:r w:rsidRPr="00F82882">
        <w:rPr>
          <w:b/>
          <w:lang w:val="en-US"/>
        </w:rPr>
        <w:t>, Nelson J Fagundes</w:t>
      </w:r>
      <w:r w:rsidRPr="00F82882">
        <w:rPr>
          <w:b/>
          <w:vertAlign w:val="superscript"/>
          <w:lang w:val="en-US"/>
        </w:rPr>
        <w:t>3</w:t>
      </w:r>
      <w:r w:rsidRPr="00F82882">
        <w:rPr>
          <w:b/>
          <w:lang w:val="en-US"/>
        </w:rPr>
        <w:t>, Thiago P Leal</w:t>
      </w:r>
      <w:r w:rsidRPr="00F82882">
        <w:rPr>
          <w:b/>
          <w:vertAlign w:val="superscript"/>
          <w:lang w:val="en-US"/>
        </w:rPr>
        <w:t>1</w:t>
      </w:r>
      <w:r w:rsidRPr="00F82882">
        <w:rPr>
          <w:b/>
          <w:lang w:val="en-US"/>
        </w:rPr>
        <w:t>, Wagner CS Magalhães</w:t>
      </w:r>
      <w:r w:rsidRPr="00F82882">
        <w:rPr>
          <w:b/>
          <w:vertAlign w:val="superscript"/>
          <w:lang w:val="en-US"/>
        </w:rPr>
        <w:t>1</w:t>
      </w:r>
      <w:r w:rsidRPr="00F82882">
        <w:rPr>
          <w:b/>
          <w:lang w:val="en-US"/>
        </w:rPr>
        <w:t>, Latife Pereira</w:t>
      </w:r>
      <w:r w:rsidRPr="00F82882">
        <w:rPr>
          <w:b/>
          <w:vertAlign w:val="superscript"/>
          <w:lang w:val="en-US"/>
        </w:rPr>
        <w:t>1</w:t>
      </w:r>
      <w:r w:rsidRPr="00F82882">
        <w:rPr>
          <w:b/>
          <w:lang w:val="en-US"/>
        </w:rPr>
        <w:t>, Maira R Rodrigues</w:t>
      </w:r>
      <w:r w:rsidRPr="00F82882">
        <w:rPr>
          <w:b/>
          <w:vertAlign w:val="superscript"/>
          <w:lang w:val="en-US"/>
        </w:rPr>
        <w:t>1</w:t>
      </w:r>
      <w:r w:rsidRPr="00F82882">
        <w:rPr>
          <w:b/>
          <w:lang w:val="en-US"/>
        </w:rPr>
        <w:t>, Giordano Soares-Souza</w:t>
      </w:r>
      <w:r w:rsidRPr="00F82882">
        <w:rPr>
          <w:b/>
          <w:vertAlign w:val="superscript"/>
          <w:lang w:val="en-US"/>
        </w:rPr>
        <w:t>1</w:t>
      </w:r>
      <w:r w:rsidRPr="00F82882">
        <w:rPr>
          <w:b/>
          <w:lang w:val="en-US"/>
        </w:rPr>
        <w:t>, Lilia Cabrera</w:t>
      </w:r>
      <w:r w:rsidRPr="00F82882">
        <w:rPr>
          <w:b/>
          <w:vertAlign w:val="superscript"/>
          <w:lang w:val="en-US"/>
        </w:rPr>
        <w:t>4</w:t>
      </w:r>
      <w:r w:rsidRPr="00F82882">
        <w:rPr>
          <w:b/>
          <w:lang w:val="en-US"/>
        </w:rPr>
        <w:t>, Douglas E Berg</w:t>
      </w:r>
      <w:r w:rsidRPr="00F82882">
        <w:rPr>
          <w:b/>
          <w:vertAlign w:val="superscript"/>
          <w:lang w:val="en-US"/>
        </w:rPr>
        <w:t>5,6</w:t>
      </w:r>
      <w:r w:rsidRPr="00F82882">
        <w:rPr>
          <w:b/>
          <w:lang w:val="en-US"/>
        </w:rPr>
        <w:t>, Robert H Gilman</w:t>
      </w:r>
      <w:r w:rsidRPr="00F82882">
        <w:rPr>
          <w:b/>
          <w:vertAlign w:val="superscript"/>
          <w:lang w:val="en-US"/>
        </w:rPr>
        <w:t>4,7,8</w:t>
      </w:r>
      <w:r w:rsidRPr="00F82882">
        <w:rPr>
          <w:b/>
          <w:lang w:val="en-US"/>
        </w:rPr>
        <w:t>, Giorgio Bertorelle</w:t>
      </w:r>
      <w:r w:rsidRPr="00F82882">
        <w:rPr>
          <w:b/>
          <w:vertAlign w:val="superscript"/>
          <w:lang w:val="en-US"/>
        </w:rPr>
        <w:t>2</w:t>
      </w:r>
      <w:r w:rsidRPr="00F82882">
        <w:rPr>
          <w:b/>
          <w:lang w:val="en-US"/>
        </w:rPr>
        <w:t>, Eduardo Tarazona-Santos</w:t>
      </w:r>
      <w:r w:rsidRPr="00F82882">
        <w:rPr>
          <w:b/>
          <w:vertAlign w:val="superscript"/>
          <w:lang w:val="en-US"/>
        </w:rPr>
        <w:t>1</w:t>
      </w:r>
      <w:r w:rsidRPr="00F82882">
        <w:rPr>
          <w:b/>
          <w:vertAlign w:val="superscript"/>
          <w:lang w:val="en-GB"/>
        </w:rPr>
        <w:t>§</w:t>
      </w:r>
    </w:p>
    <w:p w14:paraId="745C86EA" w14:textId="77777777" w:rsidR="00F82882" w:rsidRPr="00F82882" w:rsidRDefault="00F82882" w:rsidP="00F82882">
      <w:pPr>
        <w:spacing w:line="360" w:lineRule="auto"/>
        <w:rPr>
          <w:vertAlign w:val="superscript"/>
          <w:lang w:val="en-US"/>
        </w:rPr>
      </w:pPr>
    </w:p>
    <w:p w14:paraId="1CB0C309" w14:textId="77777777" w:rsidR="00F82882" w:rsidRPr="00F82882" w:rsidRDefault="00F82882" w:rsidP="00F82882">
      <w:pPr>
        <w:spacing w:line="360" w:lineRule="auto"/>
        <w:rPr>
          <w:lang w:val="it-IT"/>
        </w:rPr>
      </w:pPr>
      <w:r w:rsidRPr="00F82882">
        <w:rPr>
          <w:vertAlign w:val="superscript"/>
        </w:rPr>
        <w:t>1</w:t>
      </w:r>
      <w:r w:rsidRPr="00F82882">
        <w:t xml:space="preserve"> Departamento de Biologia Geral, Instituto de Ciências Biológicas, Universidade Federal de Minas Gerais, Belo Horizonte, </w:t>
      </w:r>
      <w:r w:rsidRPr="00F82882">
        <w:rPr>
          <w:lang w:val="it-IT"/>
        </w:rPr>
        <w:t>Brazil</w:t>
      </w:r>
    </w:p>
    <w:p w14:paraId="4436E5D8" w14:textId="77777777" w:rsidR="00F82882" w:rsidRPr="00F82882" w:rsidRDefault="00F82882" w:rsidP="00F82882">
      <w:pPr>
        <w:spacing w:line="360" w:lineRule="auto"/>
      </w:pPr>
      <w:r w:rsidRPr="00F82882">
        <w:rPr>
          <w:vertAlign w:val="superscript"/>
          <w:lang w:val="it-IT"/>
        </w:rPr>
        <w:t>2</w:t>
      </w:r>
      <w:r w:rsidRPr="00F82882">
        <w:rPr>
          <w:lang w:val="it-IT"/>
        </w:rPr>
        <w:t xml:space="preserve"> Dipartimento di Scienze della Vita e Biotecnologie, Università di Ferrara, Ferrara, </w:t>
      </w:r>
      <w:r w:rsidRPr="00F82882">
        <w:t>Italy</w:t>
      </w:r>
    </w:p>
    <w:p w14:paraId="091C6471" w14:textId="77777777" w:rsidR="00F82882" w:rsidRPr="00F82882" w:rsidRDefault="00F82882" w:rsidP="00F82882">
      <w:pPr>
        <w:spacing w:line="360" w:lineRule="auto"/>
        <w:rPr>
          <w:lang w:val="en-US"/>
        </w:rPr>
      </w:pPr>
      <w:r w:rsidRPr="00F82882">
        <w:rPr>
          <w:vertAlign w:val="superscript"/>
        </w:rPr>
        <w:t>3</w:t>
      </w:r>
      <w:r w:rsidRPr="00F82882">
        <w:t xml:space="preserve"> Departamento de Genética, Instituto de Biociências, Universidade Federal do Rio Grande do Sul, Porto Alegre, </w:t>
      </w:r>
      <w:r w:rsidRPr="00F82882">
        <w:rPr>
          <w:lang w:val="en-US"/>
        </w:rPr>
        <w:t>Brazil</w:t>
      </w:r>
    </w:p>
    <w:p w14:paraId="2145F5C8" w14:textId="77777777" w:rsidR="00F82882" w:rsidRPr="00F82882" w:rsidRDefault="00F82882" w:rsidP="00F82882">
      <w:pPr>
        <w:spacing w:line="360" w:lineRule="auto"/>
        <w:rPr>
          <w:lang w:val="en-US"/>
        </w:rPr>
      </w:pPr>
      <w:r w:rsidRPr="00F82882">
        <w:rPr>
          <w:vertAlign w:val="superscript"/>
          <w:lang w:val="en-US"/>
        </w:rPr>
        <w:t>4</w:t>
      </w:r>
      <w:r w:rsidRPr="00F82882">
        <w:rPr>
          <w:lang w:val="en-US"/>
        </w:rPr>
        <w:t xml:space="preserve"> Asociación Benéfica PRISMA, Lima, Peru</w:t>
      </w:r>
    </w:p>
    <w:p w14:paraId="13F2AC03" w14:textId="77777777" w:rsidR="00F82882" w:rsidRPr="00F82882" w:rsidRDefault="00F82882" w:rsidP="00F82882">
      <w:pPr>
        <w:spacing w:line="360" w:lineRule="auto"/>
        <w:rPr>
          <w:lang w:val="en-US"/>
        </w:rPr>
      </w:pPr>
      <w:r w:rsidRPr="00F82882">
        <w:rPr>
          <w:vertAlign w:val="superscript"/>
          <w:lang w:val="en-US"/>
        </w:rPr>
        <w:t xml:space="preserve">5 </w:t>
      </w:r>
      <w:r w:rsidRPr="00F82882">
        <w:rPr>
          <w:lang w:val="en-US"/>
        </w:rPr>
        <w:t>Department of Molecular Microbiology, Washington University School of Medicine, St. Louis, USA</w:t>
      </w:r>
    </w:p>
    <w:p w14:paraId="5FBDA4F6" w14:textId="77777777" w:rsidR="00F82882" w:rsidRPr="00F82882" w:rsidRDefault="00F82882" w:rsidP="00F82882">
      <w:pPr>
        <w:spacing w:line="360" w:lineRule="auto"/>
        <w:rPr>
          <w:lang w:val="en-US"/>
        </w:rPr>
      </w:pPr>
      <w:r w:rsidRPr="00F82882">
        <w:rPr>
          <w:vertAlign w:val="superscript"/>
          <w:lang w:val="en-US"/>
        </w:rPr>
        <w:t xml:space="preserve">6 </w:t>
      </w:r>
      <w:r w:rsidRPr="00F82882">
        <w:rPr>
          <w:lang w:val="en-US"/>
        </w:rPr>
        <w:t xml:space="preserve">Department of Medicine, University of California San Diego, San Diego, USA </w:t>
      </w:r>
    </w:p>
    <w:p w14:paraId="096E6236" w14:textId="77777777" w:rsidR="00F82882" w:rsidRPr="00F82882" w:rsidRDefault="00F82882" w:rsidP="00F82882">
      <w:pPr>
        <w:spacing w:line="360" w:lineRule="auto"/>
        <w:rPr>
          <w:lang w:val="en-US"/>
        </w:rPr>
      </w:pPr>
      <w:r w:rsidRPr="00F82882">
        <w:rPr>
          <w:vertAlign w:val="superscript"/>
          <w:lang w:val="en-US"/>
        </w:rPr>
        <w:t>7</w:t>
      </w:r>
      <w:r w:rsidRPr="00F82882">
        <w:rPr>
          <w:lang w:val="en-US"/>
        </w:rPr>
        <w:t xml:space="preserve"> Bloomberg School of Public Health, Johns Hopkins University, Baltimore, USA</w:t>
      </w:r>
    </w:p>
    <w:p w14:paraId="6ABA7A38" w14:textId="77777777" w:rsidR="00F82882" w:rsidRPr="00F82882" w:rsidRDefault="00F82882" w:rsidP="00F82882">
      <w:pPr>
        <w:spacing w:line="360" w:lineRule="auto"/>
        <w:rPr>
          <w:lang w:val="en-US"/>
        </w:rPr>
      </w:pPr>
      <w:r w:rsidRPr="00F82882">
        <w:rPr>
          <w:vertAlign w:val="superscript"/>
          <w:lang w:val="en-US"/>
        </w:rPr>
        <w:t>8</w:t>
      </w:r>
      <w:r w:rsidRPr="00F82882">
        <w:rPr>
          <w:lang w:val="en-US"/>
        </w:rPr>
        <w:t xml:space="preserve"> Universidad Peruana Cayetano Heredia, Lima, Peru</w:t>
      </w:r>
    </w:p>
    <w:p w14:paraId="329BCDF7" w14:textId="77777777" w:rsidR="00793CBA" w:rsidRDefault="00793CBA" w:rsidP="00793CBA">
      <w:pPr>
        <w:spacing w:line="360" w:lineRule="auto"/>
        <w:rPr>
          <w:lang w:val="en-US"/>
        </w:rPr>
      </w:pPr>
    </w:p>
    <w:p w14:paraId="1E395141" w14:textId="77777777" w:rsidR="00793CBA" w:rsidRDefault="00793CBA" w:rsidP="00793CBA">
      <w:pPr>
        <w:spacing w:line="360" w:lineRule="auto"/>
        <w:rPr>
          <w:lang w:val="en-US"/>
        </w:rPr>
      </w:pPr>
    </w:p>
    <w:p w14:paraId="17EED9E5" w14:textId="77777777" w:rsidR="00793CBA" w:rsidRDefault="00793CBA" w:rsidP="00793CBA">
      <w:pPr>
        <w:spacing w:line="360" w:lineRule="auto"/>
        <w:rPr>
          <w:lang w:val="en-US"/>
        </w:rPr>
      </w:pPr>
    </w:p>
    <w:p w14:paraId="4129F145" w14:textId="77777777" w:rsidR="00793CBA" w:rsidRDefault="00793CBA" w:rsidP="00793CBA">
      <w:pPr>
        <w:spacing w:line="360" w:lineRule="auto"/>
        <w:rPr>
          <w:lang w:val="en-US"/>
        </w:rPr>
      </w:pPr>
    </w:p>
    <w:p w14:paraId="0119BE0F" w14:textId="77777777" w:rsidR="00793CBA" w:rsidRDefault="00793CBA" w:rsidP="00793CBA">
      <w:pPr>
        <w:spacing w:line="360" w:lineRule="auto"/>
        <w:rPr>
          <w:lang w:val="en-US"/>
        </w:rPr>
      </w:pPr>
    </w:p>
    <w:p w14:paraId="539CFEB2" w14:textId="77777777" w:rsidR="00793CBA" w:rsidRDefault="00793CBA" w:rsidP="00793CBA">
      <w:pPr>
        <w:spacing w:line="360" w:lineRule="auto"/>
        <w:rPr>
          <w:lang w:val="en-US"/>
        </w:rPr>
      </w:pPr>
    </w:p>
    <w:p w14:paraId="48E3C3D0" w14:textId="77777777" w:rsidR="00793CBA" w:rsidRDefault="00793CBA" w:rsidP="00793CBA">
      <w:pPr>
        <w:spacing w:line="360" w:lineRule="auto"/>
        <w:rPr>
          <w:lang w:val="en-US"/>
        </w:rPr>
      </w:pPr>
    </w:p>
    <w:p w14:paraId="425CCB5D" w14:textId="77777777" w:rsidR="00F82882" w:rsidRDefault="00F82882" w:rsidP="00793CBA">
      <w:pPr>
        <w:spacing w:line="360" w:lineRule="auto"/>
        <w:rPr>
          <w:lang w:val="en-US"/>
        </w:rPr>
      </w:pPr>
    </w:p>
    <w:p w14:paraId="64DBDD00" w14:textId="77777777" w:rsidR="00793CBA" w:rsidRPr="00D87A4F" w:rsidRDefault="00793CBA" w:rsidP="00793CBA">
      <w:pPr>
        <w:spacing w:line="360" w:lineRule="auto"/>
        <w:rPr>
          <w:lang w:val="en-US"/>
        </w:rPr>
      </w:pPr>
    </w:p>
    <w:p w14:paraId="4EB9E9DD" w14:textId="77777777" w:rsidR="00A57640" w:rsidRDefault="00A57640" w:rsidP="00A57640">
      <w:pPr>
        <w:pStyle w:val="SOMContent"/>
        <w:spacing w:line="360" w:lineRule="auto"/>
        <w:jc w:val="center"/>
        <w:rPr>
          <w:b/>
        </w:rPr>
      </w:pPr>
      <w:r w:rsidRPr="00A57640">
        <w:rPr>
          <w:b/>
        </w:rPr>
        <w:lastRenderedPageBreak/>
        <w:t>INDEX</w:t>
      </w:r>
    </w:p>
    <w:p w14:paraId="7E3490E9" w14:textId="77777777" w:rsidR="00F46E91" w:rsidRPr="00A57640" w:rsidRDefault="00F46E91" w:rsidP="00A57640">
      <w:pPr>
        <w:pStyle w:val="SOMContent"/>
        <w:spacing w:line="360" w:lineRule="auto"/>
        <w:jc w:val="center"/>
        <w:rPr>
          <w:b/>
        </w:rPr>
      </w:pPr>
    </w:p>
    <w:sdt>
      <w:sdtPr>
        <w:rPr>
          <w:rFonts w:ascii="Times New Roman" w:eastAsia="Times New Roman" w:hAnsi="Times New Roman" w:cs="Times New Roman"/>
          <w:color w:val="auto"/>
          <w:sz w:val="24"/>
          <w:szCs w:val="24"/>
        </w:rPr>
        <w:id w:val="729896034"/>
        <w:docPartObj>
          <w:docPartGallery w:val="Table of Contents"/>
          <w:docPartUnique/>
        </w:docPartObj>
      </w:sdtPr>
      <w:sdtEndPr>
        <w:rPr>
          <w:b/>
          <w:bCs/>
        </w:rPr>
      </w:sdtEndPr>
      <w:sdtContent>
        <w:p w14:paraId="4D4DA896" w14:textId="77777777" w:rsidR="00A57640" w:rsidRPr="00A57640" w:rsidRDefault="00A57640" w:rsidP="002420D2">
          <w:pPr>
            <w:pStyle w:val="TOCHeading"/>
            <w:spacing w:line="360" w:lineRule="auto"/>
            <w:rPr>
              <w:rFonts w:ascii="Times New Roman" w:hAnsi="Times New Roman" w:cs="Times New Roman"/>
              <w:sz w:val="24"/>
              <w:szCs w:val="24"/>
            </w:rPr>
          </w:pPr>
        </w:p>
        <w:p w14:paraId="37497283" w14:textId="77777777" w:rsidR="00A15746" w:rsidRDefault="00A57640">
          <w:pPr>
            <w:pStyle w:val="TOC1"/>
            <w:tabs>
              <w:tab w:val="left" w:pos="440"/>
              <w:tab w:val="right" w:leader="dot" w:pos="8832"/>
            </w:tabs>
            <w:rPr>
              <w:rFonts w:asciiTheme="minorHAnsi" w:eastAsiaTheme="minorEastAsia" w:hAnsiTheme="minorHAnsi" w:cstheme="minorBidi"/>
              <w:noProof/>
              <w:sz w:val="22"/>
              <w:szCs w:val="22"/>
            </w:rPr>
          </w:pPr>
          <w:r w:rsidRPr="00A57640">
            <w:fldChar w:fldCharType="begin"/>
          </w:r>
          <w:r w:rsidRPr="00A57640">
            <w:instrText xml:space="preserve"> TOC \o "1-3" \h \z \u </w:instrText>
          </w:r>
          <w:r w:rsidRPr="00A57640">
            <w:fldChar w:fldCharType="separate"/>
          </w:r>
          <w:hyperlink w:anchor="_Toc389159742" w:history="1">
            <w:r w:rsidR="00A15746" w:rsidRPr="0000589E">
              <w:rPr>
                <w:rStyle w:val="Hyperlink"/>
                <w:b/>
                <w:noProof/>
                <w:lang w:val="en-US"/>
              </w:rPr>
              <w:t>1.</w:t>
            </w:r>
            <w:r w:rsidR="00A15746">
              <w:rPr>
                <w:rFonts w:asciiTheme="minorHAnsi" w:eastAsiaTheme="minorEastAsia" w:hAnsiTheme="minorHAnsi" w:cstheme="minorBidi"/>
                <w:noProof/>
                <w:sz w:val="22"/>
                <w:szCs w:val="22"/>
              </w:rPr>
              <w:tab/>
            </w:r>
            <w:r w:rsidR="00A15746" w:rsidRPr="0000589E">
              <w:rPr>
                <w:rStyle w:val="Hyperlink"/>
                <w:b/>
                <w:noProof/>
                <w:lang w:val="en-US"/>
              </w:rPr>
              <w:t>MATERIALS AND METHODS</w:t>
            </w:r>
            <w:r w:rsidR="00A15746">
              <w:rPr>
                <w:noProof/>
                <w:webHidden/>
              </w:rPr>
              <w:tab/>
            </w:r>
            <w:r w:rsidR="00A15746">
              <w:rPr>
                <w:noProof/>
                <w:webHidden/>
              </w:rPr>
              <w:fldChar w:fldCharType="begin"/>
            </w:r>
            <w:r w:rsidR="00A15746">
              <w:rPr>
                <w:noProof/>
                <w:webHidden/>
              </w:rPr>
              <w:instrText xml:space="preserve"> PAGEREF _Toc389159742 \h </w:instrText>
            </w:r>
            <w:r w:rsidR="00A15746">
              <w:rPr>
                <w:noProof/>
                <w:webHidden/>
              </w:rPr>
            </w:r>
            <w:r w:rsidR="00A15746">
              <w:rPr>
                <w:noProof/>
                <w:webHidden/>
              </w:rPr>
              <w:fldChar w:fldCharType="separate"/>
            </w:r>
            <w:r w:rsidR="00F30FB5">
              <w:rPr>
                <w:noProof/>
                <w:webHidden/>
              </w:rPr>
              <w:t>3</w:t>
            </w:r>
            <w:r w:rsidR="00A15746">
              <w:rPr>
                <w:noProof/>
                <w:webHidden/>
              </w:rPr>
              <w:fldChar w:fldCharType="end"/>
            </w:r>
          </w:hyperlink>
        </w:p>
        <w:p w14:paraId="17BAD446" w14:textId="77777777" w:rsidR="00A15746" w:rsidRDefault="00197F8A">
          <w:pPr>
            <w:pStyle w:val="TOC2"/>
            <w:tabs>
              <w:tab w:val="left" w:pos="880"/>
              <w:tab w:val="right" w:leader="dot" w:pos="8832"/>
            </w:tabs>
            <w:rPr>
              <w:rFonts w:asciiTheme="minorHAnsi" w:eastAsiaTheme="minorEastAsia" w:hAnsiTheme="minorHAnsi" w:cstheme="minorBidi"/>
              <w:noProof/>
              <w:sz w:val="22"/>
              <w:szCs w:val="22"/>
            </w:rPr>
          </w:pPr>
          <w:hyperlink w:anchor="_Toc389159743" w:history="1">
            <w:r w:rsidR="00A15746" w:rsidRPr="0000589E">
              <w:rPr>
                <w:rStyle w:val="Hyperlink"/>
                <w:b/>
                <w:noProof/>
                <w:lang w:val="en-US"/>
              </w:rPr>
              <w:t>1.1.</w:t>
            </w:r>
            <w:r w:rsidR="00A15746">
              <w:rPr>
                <w:rFonts w:asciiTheme="minorHAnsi" w:eastAsiaTheme="minorEastAsia" w:hAnsiTheme="minorHAnsi" w:cstheme="minorBidi"/>
                <w:noProof/>
                <w:sz w:val="22"/>
                <w:szCs w:val="22"/>
              </w:rPr>
              <w:tab/>
            </w:r>
            <w:r w:rsidR="00A15746" w:rsidRPr="0000589E">
              <w:rPr>
                <w:rStyle w:val="Hyperlink"/>
                <w:b/>
                <w:noProof/>
                <w:lang w:val="en-US"/>
              </w:rPr>
              <w:t>Re-sequencing dataset</w:t>
            </w:r>
            <w:r w:rsidR="00A15746">
              <w:rPr>
                <w:noProof/>
                <w:webHidden/>
              </w:rPr>
              <w:tab/>
            </w:r>
            <w:r w:rsidR="00A15746">
              <w:rPr>
                <w:noProof/>
                <w:webHidden/>
              </w:rPr>
              <w:fldChar w:fldCharType="begin"/>
            </w:r>
            <w:r w:rsidR="00A15746">
              <w:rPr>
                <w:noProof/>
                <w:webHidden/>
              </w:rPr>
              <w:instrText xml:space="preserve"> PAGEREF _Toc389159743 \h </w:instrText>
            </w:r>
            <w:r w:rsidR="00A15746">
              <w:rPr>
                <w:noProof/>
                <w:webHidden/>
              </w:rPr>
            </w:r>
            <w:r w:rsidR="00A15746">
              <w:rPr>
                <w:noProof/>
                <w:webHidden/>
              </w:rPr>
              <w:fldChar w:fldCharType="separate"/>
            </w:r>
            <w:r w:rsidR="00F30FB5">
              <w:rPr>
                <w:noProof/>
                <w:webHidden/>
              </w:rPr>
              <w:t>3</w:t>
            </w:r>
            <w:r w:rsidR="00A15746">
              <w:rPr>
                <w:noProof/>
                <w:webHidden/>
              </w:rPr>
              <w:fldChar w:fldCharType="end"/>
            </w:r>
          </w:hyperlink>
        </w:p>
        <w:p w14:paraId="756E3C3F" w14:textId="77777777" w:rsidR="00A15746" w:rsidRDefault="00197F8A">
          <w:pPr>
            <w:pStyle w:val="TOC2"/>
            <w:tabs>
              <w:tab w:val="left" w:pos="880"/>
              <w:tab w:val="right" w:leader="dot" w:pos="8832"/>
            </w:tabs>
            <w:rPr>
              <w:rFonts w:asciiTheme="minorHAnsi" w:eastAsiaTheme="minorEastAsia" w:hAnsiTheme="minorHAnsi" w:cstheme="minorBidi"/>
              <w:noProof/>
              <w:sz w:val="22"/>
              <w:szCs w:val="22"/>
            </w:rPr>
          </w:pPr>
          <w:hyperlink w:anchor="_Toc389159744" w:history="1">
            <w:r w:rsidR="00A15746" w:rsidRPr="0000589E">
              <w:rPr>
                <w:rStyle w:val="Hyperlink"/>
                <w:rFonts w:eastAsia="Arial"/>
                <w:b/>
                <w:noProof/>
                <w:lang w:val="en-US"/>
              </w:rPr>
              <w:t>1.2.</w:t>
            </w:r>
            <w:r w:rsidR="00A15746">
              <w:rPr>
                <w:rFonts w:asciiTheme="minorHAnsi" w:eastAsiaTheme="minorEastAsia" w:hAnsiTheme="minorHAnsi" w:cstheme="minorBidi"/>
                <w:noProof/>
                <w:sz w:val="22"/>
                <w:szCs w:val="22"/>
              </w:rPr>
              <w:tab/>
            </w:r>
            <w:r w:rsidR="00A15746" w:rsidRPr="0000589E">
              <w:rPr>
                <w:rStyle w:val="Hyperlink"/>
                <w:rFonts w:eastAsia="Arial"/>
                <w:b/>
                <w:noProof/>
                <w:lang w:val="en-US"/>
              </w:rPr>
              <w:t>Admixture analyses</w:t>
            </w:r>
            <w:r w:rsidR="00A15746">
              <w:rPr>
                <w:noProof/>
                <w:webHidden/>
              </w:rPr>
              <w:tab/>
            </w:r>
            <w:r w:rsidR="00A15746">
              <w:rPr>
                <w:noProof/>
                <w:webHidden/>
              </w:rPr>
              <w:fldChar w:fldCharType="begin"/>
            </w:r>
            <w:r w:rsidR="00A15746">
              <w:rPr>
                <w:noProof/>
                <w:webHidden/>
              </w:rPr>
              <w:instrText xml:space="preserve"> PAGEREF _Toc389159744 \h </w:instrText>
            </w:r>
            <w:r w:rsidR="00A15746">
              <w:rPr>
                <w:noProof/>
                <w:webHidden/>
              </w:rPr>
            </w:r>
            <w:r w:rsidR="00A15746">
              <w:rPr>
                <w:noProof/>
                <w:webHidden/>
              </w:rPr>
              <w:fldChar w:fldCharType="separate"/>
            </w:r>
            <w:r w:rsidR="00F30FB5">
              <w:rPr>
                <w:noProof/>
                <w:webHidden/>
              </w:rPr>
              <w:t>4</w:t>
            </w:r>
            <w:r w:rsidR="00A15746">
              <w:rPr>
                <w:noProof/>
                <w:webHidden/>
              </w:rPr>
              <w:fldChar w:fldCharType="end"/>
            </w:r>
          </w:hyperlink>
        </w:p>
        <w:p w14:paraId="210A2D48" w14:textId="77777777" w:rsidR="00A15746" w:rsidRDefault="00197F8A">
          <w:pPr>
            <w:pStyle w:val="TOC2"/>
            <w:tabs>
              <w:tab w:val="right" w:leader="dot" w:pos="8832"/>
            </w:tabs>
            <w:rPr>
              <w:rFonts w:asciiTheme="minorHAnsi" w:eastAsiaTheme="minorEastAsia" w:hAnsiTheme="minorHAnsi" w:cstheme="minorBidi"/>
              <w:noProof/>
              <w:sz w:val="22"/>
              <w:szCs w:val="22"/>
            </w:rPr>
          </w:pPr>
          <w:hyperlink w:anchor="_Toc389159745" w:history="1">
            <w:r w:rsidR="00A15746" w:rsidRPr="0000589E">
              <w:rPr>
                <w:rStyle w:val="Hyperlink"/>
                <w:b/>
                <w:noProof/>
                <w:lang w:val="en-US"/>
              </w:rPr>
              <w:t xml:space="preserve">1.3. </w:t>
            </w:r>
            <w:r w:rsidR="00A15746">
              <w:rPr>
                <w:rStyle w:val="Hyperlink"/>
                <w:b/>
                <w:noProof/>
                <w:lang w:val="en-US"/>
              </w:rPr>
              <w:t xml:space="preserve">   </w:t>
            </w:r>
            <w:r w:rsidR="00A15746" w:rsidRPr="0000589E">
              <w:rPr>
                <w:rStyle w:val="Hyperlink"/>
                <w:b/>
                <w:noProof/>
                <w:lang w:val="en-US"/>
              </w:rPr>
              <w:t>Validation of the MCMC results</w:t>
            </w:r>
            <w:r w:rsidR="00A15746">
              <w:rPr>
                <w:noProof/>
                <w:webHidden/>
              </w:rPr>
              <w:tab/>
            </w:r>
            <w:r w:rsidR="00A15746">
              <w:rPr>
                <w:noProof/>
                <w:webHidden/>
              </w:rPr>
              <w:fldChar w:fldCharType="begin"/>
            </w:r>
            <w:r w:rsidR="00A15746">
              <w:rPr>
                <w:noProof/>
                <w:webHidden/>
              </w:rPr>
              <w:instrText xml:space="preserve"> PAGEREF _Toc389159745 \h </w:instrText>
            </w:r>
            <w:r w:rsidR="00A15746">
              <w:rPr>
                <w:noProof/>
                <w:webHidden/>
              </w:rPr>
            </w:r>
            <w:r w:rsidR="00A15746">
              <w:rPr>
                <w:noProof/>
                <w:webHidden/>
              </w:rPr>
              <w:fldChar w:fldCharType="separate"/>
            </w:r>
            <w:r w:rsidR="00F30FB5">
              <w:rPr>
                <w:noProof/>
                <w:webHidden/>
              </w:rPr>
              <w:t>4</w:t>
            </w:r>
            <w:r w:rsidR="00A15746">
              <w:rPr>
                <w:noProof/>
                <w:webHidden/>
              </w:rPr>
              <w:fldChar w:fldCharType="end"/>
            </w:r>
          </w:hyperlink>
        </w:p>
        <w:p w14:paraId="1E77E851" w14:textId="77777777" w:rsidR="00A15746" w:rsidRDefault="00197F8A">
          <w:pPr>
            <w:pStyle w:val="TOC2"/>
            <w:tabs>
              <w:tab w:val="left" w:pos="880"/>
              <w:tab w:val="right" w:leader="dot" w:pos="8832"/>
            </w:tabs>
            <w:rPr>
              <w:rFonts w:asciiTheme="minorHAnsi" w:eastAsiaTheme="minorEastAsia" w:hAnsiTheme="minorHAnsi" w:cstheme="minorBidi"/>
              <w:noProof/>
              <w:sz w:val="22"/>
              <w:szCs w:val="22"/>
            </w:rPr>
          </w:pPr>
          <w:hyperlink w:anchor="_Toc389159746" w:history="1">
            <w:r w:rsidR="00A15746" w:rsidRPr="0000589E">
              <w:rPr>
                <w:rStyle w:val="Hyperlink"/>
                <w:b/>
                <w:noProof/>
                <w:lang w:val="en-US"/>
              </w:rPr>
              <w:t>1.4.</w:t>
            </w:r>
            <w:r w:rsidR="00A15746">
              <w:rPr>
                <w:rFonts w:asciiTheme="minorHAnsi" w:eastAsiaTheme="minorEastAsia" w:hAnsiTheme="minorHAnsi" w:cstheme="minorBidi"/>
                <w:noProof/>
                <w:sz w:val="22"/>
                <w:szCs w:val="22"/>
              </w:rPr>
              <w:tab/>
            </w:r>
            <w:r w:rsidR="00A15746" w:rsidRPr="0000589E">
              <w:rPr>
                <w:rStyle w:val="Hyperlink"/>
                <w:b/>
                <w:noProof/>
                <w:lang w:val="en-US"/>
              </w:rPr>
              <w:t>Inferences using Approximate Bayesian Computation (ABC)</w:t>
            </w:r>
            <w:r w:rsidR="00A15746">
              <w:rPr>
                <w:noProof/>
                <w:webHidden/>
              </w:rPr>
              <w:tab/>
            </w:r>
            <w:r w:rsidR="00A15746">
              <w:rPr>
                <w:noProof/>
                <w:webHidden/>
              </w:rPr>
              <w:fldChar w:fldCharType="begin"/>
            </w:r>
            <w:r w:rsidR="00A15746">
              <w:rPr>
                <w:noProof/>
                <w:webHidden/>
              </w:rPr>
              <w:instrText xml:space="preserve"> PAGEREF _Toc389159746 \h </w:instrText>
            </w:r>
            <w:r w:rsidR="00A15746">
              <w:rPr>
                <w:noProof/>
                <w:webHidden/>
              </w:rPr>
            </w:r>
            <w:r w:rsidR="00A15746">
              <w:rPr>
                <w:noProof/>
                <w:webHidden/>
              </w:rPr>
              <w:fldChar w:fldCharType="separate"/>
            </w:r>
            <w:r w:rsidR="00F30FB5">
              <w:rPr>
                <w:noProof/>
                <w:webHidden/>
              </w:rPr>
              <w:t>5</w:t>
            </w:r>
            <w:r w:rsidR="00A15746">
              <w:rPr>
                <w:noProof/>
                <w:webHidden/>
              </w:rPr>
              <w:fldChar w:fldCharType="end"/>
            </w:r>
          </w:hyperlink>
        </w:p>
        <w:p w14:paraId="79183800" w14:textId="77777777" w:rsidR="00A15746" w:rsidRDefault="00197F8A">
          <w:pPr>
            <w:pStyle w:val="TOC2"/>
            <w:tabs>
              <w:tab w:val="left" w:pos="880"/>
              <w:tab w:val="right" w:leader="dot" w:pos="8832"/>
            </w:tabs>
            <w:rPr>
              <w:rFonts w:asciiTheme="minorHAnsi" w:eastAsiaTheme="minorEastAsia" w:hAnsiTheme="minorHAnsi" w:cstheme="minorBidi"/>
              <w:noProof/>
              <w:sz w:val="22"/>
              <w:szCs w:val="22"/>
            </w:rPr>
          </w:pPr>
          <w:hyperlink w:anchor="_Toc389159747" w:history="1">
            <w:r w:rsidR="00A15746" w:rsidRPr="0000589E">
              <w:rPr>
                <w:rStyle w:val="Hyperlink"/>
                <w:b/>
                <w:noProof/>
                <w:lang w:val="en-US"/>
              </w:rPr>
              <w:t>1.5.</w:t>
            </w:r>
            <w:r w:rsidR="00A15746">
              <w:rPr>
                <w:rFonts w:asciiTheme="minorHAnsi" w:eastAsiaTheme="minorEastAsia" w:hAnsiTheme="minorHAnsi" w:cstheme="minorBidi"/>
                <w:noProof/>
                <w:sz w:val="22"/>
                <w:szCs w:val="22"/>
              </w:rPr>
              <w:tab/>
            </w:r>
            <w:r w:rsidR="00A15746" w:rsidRPr="0000589E">
              <w:rPr>
                <w:rStyle w:val="Hyperlink"/>
                <w:b/>
                <w:noProof/>
                <w:lang w:val="en-US"/>
              </w:rPr>
              <w:t>Validation of ABC results</w:t>
            </w:r>
            <w:r w:rsidR="00A15746">
              <w:rPr>
                <w:noProof/>
                <w:webHidden/>
              </w:rPr>
              <w:tab/>
            </w:r>
            <w:r w:rsidR="00A15746">
              <w:rPr>
                <w:noProof/>
                <w:webHidden/>
              </w:rPr>
              <w:fldChar w:fldCharType="begin"/>
            </w:r>
            <w:r w:rsidR="00A15746">
              <w:rPr>
                <w:noProof/>
                <w:webHidden/>
              </w:rPr>
              <w:instrText xml:space="preserve"> PAGEREF _Toc389159747 \h </w:instrText>
            </w:r>
            <w:r w:rsidR="00A15746">
              <w:rPr>
                <w:noProof/>
                <w:webHidden/>
              </w:rPr>
            </w:r>
            <w:r w:rsidR="00A15746">
              <w:rPr>
                <w:noProof/>
                <w:webHidden/>
              </w:rPr>
              <w:fldChar w:fldCharType="separate"/>
            </w:r>
            <w:r w:rsidR="00F30FB5">
              <w:rPr>
                <w:noProof/>
                <w:webHidden/>
              </w:rPr>
              <w:t>6</w:t>
            </w:r>
            <w:r w:rsidR="00A15746">
              <w:rPr>
                <w:noProof/>
                <w:webHidden/>
              </w:rPr>
              <w:fldChar w:fldCharType="end"/>
            </w:r>
          </w:hyperlink>
        </w:p>
        <w:p w14:paraId="31294A44" w14:textId="77777777" w:rsidR="00A15746" w:rsidRDefault="00197F8A">
          <w:pPr>
            <w:pStyle w:val="TOC1"/>
            <w:tabs>
              <w:tab w:val="left" w:pos="440"/>
              <w:tab w:val="right" w:leader="dot" w:pos="8832"/>
            </w:tabs>
            <w:rPr>
              <w:rFonts w:asciiTheme="minorHAnsi" w:eastAsiaTheme="minorEastAsia" w:hAnsiTheme="minorHAnsi" w:cstheme="minorBidi"/>
              <w:noProof/>
              <w:sz w:val="22"/>
              <w:szCs w:val="22"/>
            </w:rPr>
          </w:pPr>
          <w:hyperlink w:anchor="_Toc389159748" w:history="1">
            <w:r w:rsidR="00A15746" w:rsidRPr="0000589E">
              <w:rPr>
                <w:rStyle w:val="Hyperlink"/>
                <w:b/>
                <w:noProof/>
                <w:lang w:val="en-US"/>
              </w:rPr>
              <w:t>2.</w:t>
            </w:r>
            <w:r w:rsidR="00A15746">
              <w:rPr>
                <w:rFonts w:asciiTheme="minorHAnsi" w:eastAsiaTheme="minorEastAsia" w:hAnsiTheme="minorHAnsi" w:cstheme="minorBidi"/>
                <w:noProof/>
                <w:sz w:val="22"/>
                <w:szCs w:val="22"/>
              </w:rPr>
              <w:tab/>
            </w:r>
            <w:r w:rsidR="00A15746" w:rsidRPr="0000589E">
              <w:rPr>
                <w:rStyle w:val="Hyperlink"/>
                <w:b/>
                <w:noProof/>
                <w:lang w:val="en-US"/>
              </w:rPr>
              <w:t>RESULTS</w:t>
            </w:r>
            <w:r w:rsidR="00A15746">
              <w:rPr>
                <w:noProof/>
                <w:webHidden/>
              </w:rPr>
              <w:tab/>
            </w:r>
            <w:r w:rsidR="00A15746">
              <w:rPr>
                <w:noProof/>
                <w:webHidden/>
              </w:rPr>
              <w:fldChar w:fldCharType="begin"/>
            </w:r>
            <w:r w:rsidR="00A15746">
              <w:rPr>
                <w:noProof/>
                <w:webHidden/>
              </w:rPr>
              <w:instrText xml:space="preserve"> PAGEREF _Toc389159748 \h </w:instrText>
            </w:r>
            <w:r w:rsidR="00A15746">
              <w:rPr>
                <w:noProof/>
                <w:webHidden/>
              </w:rPr>
            </w:r>
            <w:r w:rsidR="00A15746">
              <w:rPr>
                <w:noProof/>
                <w:webHidden/>
              </w:rPr>
              <w:fldChar w:fldCharType="separate"/>
            </w:r>
            <w:r w:rsidR="00F30FB5">
              <w:rPr>
                <w:noProof/>
                <w:webHidden/>
              </w:rPr>
              <w:t>7</w:t>
            </w:r>
            <w:r w:rsidR="00A15746">
              <w:rPr>
                <w:noProof/>
                <w:webHidden/>
              </w:rPr>
              <w:fldChar w:fldCharType="end"/>
            </w:r>
          </w:hyperlink>
        </w:p>
        <w:p w14:paraId="1812ECB2" w14:textId="77777777" w:rsidR="00A15746" w:rsidRDefault="00197F8A">
          <w:pPr>
            <w:pStyle w:val="TOC2"/>
            <w:tabs>
              <w:tab w:val="right" w:leader="dot" w:pos="8832"/>
            </w:tabs>
            <w:rPr>
              <w:rFonts w:asciiTheme="minorHAnsi" w:eastAsiaTheme="minorEastAsia" w:hAnsiTheme="minorHAnsi" w:cstheme="minorBidi"/>
              <w:noProof/>
              <w:sz w:val="22"/>
              <w:szCs w:val="22"/>
            </w:rPr>
          </w:pPr>
          <w:hyperlink w:anchor="_Toc389159749" w:history="1">
            <w:r w:rsidR="00A15746" w:rsidRPr="0000589E">
              <w:rPr>
                <w:rStyle w:val="Hyperlink"/>
                <w:b/>
                <w:noProof/>
                <w:lang w:val="en-US"/>
              </w:rPr>
              <w:t xml:space="preserve">2.1. </w:t>
            </w:r>
            <w:r w:rsidR="00A15746">
              <w:rPr>
                <w:rStyle w:val="Hyperlink"/>
                <w:b/>
                <w:noProof/>
                <w:lang w:val="en-US"/>
              </w:rPr>
              <w:t xml:space="preserve">   </w:t>
            </w:r>
            <w:r w:rsidR="00A15746" w:rsidRPr="0000589E">
              <w:rPr>
                <w:rStyle w:val="Hyperlink"/>
                <w:b/>
                <w:noProof/>
                <w:lang w:val="en-US"/>
              </w:rPr>
              <w:t>Validation of MCMC results</w:t>
            </w:r>
            <w:r w:rsidR="00A15746">
              <w:rPr>
                <w:noProof/>
                <w:webHidden/>
              </w:rPr>
              <w:tab/>
            </w:r>
            <w:r w:rsidR="00A15746">
              <w:rPr>
                <w:noProof/>
                <w:webHidden/>
              </w:rPr>
              <w:fldChar w:fldCharType="begin"/>
            </w:r>
            <w:r w:rsidR="00A15746">
              <w:rPr>
                <w:noProof/>
                <w:webHidden/>
              </w:rPr>
              <w:instrText xml:space="preserve"> PAGEREF _Toc389159749 \h </w:instrText>
            </w:r>
            <w:r w:rsidR="00A15746">
              <w:rPr>
                <w:noProof/>
                <w:webHidden/>
              </w:rPr>
            </w:r>
            <w:r w:rsidR="00A15746">
              <w:rPr>
                <w:noProof/>
                <w:webHidden/>
              </w:rPr>
              <w:fldChar w:fldCharType="separate"/>
            </w:r>
            <w:r w:rsidR="00F30FB5">
              <w:rPr>
                <w:noProof/>
                <w:webHidden/>
              </w:rPr>
              <w:t>7</w:t>
            </w:r>
            <w:r w:rsidR="00A15746">
              <w:rPr>
                <w:noProof/>
                <w:webHidden/>
              </w:rPr>
              <w:fldChar w:fldCharType="end"/>
            </w:r>
          </w:hyperlink>
        </w:p>
        <w:p w14:paraId="290F21E9" w14:textId="77777777" w:rsidR="00A15746" w:rsidRDefault="00197F8A">
          <w:pPr>
            <w:pStyle w:val="TOC2"/>
            <w:tabs>
              <w:tab w:val="right" w:leader="dot" w:pos="8832"/>
            </w:tabs>
            <w:rPr>
              <w:rFonts w:asciiTheme="minorHAnsi" w:eastAsiaTheme="minorEastAsia" w:hAnsiTheme="minorHAnsi" w:cstheme="minorBidi"/>
              <w:noProof/>
              <w:sz w:val="22"/>
              <w:szCs w:val="22"/>
            </w:rPr>
          </w:pPr>
          <w:hyperlink w:anchor="_Toc389159750" w:history="1">
            <w:r w:rsidR="00A15746" w:rsidRPr="0000589E">
              <w:rPr>
                <w:rStyle w:val="Hyperlink"/>
                <w:b/>
                <w:noProof/>
                <w:lang w:val="en-US"/>
              </w:rPr>
              <w:t xml:space="preserve">2.2. </w:t>
            </w:r>
            <w:r w:rsidR="00A15746">
              <w:rPr>
                <w:rStyle w:val="Hyperlink"/>
                <w:b/>
                <w:noProof/>
                <w:lang w:val="en-US"/>
              </w:rPr>
              <w:t xml:space="preserve">   </w:t>
            </w:r>
            <w:r w:rsidR="00A15746" w:rsidRPr="0000589E">
              <w:rPr>
                <w:rStyle w:val="Hyperlink"/>
                <w:b/>
                <w:noProof/>
                <w:lang w:val="en-US"/>
              </w:rPr>
              <w:t>Validation of ABC results and comparison between ABC and ABC_rec</w:t>
            </w:r>
            <w:r w:rsidR="00A15746">
              <w:rPr>
                <w:noProof/>
                <w:webHidden/>
              </w:rPr>
              <w:tab/>
            </w:r>
            <w:r w:rsidR="00A15746">
              <w:rPr>
                <w:noProof/>
                <w:webHidden/>
              </w:rPr>
              <w:fldChar w:fldCharType="begin"/>
            </w:r>
            <w:r w:rsidR="00A15746">
              <w:rPr>
                <w:noProof/>
                <w:webHidden/>
              </w:rPr>
              <w:instrText xml:space="preserve"> PAGEREF _Toc389159750 \h </w:instrText>
            </w:r>
            <w:r w:rsidR="00A15746">
              <w:rPr>
                <w:noProof/>
                <w:webHidden/>
              </w:rPr>
            </w:r>
            <w:r w:rsidR="00A15746">
              <w:rPr>
                <w:noProof/>
                <w:webHidden/>
              </w:rPr>
              <w:fldChar w:fldCharType="separate"/>
            </w:r>
            <w:r w:rsidR="00F30FB5">
              <w:rPr>
                <w:noProof/>
                <w:webHidden/>
              </w:rPr>
              <w:t>8</w:t>
            </w:r>
            <w:r w:rsidR="00A15746">
              <w:rPr>
                <w:noProof/>
                <w:webHidden/>
              </w:rPr>
              <w:fldChar w:fldCharType="end"/>
            </w:r>
          </w:hyperlink>
        </w:p>
        <w:p w14:paraId="4494B8CB" w14:textId="77777777" w:rsidR="00A15746" w:rsidRDefault="00197F8A">
          <w:pPr>
            <w:pStyle w:val="TOC1"/>
            <w:tabs>
              <w:tab w:val="left" w:pos="440"/>
              <w:tab w:val="right" w:leader="dot" w:pos="8832"/>
            </w:tabs>
            <w:rPr>
              <w:rFonts w:asciiTheme="minorHAnsi" w:eastAsiaTheme="minorEastAsia" w:hAnsiTheme="minorHAnsi" w:cstheme="minorBidi"/>
              <w:noProof/>
              <w:sz w:val="22"/>
              <w:szCs w:val="22"/>
            </w:rPr>
          </w:pPr>
          <w:hyperlink w:anchor="_Toc389159751" w:history="1">
            <w:r w:rsidR="00A15746" w:rsidRPr="0000589E">
              <w:rPr>
                <w:rStyle w:val="Hyperlink"/>
                <w:b/>
                <w:noProof/>
                <w:lang w:val="en-US"/>
              </w:rPr>
              <w:t>3.</w:t>
            </w:r>
            <w:r w:rsidR="00A15746">
              <w:rPr>
                <w:rFonts w:asciiTheme="minorHAnsi" w:eastAsiaTheme="minorEastAsia" w:hAnsiTheme="minorHAnsi" w:cstheme="minorBidi"/>
                <w:noProof/>
                <w:sz w:val="22"/>
                <w:szCs w:val="22"/>
              </w:rPr>
              <w:tab/>
            </w:r>
            <w:r w:rsidR="00A15746" w:rsidRPr="0000589E">
              <w:rPr>
                <w:rStyle w:val="Hyperlink"/>
                <w:b/>
                <w:noProof/>
                <w:lang w:val="en-US"/>
              </w:rPr>
              <w:t>SUPPLEMENTARY TABLES</w:t>
            </w:r>
            <w:r w:rsidR="00A15746">
              <w:rPr>
                <w:noProof/>
                <w:webHidden/>
              </w:rPr>
              <w:tab/>
            </w:r>
            <w:r w:rsidR="00A15746">
              <w:rPr>
                <w:noProof/>
                <w:webHidden/>
              </w:rPr>
              <w:fldChar w:fldCharType="begin"/>
            </w:r>
            <w:r w:rsidR="00A15746">
              <w:rPr>
                <w:noProof/>
                <w:webHidden/>
              </w:rPr>
              <w:instrText xml:space="preserve"> PAGEREF _Toc389159751 \h </w:instrText>
            </w:r>
            <w:r w:rsidR="00A15746">
              <w:rPr>
                <w:noProof/>
                <w:webHidden/>
              </w:rPr>
            </w:r>
            <w:r w:rsidR="00A15746">
              <w:rPr>
                <w:noProof/>
                <w:webHidden/>
              </w:rPr>
              <w:fldChar w:fldCharType="separate"/>
            </w:r>
            <w:r w:rsidR="00F30FB5">
              <w:rPr>
                <w:noProof/>
                <w:webHidden/>
              </w:rPr>
              <w:t>9</w:t>
            </w:r>
            <w:r w:rsidR="00A15746">
              <w:rPr>
                <w:noProof/>
                <w:webHidden/>
              </w:rPr>
              <w:fldChar w:fldCharType="end"/>
            </w:r>
          </w:hyperlink>
        </w:p>
        <w:p w14:paraId="188212B9" w14:textId="77777777" w:rsidR="00A15746" w:rsidRDefault="00197F8A">
          <w:pPr>
            <w:pStyle w:val="TOC1"/>
            <w:tabs>
              <w:tab w:val="left" w:pos="440"/>
              <w:tab w:val="right" w:leader="dot" w:pos="8832"/>
            </w:tabs>
            <w:rPr>
              <w:rFonts w:asciiTheme="minorHAnsi" w:eastAsiaTheme="minorEastAsia" w:hAnsiTheme="minorHAnsi" w:cstheme="minorBidi"/>
              <w:noProof/>
              <w:sz w:val="22"/>
              <w:szCs w:val="22"/>
            </w:rPr>
          </w:pPr>
          <w:hyperlink w:anchor="_Toc389159752" w:history="1">
            <w:r w:rsidR="00A15746" w:rsidRPr="0000589E">
              <w:rPr>
                <w:rStyle w:val="Hyperlink"/>
                <w:b/>
                <w:noProof/>
              </w:rPr>
              <w:t>4.</w:t>
            </w:r>
            <w:r w:rsidR="00A15746">
              <w:rPr>
                <w:rFonts w:asciiTheme="minorHAnsi" w:eastAsiaTheme="minorEastAsia" w:hAnsiTheme="minorHAnsi" w:cstheme="minorBidi"/>
                <w:noProof/>
                <w:sz w:val="22"/>
                <w:szCs w:val="22"/>
              </w:rPr>
              <w:tab/>
            </w:r>
            <w:r w:rsidR="00A15746" w:rsidRPr="0000589E">
              <w:rPr>
                <w:rStyle w:val="Hyperlink"/>
                <w:b/>
                <w:noProof/>
              </w:rPr>
              <w:t>SUPPLEMENTARY FIGURES</w:t>
            </w:r>
            <w:r w:rsidR="00A15746">
              <w:rPr>
                <w:noProof/>
                <w:webHidden/>
              </w:rPr>
              <w:tab/>
            </w:r>
            <w:r w:rsidR="00A15746">
              <w:rPr>
                <w:noProof/>
                <w:webHidden/>
              </w:rPr>
              <w:fldChar w:fldCharType="begin"/>
            </w:r>
            <w:r w:rsidR="00A15746">
              <w:rPr>
                <w:noProof/>
                <w:webHidden/>
              </w:rPr>
              <w:instrText xml:space="preserve"> PAGEREF _Toc389159752 \h </w:instrText>
            </w:r>
            <w:r w:rsidR="00A15746">
              <w:rPr>
                <w:noProof/>
                <w:webHidden/>
              </w:rPr>
            </w:r>
            <w:r w:rsidR="00A15746">
              <w:rPr>
                <w:noProof/>
                <w:webHidden/>
              </w:rPr>
              <w:fldChar w:fldCharType="separate"/>
            </w:r>
            <w:r w:rsidR="00F30FB5">
              <w:rPr>
                <w:noProof/>
                <w:webHidden/>
              </w:rPr>
              <w:t>19</w:t>
            </w:r>
            <w:r w:rsidR="00A15746">
              <w:rPr>
                <w:noProof/>
                <w:webHidden/>
              </w:rPr>
              <w:fldChar w:fldCharType="end"/>
            </w:r>
          </w:hyperlink>
        </w:p>
        <w:p w14:paraId="511507EA" w14:textId="77777777" w:rsidR="00A15746" w:rsidRDefault="00197F8A">
          <w:pPr>
            <w:pStyle w:val="TOC1"/>
            <w:tabs>
              <w:tab w:val="left" w:pos="440"/>
              <w:tab w:val="right" w:leader="dot" w:pos="8832"/>
            </w:tabs>
            <w:rPr>
              <w:rFonts w:asciiTheme="minorHAnsi" w:eastAsiaTheme="minorEastAsia" w:hAnsiTheme="minorHAnsi" w:cstheme="minorBidi"/>
              <w:noProof/>
              <w:sz w:val="22"/>
              <w:szCs w:val="22"/>
            </w:rPr>
          </w:pPr>
          <w:hyperlink w:anchor="_Toc389159753" w:history="1">
            <w:r w:rsidR="00A15746" w:rsidRPr="0000589E">
              <w:rPr>
                <w:rStyle w:val="Hyperlink"/>
                <w:b/>
                <w:noProof/>
              </w:rPr>
              <w:t>5.</w:t>
            </w:r>
            <w:r w:rsidR="00A15746">
              <w:rPr>
                <w:rFonts w:asciiTheme="minorHAnsi" w:eastAsiaTheme="minorEastAsia" w:hAnsiTheme="minorHAnsi" w:cstheme="minorBidi"/>
                <w:noProof/>
                <w:sz w:val="22"/>
                <w:szCs w:val="22"/>
              </w:rPr>
              <w:tab/>
            </w:r>
            <w:r w:rsidR="00A15746" w:rsidRPr="0000589E">
              <w:rPr>
                <w:rStyle w:val="Hyperlink"/>
                <w:b/>
                <w:noProof/>
              </w:rPr>
              <w:t>REFERENCES</w:t>
            </w:r>
            <w:r w:rsidR="00A15746">
              <w:rPr>
                <w:noProof/>
                <w:webHidden/>
              </w:rPr>
              <w:tab/>
            </w:r>
            <w:r w:rsidR="00A15746">
              <w:rPr>
                <w:noProof/>
                <w:webHidden/>
              </w:rPr>
              <w:fldChar w:fldCharType="begin"/>
            </w:r>
            <w:r w:rsidR="00A15746">
              <w:rPr>
                <w:noProof/>
                <w:webHidden/>
              </w:rPr>
              <w:instrText xml:space="preserve"> PAGEREF _Toc389159753 \h </w:instrText>
            </w:r>
            <w:r w:rsidR="00A15746">
              <w:rPr>
                <w:noProof/>
                <w:webHidden/>
              </w:rPr>
            </w:r>
            <w:r w:rsidR="00A15746">
              <w:rPr>
                <w:noProof/>
                <w:webHidden/>
              </w:rPr>
              <w:fldChar w:fldCharType="separate"/>
            </w:r>
            <w:r w:rsidR="00F30FB5">
              <w:rPr>
                <w:noProof/>
                <w:webHidden/>
              </w:rPr>
              <w:t>25</w:t>
            </w:r>
            <w:r w:rsidR="00A15746">
              <w:rPr>
                <w:noProof/>
                <w:webHidden/>
              </w:rPr>
              <w:fldChar w:fldCharType="end"/>
            </w:r>
          </w:hyperlink>
        </w:p>
        <w:p w14:paraId="2EDD8B81" w14:textId="77777777" w:rsidR="00A57640" w:rsidRDefault="00A57640" w:rsidP="002420D2">
          <w:pPr>
            <w:spacing w:line="360" w:lineRule="auto"/>
          </w:pPr>
          <w:r w:rsidRPr="00A57640">
            <w:rPr>
              <w:bCs/>
            </w:rPr>
            <w:fldChar w:fldCharType="end"/>
          </w:r>
        </w:p>
      </w:sdtContent>
    </w:sdt>
    <w:p w14:paraId="043D9222" w14:textId="77777777" w:rsidR="00A57640" w:rsidRDefault="00A57640" w:rsidP="00A57640">
      <w:pPr>
        <w:pStyle w:val="SOMContent"/>
        <w:spacing w:line="360" w:lineRule="auto"/>
      </w:pPr>
    </w:p>
    <w:p w14:paraId="491BD3A7" w14:textId="77777777" w:rsidR="00A57640" w:rsidRDefault="00A57640" w:rsidP="00A57640">
      <w:pPr>
        <w:pStyle w:val="SOMContent"/>
        <w:spacing w:line="360" w:lineRule="auto"/>
      </w:pPr>
    </w:p>
    <w:p w14:paraId="4B939B70" w14:textId="77777777" w:rsidR="00A57640" w:rsidRDefault="00A57640" w:rsidP="00A57640">
      <w:pPr>
        <w:pStyle w:val="SOMContent"/>
        <w:spacing w:line="360" w:lineRule="auto"/>
      </w:pPr>
    </w:p>
    <w:p w14:paraId="78BEF57F" w14:textId="77777777" w:rsidR="00A57640" w:rsidRDefault="00A57640" w:rsidP="00A57640">
      <w:pPr>
        <w:pStyle w:val="SOMContent"/>
        <w:spacing w:line="360" w:lineRule="auto"/>
      </w:pPr>
    </w:p>
    <w:p w14:paraId="50DCF2DC" w14:textId="77777777" w:rsidR="00A57640" w:rsidRDefault="00A57640" w:rsidP="00A57640">
      <w:pPr>
        <w:pStyle w:val="SOMContent"/>
        <w:spacing w:line="360" w:lineRule="auto"/>
      </w:pPr>
    </w:p>
    <w:p w14:paraId="475DC726" w14:textId="77777777" w:rsidR="00A57640" w:rsidRDefault="00A57640" w:rsidP="00A57640">
      <w:pPr>
        <w:pStyle w:val="SOMContent"/>
        <w:spacing w:line="360" w:lineRule="auto"/>
      </w:pPr>
    </w:p>
    <w:p w14:paraId="73ADE5DA" w14:textId="77777777" w:rsidR="00A57640" w:rsidRDefault="00A57640" w:rsidP="00A57640">
      <w:pPr>
        <w:pStyle w:val="SOMContent"/>
        <w:spacing w:line="360" w:lineRule="auto"/>
      </w:pPr>
    </w:p>
    <w:p w14:paraId="7157CF5B" w14:textId="77777777" w:rsidR="00A57640" w:rsidRDefault="00A57640" w:rsidP="00A57640">
      <w:pPr>
        <w:pStyle w:val="SOMContent"/>
        <w:spacing w:line="360" w:lineRule="auto"/>
      </w:pPr>
    </w:p>
    <w:p w14:paraId="50BADD4E" w14:textId="77777777" w:rsidR="00A57640" w:rsidRDefault="00A57640" w:rsidP="00A57640">
      <w:pPr>
        <w:pStyle w:val="SOMContent"/>
        <w:spacing w:line="360" w:lineRule="auto"/>
      </w:pPr>
    </w:p>
    <w:p w14:paraId="2BC8CDEE" w14:textId="77777777" w:rsidR="00A57640" w:rsidRDefault="00A57640" w:rsidP="00A57640">
      <w:pPr>
        <w:pStyle w:val="SOMContent"/>
        <w:spacing w:line="360" w:lineRule="auto"/>
      </w:pPr>
    </w:p>
    <w:p w14:paraId="51910012" w14:textId="77777777" w:rsidR="00576E8C" w:rsidRPr="006E788F" w:rsidRDefault="00962C7E" w:rsidP="006E788F">
      <w:pPr>
        <w:pStyle w:val="Heading1"/>
        <w:numPr>
          <w:ilvl w:val="0"/>
          <w:numId w:val="8"/>
        </w:numPr>
        <w:spacing w:after="240"/>
        <w:jc w:val="both"/>
        <w:rPr>
          <w:rFonts w:ascii="Times New Roman" w:hAnsi="Times New Roman" w:cs="Times New Roman"/>
          <w:b/>
          <w:color w:val="auto"/>
          <w:sz w:val="24"/>
          <w:szCs w:val="24"/>
          <w:lang w:val="en-US"/>
        </w:rPr>
      </w:pPr>
      <w:bookmarkStart w:id="1" w:name="_Toc389159742"/>
      <w:r w:rsidRPr="006E788F">
        <w:rPr>
          <w:rFonts w:ascii="Times New Roman" w:hAnsi="Times New Roman" w:cs="Times New Roman"/>
          <w:b/>
          <w:color w:val="auto"/>
          <w:sz w:val="24"/>
          <w:szCs w:val="24"/>
          <w:lang w:val="en-US"/>
        </w:rPr>
        <w:lastRenderedPageBreak/>
        <w:t>MATERIALS AND METHODS</w:t>
      </w:r>
      <w:bookmarkEnd w:id="1"/>
    </w:p>
    <w:p w14:paraId="42BC9FDC" w14:textId="77777777" w:rsidR="00576E8C" w:rsidRPr="006E788F" w:rsidRDefault="00A15746" w:rsidP="006E788F">
      <w:pPr>
        <w:pStyle w:val="Heading2"/>
        <w:numPr>
          <w:ilvl w:val="1"/>
          <w:numId w:val="8"/>
        </w:numPr>
        <w:spacing w:after="240"/>
        <w:jc w:val="both"/>
        <w:rPr>
          <w:rFonts w:ascii="Times New Roman" w:hAnsi="Times New Roman" w:cs="Times New Roman"/>
          <w:b/>
          <w:color w:val="auto"/>
          <w:sz w:val="24"/>
          <w:szCs w:val="24"/>
          <w:lang w:val="en-US"/>
        </w:rPr>
      </w:pPr>
      <w:bookmarkStart w:id="2" w:name="_Toc389159743"/>
      <w:r w:rsidRPr="006E788F">
        <w:rPr>
          <w:rFonts w:ascii="Times New Roman" w:hAnsi="Times New Roman" w:cs="Times New Roman"/>
          <w:b/>
          <w:color w:val="auto"/>
          <w:sz w:val="24"/>
          <w:szCs w:val="24"/>
          <w:lang w:val="en-US"/>
        </w:rPr>
        <w:t xml:space="preserve"> </w:t>
      </w:r>
      <w:r w:rsidR="00576E8C" w:rsidRPr="006E788F">
        <w:rPr>
          <w:rFonts w:ascii="Times New Roman" w:hAnsi="Times New Roman" w:cs="Times New Roman"/>
          <w:b/>
          <w:color w:val="auto"/>
          <w:sz w:val="24"/>
          <w:szCs w:val="24"/>
          <w:lang w:val="en-US"/>
        </w:rPr>
        <w:t>Re</w:t>
      </w:r>
      <w:r w:rsidR="000943A4" w:rsidRPr="006E788F">
        <w:rPr>
          <w:rFonts w:ascii="Times New Roman" w:hAnsi="Times New Roman" w:cs="Times New Roman"/>
          <w:b/>
          <w:color w:val="auto"/>
          <w:sz w:val="24"/>
          <w:szCs w:val="24"/>
          <w:lang w:val="en-US"/>
        </w:rPr>
        <w:t>-</w:t>
      </w:r>
      <w:r w:rsidR="00576E8C" w:rsidRPr="006E788F">
        <w:rPr>
          <w:rFonts w:ascii="Times New Roman" w:hAnsi="Times New Roman" w:cs="Times New Roman"/>
          <w:b/>
          <w:color w:val="auto"/>
          <w:sz w:val="24"/>
          <w:szCs w:val="24"/>
          <w:lang w:val="en-US"/>
        </w:rPr>
        <w:t>sequencing dataset</w:t>
      </w:r>
      <w:bookmarkEnd w:id="2"/>
    </w:p>
    <w:p w14:paraId="594D9549" w14:textId="05A55878" w:rsidR="00576E8C" w:rsidRPr="006E788F" w:rsidRDefault="00576E8C" w:rsidP="006E788F">
      <w:pPr>
        <w:spacing w:line="360" w:lineRule="auto"/>
        <w:jc w:val="both"/>
        <w:rPr>
          <w:lang w:val="en-US"/>
        </w:rPr>
      </w:pPr>
      <w:r w:rsidRPr="006E788F">
        <w:rPr>
          <w:lang w:val="en-US"/>
        </w:rPr>
        <w:t>We re</w:t>
      </w:r>
      <w:r w:rsidR="000943A4" w:rsidRPr="006E788F">
        <w:rPr>
          <w:lang w:val="en-US"/>
        </w:rPr>
        <w:t>-</w:t>
      </w:r>
      <w:r w:rsidRPr="006E788F">
        <w:rPr>
          <w:lang w:val="en-US"/>
        </w:rPr>
        <w:t>sequenced Native Americans from two Peruvian populations: (i) 10 Quechua individuals from the farmer community of Tayacaja (12°20’S, 75°50'W), Province of Huancavelica</w:t>
      </w:r>
      <w:r w:rsidRPr="006E788F">
        <w:rPr>
          <w:rFonts w:eastAsia="Arial"/>
          <w:lang w:val="en-US"/>
        </w:rPr>
        <w:t xml:space="preserve">, and one Quechua individual from Arequipa, both from Peruvian Central Andes, previously reported in </w:t>
      </w:r>
      <w:r w:rsidRPr="006E788F">
        <w:rPr>
          <w:lang w:val="en-US"/>
        </w:rPr>
        <w:t>Scliar et al. (</w:t>
      </w:r>
      <w:r w:rsidR="00C36EB7" w:rsidRPr="006E788F">
        <w:rPr>
          <w:i/>
          <w:lang w:val="en-US"/>
        </w:rPr>
        <w:t>2</w:t>
      </w:r>
      <w:r w:rsidR="007C2C19">
        <w:rPr>
          <w:i/>
          <w:lang w:val="en-US"/>
        </w:rPr>
        <w:t>2</w:t>
      </w:r>
      <w:r w:rsidRPr="006E788F">
        <w:rPr>
          <w:lang w:val="en-US"/>
        </w:rPr>
        <w:t>)</w:t>
      </w:r>
      <w:r w:rsidR="00AD38D6" w:rsidRPr="006E788F">
        <w:rPr>
          <w:lang w:val="en-US"/>
        </w:rPr>
        <w:t xml:space="preserve"> (total of 11 Quechua individuals)</w:t>
      </w:r>
      <w:r w:rsidRPr="006E788F">
        <w:rPr>
          <w:lang w:val="en-US"/>
        </w:rPr>
        <w:t xml:space="preserve">; (ii) 10 Matsiguenga individuals from the Shimaa population (12°33'S, 73°05'W), which is one of the 34 Matsiguenga communities settled in the Peruvian </w:t>
      </w:r>
      <w:r w:rsidR="00CB06D9" w:rsidRPr="006E788F">
        <w:rPr>
          <w:lang w:val="en-US"/>
        </w:rPr>
        <w:t>Amazon Yunga</w:t>
      </w:r>
      <w:r w:rsidRPr="006E788F">
        <w:rPr>
          <w:lang w:val="en-US"/>
        </w:rPr>
        <w:t>. The Shimaa encompass</w:t>
      </w:r>
      <w:r w:rsidR="00482254" w:rsidRPr="006E788F">
        <w:rPr>
          <w:lang w:val="en-US"/>
        </w:rPr>
        <w:t>es</w:t>
      </w:r>
      <w:r w:rsidRPr="006E788F">
        <w:rPr>
          <w:lang w:val="en-US"/>
        </w:rPr>
        <w:t xml:space="preserve"> around 85 families living in small villages (</w:t>
      </w:r>
      <w:r w:rsidR="00B471A8" w:rsidRPr="006E788F">
        <w:rPr>
          <w:lang w:val="en-US"/>
        </w:rPr>
        <w:t>www.selvasperu.org</w:t>
      </w:r>
      <w:r w:rsidRPr="006E788F">
        <w:rPr>
          <w:lang w:val="en-US"/>
        </w:rPr>
        <w:t xml:space="preserve">). The Matsiguenga are one of six Arawak peoples that </w:t>
      </w:r>
      <w:r w:rsidR="00482254" w:rsidRPr="006E788F">
        <w:rPr>
          <w:lang w:val="en-US"/>
        </w:rPr>
        <w:t xml:space="preserve">currently </w:t>
      </w:r>
      <w:r w:rsidRPr="006E788F">
        <w:rPr>
          <w:lang w:val="en-US"/>
        </w:rPr>
        <w:t xml:space="preserve">live in the Peruvian </w:t>
      </w:r>
      <w:r w:rsidR="00CB06D9" w:rsidRPr="006E788F">
        <w:rPr>
          <w:lang w:val="en-US"/>
        </w:rPr>
        <w:t>Amazon Yunga</w:t>
      </w:r>
      <w:r w:rsidR="00482254" w:rsidRPr="006E788F">
        <w:rPr>
          <w:lang w:val="en-US"/>
        </w:rPr>
        <w:t xml:space="preserve">. The historical records reveal that </w:t>
      </w:r>
      <w:r w:rsidRPr="006E788F">
        <w:rPr>
          <w:lang w:val="en-US"/>
        </w:rPr>
        <w:t xml:space="preserve">the Matsiguenga already inhabited </w:t>
      </w:r>
      <w:r w:rsidR="00D03D32" w:rsidRPr="006E788F">
        <w:rPr>
          <w:lang w:val="en-US"/>
        </w:rPr>
        <w:t xml:space="preserve">this </w:t>
      </w:r>
      <w:r w:rsidRPr="006E788F">
        <w:rPr>
          <w:lang w:val="en-US"/>
        </w:rPr>
        <w:t xml:space="preserve">same area since the </w:t>
      </w:r>
      <w:r w:rsidR="00854618" w:rsidRPr="006E788F">
        <w:rPr>
          <w:lang w:val="en-US"/>
        </w:rPr>
        <w:t xml:space="preserve">16th </w:t>
      </w:r>
      <w:r w:rsidRPr="006E788F">
        <w:rPr>
          <w:lang w:val="en-US"/>
        </w:rPr>
        <w:t>century</w:t>
      </w:r>
      <w:r w:rsidR="00550CE6" w:rsidRPr="006E788F">
        <w:rPr>
          <w:lang w:val="en-US"/>
        </w:rPr>
        <w:t xml:space="preserve"> (</w:t>
      </w:r>
      <w:r w:rsidR="000F7BE2" w:rsidRPr="006E788F">
        <w:rPr>
          <w:i/>
          <w:lang w:val="en-US"/>
        </w:rPr>
        <w:t>33</w:t>
      </w:r>
      <w:r w:rsidR="00550CE6" w:rsidRPr="006E788F">
        <w:rPr>
          <w:lang w:val="en-US"/>
        </w:rPr>
        <w:t>)</w:t>
      </w:r>
      <w:r w:rsidRPr="006E788F">
        <w:rPr>
          <w:lang w:val="en-US"/>
        </w:rPr>
        <w:t xml:space="preserve">. Samples were collected </w:t>
      </w:r>
      <w:r w:rsidR="00F86A82" w:rsidRPr="006E788F">
        <w:rPr>
          <w:lang w:val="en-US"/>
        </w:rPr>
        <w:t xml:space="preserve">after individuals have signed the </w:t>
      </w:r>
      <w:r w:rsidRPr="006E788F">
        <w:rPr>
          <w:lang w:val="en-US"/>
        </w:rPr>
        <w:t xml:space="preserve">informed consent and </w:t>
      </w:r>
      <w:r w:rsidR="00F86A82" w:rsidRPr="006E788F">
        <w:rPr>
          <w:lang w:val="en-US"/>
        </w:rPr>
        <w:t xml:space="preserve">study was conducted </w:t>
      </w:r>
      <w:r w:rsidRPr="006E788F">
        <w:rPr>
          <w:lang w:val="en-US"/>
        </w:rPr>
        <w:t xml:space="preserve">under approval </w:t>
      </w:r>
      <w:r w:rsidR="00F86A82" w:rsidRPr="006E788F">
        <w:rPr>
          <w:lang w:val="en-US"/>
        </w:rPr>
        <w:t xml:space="preserve">from </w:t>
      </w:r>
      <w:r w:rsidR="00583B50">
        <w:rPr>
          <w:lang w:val="en-US"/>
        </w:rPr>
        <w:t xml:space="preserve">the </w:t>
      </w:r>
      <w:r w:rsidR="00583B50" w:rsidRPr="00583B50">
        <w:rPr>
          <w:lang w:val="en-US"/>
        </w:rPr>
        <w:t>Institutional Reviews Boards from the Universidad Peruana Cayetano Heredia, Asociación Benéfica PRISMA and Universidad</w:t>
      </w:r>
      <w:r w:rsidR="00583B50">
        <w:rPr>
          <w:lang w:val="en-US"/>
        </w:rPr>
        <w:t>e</w:t>
      </w:r>
      <w:r w:rsidR="00583B50" w:rsidRPr="00583B50">
        <w:rPr>
          <w:lang w:val="en-US"/>
        </w:rPr>
        <w:t xml:space="preserve"> Federal de Minas Gerais.</w:t>
      </w:r>
    </w:p>
    <w:p w14:paraId="1064ED9C" w14:textId="77777777" w:rsidR="00576E8C" w:rsidRPr="006E788F" w:rsidRDefault="00576E8C" w:rsidP="006E788F">
      <w:pPr>
        <w:spacing w:line="360" w:lineRule="auto"/>
        <w:jc w:val="both"/>
        <w:rPr>
          <w:rFonts w:eastAsia="Arial"/>
          <w:lang w:val="en-US"/>
        </w:rPr>
      </w:pPr>
    </w:p>
    <w:p w14:paraId="0AFC3638" w14:textId="480AA9B8" w:rsidR="00576E8C" w:rsidRPr="006E788F" w:rsidRDefault="00576E8C" w:rsidP="006E788F">
      <w:pPr>
        <w:spacing w:line="360" w:lineRule="auto"/>
        <w:jc w:val="both"/>
        <w:rPr>
          <w:rFonts w:eastAsia="Arial"/>
          <w:lang w:val="en-US"/>
        </w:rPr>
      </w:pPr>
      <w:r w:rsidRPr="006E788F">
        <w:rPr>
          <w:rFonts w:eastAsia="Arial"/>
          <w:lang w:val="en-US"/>
        </w:rPr>
        <w:t xml:space="preserve">We bi-directionally </w:t>
      </w:r>
      <w:r w:rsidR="00F86A82" w:rsidRPr="006E788F">
        <w:rPr>
          <w:rFonts w:eastAsia="Arial"/>
          <w:lang w:val="en-US"/>
        </w:rPr>
        <w:t xml:space="preserve">re-sequenced </w:t>
      </w:r>
      <w:r w:rsidRPr="006E788F">
        <w:rPr>
          <w:rFonts w:eastAsia="Arial"/>
          <w:lang w:val="en-US"/>
        </w:rPr>
        <w:t>10 autosomal non</w:t>
      </w:r>
      <w:r w:rsidR="00F86A82" w:rsidRPr="006E788F">
        <w:rPr>
          <w:rFonts w:eastAsia="Arial"/>
          <w:lang w:val="en-US"/>
        </w:rPr>
        <w:t>-</w:t>
      </w:r>
      <w:r w:rsidRPr="006E788F">
        <w:rPr>
          <w:rFonts w:eastAsia="Arial"/>
          <w:lang w:val="en-US"/>
        </w:rPr>
        <w:t>coding unlinked loci</w:t>
      </w:r>
      <w:r w:rsidR="00550CE6" w:rsidRPr="006E788F">
        <w:rPr>
          <w:rFonts w:eastAsia="Arial"/>
          <w:lang w:val="en-US"/>
        </w:rPr>
        <w:t xml:space="preserve"> described by </w:t>
      </w:r>
      <w:r w:rsidRPr="006E788F">
        <w:rPr>
          <w:rFonts w:eastAsia="Arial"/>
          <w:lang w:val="en-US"/>
        </w:rPr>
        <w:t>Frisse et al. (</w:t>
      </w:r>
      <w:r w:rsidR="007C2C19">
        <w:rPr>
          <w:rFonts w:eastAsia="Arial"/>
          <w:i/>
          <w:lang w:val="en-US"/>
        </w:rPr>
        <w:t>20</w:t>
      </w:r>
      <w:r w:rsidRPr="006E788F">
        <w:rPr>
          <w:rFonts w:eastAsia="Arial"/>
          <w:lang w:val="en-US"/>
        </w:rPr>
        <w:t xml:space="preserve">) from nine different autosomes. Each </w:t>
      </w:r>
      <w:r w:rsidR="00195C02" w:rsidRPr="006E788F">
        <w:rPr>
          <w:rFonts w:eastAsia="Arial"/>
          <w:lang w:val="en-US"/>
        </w:rPr>
        <w:t xml:space="preserve">sequenced </w:t>
      </w:r>
      <w:r w:rsidRPr="006E788F">
        <w:rPr>
          <w:rFonts w:eastAsia="Arial"/>
          <w:lang w:val="en-US"/>
        </w:rPr>
        <w:t xml:space="preserve">region </w:t>
      </w:r>
      <w:r w:rsidR="00195C02" w:rsidRPr="006E788F">
        <w:rPr>
          <w:rFonts w:eastAsia="Arial"/>
          <w:lang w:val="en-US"/>
        </w:rPr>
        <w:t xml:space="preserve">spans </w:t>
      </w:r>
      <w:r w:rsidRPr="006E788F">
        <w:rPr>
          <w:rFonts w:eastAsia="Arial"/>
          <w:lang w:val="en-US"/>
        </w:rPr>
        <w:t xml:space="preserve">a </w:t>
      </w:r>
      <w:r w:rsidR="00EF723D" w:rsidRPr="006E788F">
        <w:rPr>
          <w:rFonts w:eastAsia="Arial"/>
          <w:lang w:val="en-US"/>
        </w:rPr>
        <w:t xml:space="preserve">locus-pair, i.e. two </w:t>
      </w:r>
      <w:r w:rsidRPr="006E788F">
        <w:rPr>
          <w:rFonts w:eastAsia="Arial"/>
          <w:lang w:val="en-US"/>
        </w:rPr>
        <w:t>segment</w:t>
      </w:r>
      <w:r w:rsidR="00EF723D" w:rsidRPr="006E788F">
        <w:rPr>
          <w:rFonts w:eastAsia="Arial"/>
          <w:lang w:val="en-US"/>
        </w:rPr>
        <w:t>s</w:t>
      </w:r>
      <w:r w:rsidRPr="006E788F">
        <w:rPr>
          <w:rFonts w:eastAsia="Arial"/>
          <w:lang w:val="en-US"/>
        </w:rPr>
        <w:t xml:space="preserve"> of 1-2 kb at each end of a ~10-kb segment. We re</w:t>
      </w:r>
      <w:r w:rsidR="006D5AAE" w:rsidRPr="006E788F">
        <w:rPr>
          <w:rFonts w:eastAsia="Arial"/>
          <w:lang w:val="en-US"/>
        </w:rPr>
        <w:t>-</w:t>
      </w:r>
      <w:r w:rsidRPr="006E788F">
        <w:rPr>
          <w:rFonts w:eastAsia="Arial"/>
          <w:lang w:val="en-US"/>
        </w:rPr>
        <w:t xml:space="preserve">sequenced a total of </w:t>
      </w:r>
      <w:r w:rsidR="00550CE6" w:rsidRPr="006E788F">
        <w:rPr>
          <w:rFonts w:eastAsia="Arial"/>
          <w:lang w:val="en-US"/>
        </w:rPr>
        <w:t xml:space="preserve">20 kb </w:t>
      </w:r>
      <w:r w:rsidR="004E6B4D" w:rsidRPr="006E788F">
        <w:rPr>
          <w:rFonts w:eastAsia="Arial"/>
          <w:lang w:val="en-US"/>
        </w:rPr>
        <w:t xml:space="preserve">from </w:t>
      </w:r>
      <w:r w:rsidRPr="006E788F">
        <w:rPr>
          <w:rFonts w:eastAsia="Arial"/>
          <w:lang w:val="en-US"/>
        </w:rPr>
        <w:t>each individual, including the 10 locus-pairs, except for region 6, which was re</w:t>
      </w:r>
      <w:r w:rsidR="004E6B4D" w:rsidRPr="006E788F">
        <w:rPr>
          <w:rFonts w:eastAsia="Arial"/>
          <w:lang w:val="en-US"/>
        </w:rPr>
        <w:t>-</w:t>
      </w:r>
      <w:r w:rsidRPr="006E788F">
        <w:rPr>
          <w:rFonts w:eastAsia="Arial"/>
          <w:lang w:val="en-US"/>
        </w:rPr>
        <w:t xml:space="preserve">sequenced only </w:t>
      </w:r>
      <w:r w:rsidR="00EF723D" w:rsidRPr="006E788F">
        <w:rPr>
          <w:rFonts w:eastAsia="Arial"/>
          <w:lang w:val="en-US"/>
        </w:rPr>
        <w:t xml:space="preserve">for </w:t>
      </w:r>
      <w:r w:rsidRPr="006E788F">
        <w:rPr>
          <w:rFonts w:eastAsia="Arial"/>
          <w:lang w:val="en-US"/>
        </w:rPr>
        <w:t>the second segment. Detailed methodological information about the re</w:t>
      </w:r>
      <w:r w:rsidR="00D17B49" w:rsidRPr="006E788F">
        <w:rPr>
          <w:rFonts w:eastAsia="Arial"/>
          <w:lang w:val="en-US"/>
        </w:rPr>
        <w:t>-</w:t>
      </w:r>
      <w:r w:rsidRPr="006E788F">
        <w:rPr>
          <w:rFonts w:eastAsia="Arial"/>
          <w:lang w:val="en-US"/>
        </w:rPr>
        <w:t>sequencing scheme is available in Scliar et al. (</w:t>
      </w:r>
      <w:r w:rsidR="00C36EB7" w:rsidRPr="006E788F">
        <w:rPr>
          <w:rFonts w:eastAsia="Arial"/>
          <w:i/>
          <w:lang w:val="en-US"/>
        </w:rPr>
        <w:t>2</w:t>
      </w:r>
      <w:r w:rsidR="007C2C19">
        <w:rPr>
          <w:rFonts w:eastAsia="Arial"/>
          <w:i/>
          <w:lang w:val="en-US"/>
        </w:rPr>
        <w:t>2</w:t>
      </w:r>
      <w:r w:rsidRPr="006E788F">
        <w:rPr>
          <w:rFonts w:eastAsia="Arial"/>
          <w:lang w:val="en-US"/>
        </w:rPr>
        <w:t xml:space="preserve">). The Shimaa dataset has been submitted to GenBank under accession numbers </w:t>
      </w:r>
      <w:r w:rsidR="00D63CDE" w:rsidRPr="006E788F">
        <w:rPr>
          <w:lang w:val="en-US"/>
        </w:rPr>
        <w:t>KF690381-KF690580</w:t>
      </w:r>
      <w:r w:rsidRPr="006E788F">
        <w:rPr>
          <w:lang w:val="en-US"/>
        </w:rPr>
        <w:t>.</w:t>
      </w:r>
    </w:p>
    <w:p w14:paraId="08B8ACD5" w14:textId="77777777" w:rsidR="00576E8C" w:rsidRPr="006E788F" w:rsidRDefault="00576E8C" w:rsidP="006E788F">
      <w:pPr>
        <w:spacing w:line="360" w:lineRule="auto"/>
        <w:jc w:val="both"/>
        <w:rPr>
          <w:rFonts w:eastAsia="Arial"/>
          <w:lang w:val="en-US"/>
        </w:rPr>
      </w:pPr>
    </w:p>
    <w:p w14:paraId="2FCB1A7B" w14:textId="77777777" w:rsidR="00576E8C" w:rsidRPr="006E788F" w:rsidRDefault="00576E8C" w:rsidP="006E788F">
      <w:pPr>
        <w:spacing w:line="360" w:lineRule="auto"/>
        <w:jc w:val="both"/>
        <w:rPr>
          <w:rFonts w:eastAsia="Arial"/>
          <w:lang w:val="en-US"/>
        </w:rPr>
      </w:pPr>
      <w:r w:rsidRPr="006E788F">
        <w:rPr>
          <w:rFonts w:eastAsia="Arial"/>
          <w:lang w:val="en-US"/>
        </w:rPr>
        <w:t xml:space="preserve">Although only 1.7% of genotype calls in polymorphic nucleotide positions contained missing data, they are spread through 13 SNPs out of 53 found in our dataset. </w:t>
      </w:r>
      <w:r w:rsidRPr="006E788F">
        <w:rPr>
          <w:lang w:val="en-US"/>
        </w:rPr>
        <w:t>B</w:t>
      </w:r>
      <w:r w:rsidRPr="006E788F">
        <w:rPr>
          <w:rFonts w:eastAsia="Arial"/>
          <w:lang w:val="en-US"/>
        </w:rPr>
        <w:t xml:space="preserve">ecause the Isolation-with-Migration (IM) software used for parameter inferences does not consider any position </w:t>
      </w:r>
      <w:r w:rsidR="003363AA" w:rsidRPr="006E788F">
        <w:rPr>
          <w:rFonts w:eastAsia="Arial"/>
          <w:lang w:val="en-US"/>
        </w:rPr>
        <w:t>containing</w:t>
      </w:r>
      <w:r w:rsidRPr="006E788F">
        <w:rPr>
          <w:rFonts w:eastAsia="Arial"/>
          <w:lang w:val="en-US"/>
        </w:rPr>
        <w:t xml:space="preserve"> missing data, we constructed a dataset </w:t>
      </w:r>
      <w:r w:rsidR="003363AA" w:rsidRPr="006E788F">
        <w:rPr>
          <w:rFonts w:eastAsia="Arial"/>
          <w:lang w:val="en-US"/>
        </w:rPr>
        <w:t xml:space="preserve">in which missing data were removed </w:t>
      </w:r>
      <w:r w:rsidRPr="006E788F">
        <w:rPr>
          <w:rFonts w:eastAsia="Arial"/>
          <w:lang w:val="en-US"/>
        </w:rPr>
        <w:t>(</w:t>
      </w:r>
      <w:r w:rsidR="003363AA" w:rsidRPr="006E788F">
        <w:rPr>
          <w:rFonts w:eastAsia="Arial"/>
          <w:lang w:val="en-US"/>
        </w:rPr>
        <w:t xml:space="preserve">a </w:t>
      </w:r>
      <w:r w:rsidRPr="006E788F">
        <w:rPr>
          <w:rFonts w:eastAsia="Arial"/>
          <w:lang w:val="en-US"/>
        </w:rPr>
        <w:t>reduced dataset</w:t>
      </w:r>
      <w:r w:rsidR="0005619E" w:rsidRPr="006E788F">
        <w:rPr>
          <w:rFonts w:eastAsia="Arial"/>
          <w:lang w:val="en-US"/>
        </w:rPr>
        <w:t xml:space="preserve">). This reduction was done by </w:t>
      </w:r>
      <w:r w:rsidRPr="006E788F">
        <w:rPr>
          <w:rFonts w:eastAsia="Arial"/>
          <w:lang w:val="en-US"/>
        </w:rPr>
        <w:t xml:space="preserve">withdrawing sequences </w:t>
      </w:r>
      <w:r w:rsidR="0005619E" w:rsidRPr="006E788F">
        <w:rPr>
          <w:rFonts w:eastAsia="Arial"/>
          <w:lang w:val="en-US"/>
        </w:rPr>
        <w:t xml:space="preserve">of </w:t>
      </w:r>
      <w:r w:rsidRPr="006E788F">
        <w:rPr>
          <w:rFonts w:eastAsia="Arial"/>
          <w:lang w:val="en-US"/>
        </w:rPr>
        <w:t xml:space="preserve">a specific locus when they </w:t>
      </w:r>
      <w:r w:rsidR="001D7038" w:rsidRPr="006E788F">
        <w:rPr>
          <w:rFonts w:eastAsia="Arial"/>
          <w:lang w:val="en-US"/>
        </w:rPr>
        <w:t xml:space="preserve">contained </w:t>
      </w:r>
      <w:r w:rsidRPr="006E788F">
        <w:rPr>
          <w:rFonts w:eastAsia="Arial"/>
          <w:lang w:val="en-US"/>
        </w:rPr>
        <w:t xml:space="preserve">most of the missing data of that locus, or withdrawing positions for which one or more individuals had </w:t>
      </w:r>
      <w:r w:rsidR="0005619E" w:rsidRPr="006E788F">
        <w:rPr>
          <w:rFonts w:eastAsia="Arial"/>
          <w:lang w:val="en-US"/>
        </w:rPr>
        <w:t xml:space="preserve">no </w:t>
      </w:r>
      <w:r w:rsidRPr="006E788F">
        <w:rPr>
          <w:rFonts w:eastAsia="Arial"/>
          <w:lang w:val="en-US"/>
        </w:rPr>
        <w:t xml:space="preserve">data. The </w:t>
      </w:r>
      <w:r w:rsidR="001D7038" w:rsidRPr="006E788F">
        <w:rPr>
          <w:rFonts w:eastAsia="Arial"/>
          <w:lang w:val="en-US"/>
        </w:rPr>
        <w:t>procedure resulted in</w:t>
      </w:r>
      <w:r w:rsidRPr="006E788F">
        <w:rPr>
          <w:rFonts w:eastAsia="Arial"/>
          <w:lang w:val="en-US"/>
        </w:rPr>
        <w:t xml:space="preserve"> the loss </w:t>
      </w:r>
      <w:r w:rsidRPr="006E788F">
        <w:rPr>
          <w:rFonts w:eastAsia="Arial"/>
          <w:lang w:val="en-US"/>
        </w:rPr>
        <w:lastRenderedPageBreak/>
        <w:t xml:space="preserve">of only one SNP. Table S1 presents the number of individuals and the coordinates of the alignment of the reduced dataset. </w:t>
      </w:r>
    </w:p>
    <w:p w14:paraId="1DC3B5E1" w14:textId="77777777" w:rsidR="00576E8C" w:rsidRPr="006E788F" w:rsidRDefault="00576E8C" w:rsidP="006E788F">
      <w:pPr>
        <w:spacing w:line="360" w:lineRule="auto"/>
        <w:jc w:val="both"/>
        <w:rPr>
          <w:b/>
          <w:lang w:val="en-US"/>
        </w:rPr>
      </w:pPr>
    </w:p>
    <w:p w14:paraId="7825405E" w14:textId="77777777" w:rsidR="00576E8C" w:rsidRPr="006E788F" w:rsidRDefault="002420D2" w:rsidP="006E788F">
      <w:pPr>
        <w:pStyle w:val="Heading2"/>
        <w:numPr>
          <w:ilvl w:val="1"/>
          <w:numId w:val="8"/>
        </w:numPr>
        <w:spacing w:after="240"/>
        <w:jc w:val="both"/>
        <w:rPr>
          <w:rFonts w:ascii="Times New Roman" w:eastAsia="Arial" w:hAnsi="Times New Roman" w:cs="Times New Roman"/>
          <w:b/>
          <w:color w:val="auto"/>
          <w:sz w:val="24"/>
          <w:szCs w:val="24"/>
          <w:lang w:val="en-US"/>
        </w:rPr>
      </w:pPr>
      <w:r w:rsidRPr="006E788F">
        <w:rPr>
          <w:rFonts w:ascii="Times New Roman" w:eastAsia="Arial" w:hAnsi="Times New Roman" w:cs="Times New Roman"/>
          <w:b/>
          <w:color w:val="auto"/>
          <w:sz w:val="24"/>
          <w:szCs w:val="24"/>
          <w:lang w:val="en-US"/>
        </w:rPr>
        <w:t xml:space="preserve"> </w:t>
      </w:r>
      <w:bookmarkStart w:id="3" w:name="_Toc389159744"/>
      <w:r w:rsidR="00576E8C" w:rsidRPr="006E788F">
        <w:rPr>
          <w:rFonts w:ascii="Times New Roman" w:eastAsia="Arial" w:hAnsi="Times New Roman" w:cs="Times New Roman"/>
          <w:b/>
          <w:color w:val="auto"/>
          <w:sz w:val="24"/>
          <w:szCs w:val="24"/>
          <w:lang w:val="en-US"/>
        </w:rPr>
        <w:t>Admixture analyses</w:t>
      </w:r>
      <w:bookmarkEnd w:id="3"/>
    </w:p>
    <w:p w14:paraId="482348DD" w14:textId="0CE63D71" w:rsidR="00576E8C" w:rsidRPr="006E788F" w:rsidRDefault="00576E8C" w:rsidP="006E788F">
      <w:pPr>
        <w:spacing w:line="360" w:lineRule="auto"/>
        <w:jc w:val="both"/>
        <w:rPr>
          <w:rFonts w:eastAsia="Arial"/>
          <w:i/>
          <w:lang w:val="en-US"/>
        </w:rPr>
      </w:pPr>
      <w:r w:rsidRPr="006E788F">
        <w:rPr>
          <w:rFonts w:eastAsia="Arial"/>
          <w:lang w:val="en-US"/>
        </w:rPr>
        <w:t xml:space="preserve">We estimated admixture in 87 individuals from the Shimaa population using the Bayesian approach implemented in </w:t>
      </w:r>
      <w:r w:rsidR="00550CE6" w:rsidRPr="006E788F">
        <w:rPr>
          <w:rFonts w:eastAsia="Arial"/>
          <w:lang w:val="en-US"/>
        </w:rPr>
        <w:t xml:space="preserve">the </w:t>
      </w:r>
      <w:r w:rsidRPr="006E788F">
        <w:rPr>
          <w:rFonts w:eastAsia="Arial"/>
          <w:lang w:val="en-US"/>
        </w:rPr>
        <w:t>Structure software (</w:t>
      </w:r>
      <w:r w:rsidR="00B471A8" w:rsidRPr="006E788F">
        <w:rPr>
          <w:rFonts w:eastAsia="Arial"/>
          <w:i/>
          <w:lang w:val="en-US"/>
        </w:rPr>
        <w:t>2</w:t>
      </w:r>
      <w:r w:rsidR="007C2C19">
        <w:rPr>
          <w:rFonts w:eastAsia="Arial"/>
          <w:i/>
          <w:lang w:val="en-US"/>
        </w:rPr>
        <w:t>1</w:t>
      </w:r>
      <w:r w:rsidR="00C36EB7" w:rsidRPr="006E788F">
        <w:rPr>
          <w:rFonts w:eastAsia="Arial"/>
          <w:lang w:val="en-US"/>
        </w:rPr>
        <w:t>), using a set of 106</w:t>
      </w:r>
      <w:r w:rsidRPr="006E788F">
        <w:rPr>
          <w:rFonts w:eastAsia="Arial"/>
          <w:lang w:val="en-US"/>
        </w:rPr>
        <w:t xml:space="preserve"> Ancestry Informative Markers (AIMs, </w:t>
      </w:r>
      <w:r w:rsidR="00B471A8" w:rsidRPr="006E788F">
        <w:rPr>
          <w:rFonts w:eastAsia="Arial"/>
          <w:i/>
          <w:lang w:val="en-US"/>
        </w:rPr>
        <w:t>2</w:t>
      </w:r>
      <w:r w:rsidR="007C2C19">
        <w:rPr>
          <w:rFonts w:eastAsia="Arial"/>
          <w:i/>
          <w:lang w:val="en-US"/>
        </w:rPr>
        <w:t>3</w:t>
      </w:r>
      <w:r w:rsidRPr="006E788F">
        <w:rPr>
          <w:rFonts w:eastAsia="Arial"/>
          <w:lang w:val="en-US"/>
        </w:rPr>
        <w:t>) for 265 individuals from the following populations: Yoruba from Nigeria (n = 118), Euro-descendants from USA (n = 60) and Shimaas (n = 87). We performed three runs assuming three clusters (K = 3), using the correlated allele frequencies and admixture models, with 250,000 iterations after a burn-in of 50,000</w:t>
      </w:r>
      <w:r w:rsidR="00DF2053" w:rsidRPr="006E788F">
        <w:rPr>
          <w:rFonts w:eastAsia="Arial"/>
          <w:lang w:val="en-US"/>
        </w:rPr>
        <w:t xml:space="preserve"> in </w:t>
      </w:r>
      <w:r w:rsidR="000346CE" w:rsidRPr="006E788F">
        <w:rPr>
          <w:rFonts w:eastAsia="Arial"/>
          <w:lang w:val="en-US"/>
        </w:rPr>
        <w:t>length</w:t>
      </w:r>
      <w:r w:rsidRPr="006E788F">
        <w:rPr>
          <w:rFonts w:eastAsia="Arial"/>
          <w:lang w:val="en-US"/>
        </w:rPr>
        <w:t xml:space="preserve">; and lambda set to 1.0 and </w:t>
      </w:r>
      <w:r w:rsidRPr="006E788F">
        <w:rPr>
          <w:rFonts w:eastAsia="Arial"/>
        </w:rPr>
        <w:t>α</w:t>
      </w:r>
      <w:r w:rsidRPr="006E788F">
        <w:rPr>
          <w:rFonts w:eastAsia="Arial"/>
          <w:lang w:val="en-US"/>
        </w:rPr>
        <w:t xml:space="preserve"> parameters to be estimated for each of the three clusters. </w:t>
      </w:r>
    </w:p>
    <w:p w14:paraId="0CAF23B9" w14:textId="77777777" w:rsidR="00576E8C" w:rsidRPr="006E788F" w:rsidRDefault="00576E8C" w:rsidP="006E788F">
      <w:pPr>
        <w:spacing w:line="360" w:lineRule="auto"/>
        <w:jc w:val="both"/>
        <w:rPr>
          <w:u w:val="single"/>
          <w:lang w:val="en-US"/>
        </w:rPr>
      </w:pPr>
    </w:p>
    <w:p w14:paraId="35FA3717" w14:textId="77777777" w:rsidR="00576E8C" w:rsidRPr="006E788F" w:rsidRDefault="002420D2" w:rsidP="006E788F">
      <w:pPr>
        <w:pStyle w:val="Heading2"/>
        <w:spacing w:after="240"/>
        <w:jc w:val="both"/>
        <w:rPr>
          <w:rFonts w:ascii="Times New Roman" w:hAnsi="Times New Roman" w:cs="Times New Roman"/>
          <w:b/>
          <w:color w:val="auto"/>
          <w:sz w:val="24"/>
          <w:szCs w:val="24"/>
          <w:highlight w:val="yellow"/>
          <w:lang w:val="en-US"/>
        </w:rPr>
      </w:pPr>
      <w:bookmarkStart w:id="4" w:name="_Toc389159745"/>
      <w:r w:rsidRPr="006E788F">
        <w:rPr>
          <w:rFonts w:ascii="Times New Roman" w:hAnsi="Times New Roman" w:cs="Times New Roman"/>
          <w:b/>
          <w:color w:val="auto"/>
          <w:sz w:val="24"/>
          <w:szCs w:val="24"/>
          <w:lang w:val="en-US"/>
        </w:rPr>
        <w:t xml:space="preserve">1.3. </w:t>
      </w:r>
      <w:r w:rsidR="00576E8C" w:rsidRPr="006E788F">
        <w:rPr>
          <w:rFonts w:ascii="Times New Roman" w:hAnsi="Times New Roman" w:cs="Times New Roman"/>
          <w:b/>
          <w:color w:val="auto"/>
          <w:sz w:val="24"/>
          <w:szCs w:val="24"/>
          <w:lang w:val="en-US"/>
        </w:rPr>
        <w:t>Validation of the MCMC results</w:t>
      </w:r>
      <w:bookmarkEnd w:id="4"/>
    </w:p>
    <w:p w14:paraId="5B2040C0" w14:textId="2696F37E" w:rsidR="00576E8C" w:rsidRPr="006E788F" w:rsidRDefault="00576E8C" w:rsidP="006E788F">
      <w:pPr>
        <w:spacing w:line="360" w:lineRule="auto"/>
        <w:contextualSpacing/>
        <w:jc w:val="both"/>
        <w:rPr>
          <w:lang w:val="en-US"/>
        </w:rPr>
      </w:pPr>
      <w:r w:rsidRPr="006E788F">
        <w:rPr>
          <w:lang w:val="en-US"/>
        </w:rPr>
        <w:t>We checked the convergence of our results based on three criteria: (1) We verified if the posterior distributions of parameters obtained with the three independent runs (using only different seeds) were similar; (2) The effective sample sizes (ESSs), a quantification of the number of independent observations made for each parameter, had to be all above 200; (3) The acceptance rate of proposed values along the Markov Chain had to be above 5%, which suggest</w:t>
      </w:r>
      <w:r w:rsidR="00372A55" w:rsidRPr="006E788F">
        <w:rPr>
          <w:lang w:val="en-US"/>
        </w:rPr>
        <w:t>s</w:t>
      </w:r>
      <w:r w:rsidRPr="006E788F">
        <w:rPr>
          <w:lang w:val="en-US"/>
        </w:rPr>
        <w:t xml:space="preserve"> that the parameter space was efficiently explored (</w:t>
      </w:r>
      <w:r w:rsidR="007C2C19">
        <w:rPr>
          <w:i/>
          <w:lang w:val="en-US"/>
        </w:rPr>
        <w:t>40</w:t>
      </w:r>
      <w:r w:rsidRPr="006E788F">
        <w:rPr>
          <w:lang w:val="en-US"/>
        </w:rPr>
        <w:t xml:space="preserve">). </w:t>
      </w:r>
    </w:p>
    <w:p w14:paraId="7F60E5F4" w14:textId="77777777" w:rsidR="00576E8C" w:rsidRPr="006E788F" w:rsidRDefault="00576E8C" w:rsidP="006E788F">
      <w:pPr>
        <w:spacing w:line="360" w:lineRule="auto"/>
        <w:jc w:val="both"/>
        <w:rPr>
          <w:i/>
          <w:lang w:val="en-US"/>
        </w:rPr>
      </w:pPr>
    </w:p>
    <w:p w14:paraId="4362CA89" w14:textId="594902DC" w:rsidR="00576E8C" w:rsidRPr="006E788F" w:rsidRDefault="00576E8C" w:rsidP="006E788F">
      <w:pPr>
        <w:spacing w:line="360" w:lineRule="auto"/>
        <w:jc w:val="both"/>
        <w:rPr>
          <w:lang w:val="en-US"/>
        </w:rPr>
      </w:pPr>
      <w:r w:rsidRPr="006E788F">
        <w:rPr>
          <w:color w:val="000000"/>
          <w:lang w:val="en-US"/>
        </w:rPr>
        <w:t>To test the possibility of reproducing the observed summary statistics (SuSt) under the estimated parameters of the MCMC m</w:t>
      </w:r>
      <w:r w:rsidR="003B2717" w:rsidRPr="006E788F">
        <w:rPr>
          <w:color w:val="000000"/>
          <w:lang w:val="en-US"/>
        </w:rPr>
        <w:t>odel, we made a posterior predictive t</w:t>
      </w:r>
      <w:r w:rsidRPr="006E788F">
        <w:rPr>
          <w:color w:val="000000"/>
          <w:lang w:val="en-US"/>
        </w:rPr>
        <w:t>est (</w:t>
      </w:r>
      <w:r w:rsidR="003B2717" w:rsidRPr="006E788F">
        <w:rPr>
          <w:i/>
          <w:color w:val="000000"/>
          <w:lang w:val="en-US"/>
        </w:rPr>
        <w:t>27</w:t>
      </w:r>
      <w:r w:rsidRPr="006E788F">
        <w:rPr>
          <w:i/>
          <w:color w:val="000000"/>
          <w:lang w:val="en-US"/>
        </w:rPr>
        <w:t xml:space="preserve">, </w:t>
      </w:r>
      <w:r w:rsidR="003B2717" w:rsidRPr="006E788F">
        <w:rPr>
          <w:i/>
          <w:color w:val="000000"/>
          <w:lang w:val="en-US"/>
        </w:rPr>
        <w:t>4</w:t>
      </w:r>
      <w:r w:rsidR="007C2C19">
        <w:rPr>
          <w:i/>
          <w:color w:val="000000"/>
          <w:lang w:val="en-US"/>
        </w:rPr>
        <w:t>1</w:t>
      </w:r>
      <w:r w:rsidRPr="006E788F">
        <w:rPr>
          <w:color w:val="000000"/>
          <w:lang w:val="en-US"/>
        </w:rPr>
        <w:t>). We measured the discrepancy between the model and the data by a test quantity yielding a final Bayesian P-value</w:t>
      </w:r>
      <w:r w:rsidR="00267104" w:rsidRPr="006E788F">
        <w:rPr>
          <w:color w:val="000000"/>
          <w:lang w:val="en-US"/>
        </w:rPr>
        <w:t>,</w:t>
      </w:r>
      <w:r w:rsidRPr="006E788F">
        <w:rPr>
          <w:color w:val="000000"/>
          <w:lang w:val="en-US"/>
        </w:rPr>
        <w:t xml:space="preserve"> which is interpreted as the probability of accepting the null hypothesis that our data were generated by our model. </w:t>
      </w:r>
      <w:r w:rsidR="00FC1EBF" w:rsidRPr="006E788F">
        <w:rPr>
          <w:color w:val="000000"/>
          <w:lang w:val="en-US"/>
        </w:rPr>
        <w:t>To</w:t>
      </w:r>
      <w:r w:rsidRPr="006E788F">
        <w:rPr>
          <w:color w:val="000000"/>
          <w:lang w:val="en-US"/>
        </w:rPr>
        <w:t xml:space="preserve"> this</w:t>
      </w:r>
      <w:r w:rsidR="00FC1EBF" w:rsidRPr="006E788F">
        <w:rPr>
          <w:color w:val="000000"/>
          <w:lang w:val="en-US"/>
        </w:rPr>
        <w:t xml:space="preserve"> end,</w:t>
      </w:r>
      <w:r w:rsidRPr="006E788F">
        <w:rPr>
          <w:color w:val="000000"/>
          <w:lang w:val="en-US"/>
        </w:rPr>
        <w:t xml:space="preserve"> we performed 10000 simulations with the parameter values random drawn from the posterior distributions. We then calculated the SuSt for each simulation to obtain their null distribution against which we tested the observed SuSt, obtaining a Bayesian P-value for each statistic. Finally, we combined the probabilities of the single statistics into a global P-value, using the method of Voight et al. (</w:t>
      </w:r>
      <w:r w:rsidR="003B2717" w:rsidRPr="006E788F">
        <w:rPr>
          <w:i/>
          <w:color w:val="000000"/>
          <w:lang w:val="en-US"/>
        </w:rPr>
        <w:t>4</w:t>
      </w:r>
      <w:r w:rsidR="007C2C19">
        <w:rPr>
          <w:i/>
          <w:color w:val="000000"/>
          <w:lang w:val="en-US"/>
        </w:rPr>
        <w:t>2</w:t>
      </w:r>
      <w:r w:rsidRPr="006E788F">
        <w:rPr>
          <w:color w:val="000000"/>
          <w:lang w:val="en-US"/>
        </w:rPr>
        <w:t xml:space="preserve">) that considers the non-independence of the statistics. We used the fastsimcoal </w:t>
      </w:r>
      <w:r w:rsidRPr="006E788F">
        <w:rPr>
          <w:rFonts w:eastAsia="Arial"/>
          <w:lang w:val="en-US"/>
        </w:rPr>
        <w:t>(</w:t>
      </w:r>
      <w:r w:rsidR="003B2717" w:rsidRPr="006E788F">
        <w:rPr>
          <w:rFonts w:eastAsia="Arial"/>
          <w:i/>
          <w:lang w:val="en-US"/>
        </w:rPr>
        <w:t>4</w:t>
      </w:r>
      <w:r w:rsidR="007C2C19">
        <w:rPr>
          <w:rFonts w:eastAsia="Arial"/>
          <w:i/>
          <w:lang w:val="en-US"/>
        </w:rPr>
        <w:t>5</w:t>
      </w:r>
      <w:r w:rsidRPr="006E788F">
        <w:rPr>
          <w:rFonts w:eastAsia="Arial"/>
          <w:lang w:val="en-US"/>
        </w:rPr>
        <w:t xml:space="preserve">) </w:t>
      </w:r>
      <w:r w:rsidRPr="006E788F">
        <w:rPr>
          <w:color w:val="000000"/>
          <w:lang w:val="en-US"/>
        </w:rPr>
        <w:t>and the arlsumstat (</w:t>
      </w:r>
      <w:r w:rsidR="003B2717" w:rsidRPr="006E788F">
        <w:rPr>
          <w:rFonts w:eastAsia="Arial"/>
          <w:i/>
          <w:lang w:val="en-US"/>
        </w:rPr>
        <w:t>4</w:t>
      </w:r>
      <w:r w:rsidR="007C2C19">
        <w:rPr>
          <w:rFonts w:eastAsia="Arial"/>
          <w:i/>
          <w:lang w:val="en-US"/>
        </w:rPr>
        <w:t>4</w:t>
      </w:r>
      <w:r w:rsidRPr="006E788F">
        <w:rPr>
          <w:rFonts w:eastAsia="Arial"/>
          <w:lang w:val="en-US"/>
        </w:rPr>
        <w:t xml:space="preserve">) software </w:t>
      </w:r>
      <w:r w:rsidRPr="006E788F">
        <w:rPr>
          <w:color w:val="000000"/>
          <w:lang w:val="en-US"/>
        </w:rPr>
        <w:t>within the ABCToolBox program (</w:t>
      </w:r>
      <w:r w:rsidR="00533117" w:rsidRPr="006E788F">
        <w:rPr>
          <w:i/>
          <w:color w:val="000000"/>
          <w:lang w:val="en-US"/>
        </w:rPr>
        <w:t>4</w:t>
      </w:r>
      <w:r w:rsidR="007C2C19">
        <w:rPr>
          <w:i/>
          <w:color w:val="000000"/>
          <w:lang w:val="en-US"/>
        </w:rPr>
        <w:t>6</w:t>
      </w:r>
      <w:r w:rsidRPr="006E788F">
        <w:rPr>
          <w:lang w:val="en-US"/>
        </w:rPr>
        <w:t xml:space="preserve">) to </w:t>
      </w:r>
      <w:r w:rsidRPr="006E788F">
        <w:rPr>
          <w:lang w:val="en-US"/>
        </w:rPr>
        <w:lastRenderedPageBreak/>
        <w:t xml:space="preserve">simulate the IM model with 10 loci, with the same number of base pairs and chromosomes of our dataset, and to calculate the SuSt, respectively. The test was performed using an R script </w:t>
      </w:r>
      <w:r w:rsidRPr="006E788F">
        <w:rPr>
          <w:rFonts w:eastAsia="Arial"/>
          <w:lang w:val="en-US"/>
        </w:rPr>
        <w:t xml:space="preserve">to run within ABCToolBox </w:t>
      </w:r>
      <w:r w:rsidRPr="006E788F">
        <w:rPr>
          <w:lang w:val="en-US"/>
        </w:rPr>
        <w:t xml:space="preserve">(developed by the Ferrara </w:t>
      </w:r>
      <w:r w:rsidR="00FC1EBF" w:rsidRPr="006E788F">
        <w:rPr>
          <w:lang w:val="en-US"/>
        </w:rPr>
        <w:t xml:space="preserve">population genetics </w:t>
      </w:r>
      <w:r w:rsidRPr="006E788F">
        <w:rPr>
          <w:lang w:val="en-US"/>
        </w:rPr>
        <w:t>group</w:t>
      </w:r>
      <w:r w:rsidR="00FC1EBF" w:rsidRPr="006E788F">
        <w:rPr>
          <w:lang w:val="en-US"/>
        </w:rPr>
        <w:t xml:space="preserve"> participating in this study</w:t>
      </w:r>
      <w:r w:rsidRPr="006E788F">
        <w:rPr>
          <w:lang w:val="en-US"/>
        </w:rPr>
        <w:t>).</w:t>
      </w:r>
    </w:p>
    <w:p w14:paraId="4000BE37" w14:textId="77777777" w:rsidR="00576E8C" w:rsidRPr="006E788F" w:rsidRDefault="00576E8C" w:rsidP="006E788F">
      <w:pPr>
        <w:tabs>
          <w:tab w:val="left" w:pos="1331"/>
        </w:tabs>
        <w:spacing w:line="360" w:lineRule="auto"/>
        <w:jc w:val="both"/>
        <w:rPr>
          <w:b/>
          <w:lang w:val="en-US"/>
        </w:rPr>
      </w:pPr>
    </w:p>
    <w:p w14:paraId="778E12A7" w14:textId="77777777" w:rsidR="00576E8C" w:rsidRPr="006E788F" w:rsidRDefault="002420D2" w:rsidP="006E788F">
      <w:pPr>
        <w:pStyle w:val="Heading2"/>
        <w:numPr>
          <w:ilvl w:val="1"/>
          <w:numId w:val="9"/>
        </w:numPr>
        <w:spacing w:after="240"/>
        <w:jc w:val="both"/>
        <w:rPr>
          <w:rFonts w:ascii="Times New Roman" w:hAnsi="Times New Roman" w:cs="Times New Roman"/>
          <w:b/>
          <w:color w:val="auto"/>
          <w:sz w:val="24"/>
          <w:szCs w:val="24"/>
          <w:lang w:val="en-US"/>
        </w:rPr>
      </w:pPr>
      <w:r w:rsidRPr="006E788F">
        <w:rPr>
          <w:rFonts w:ascii="Times New Roman" w:hAnsi="Times New Roman" w:cs="Times New Roman"/>
          <w:b/>
          <w:color w:val="auto"/>
          <w:sz w:val="24"/>
          <w:szCs w:val="24"/>
          <w:lang w:val="en-US"/>
        </w:rPr>
        <w:t xml:space="preserve"> </w:t>
      </w:r>
      <w:bookmarkStart w:id="5" w:name="_Toc389159746"/>
      <w:r w:rsidR="00576E8C" w:rsidRPr="006E788F">
        <w:rPr>
          <w:rFonts w:ascii="Times New Roman" w:hAnsi="Times New Roman" w:cs="Times New Roman"/>
          <w:b/>
          <w:color w:val="auto"/>
          <w:sz w:val="24"/>
          <w:szCs w:val="24"/>
          <w:lang w:val="en-US"/>
        </w:rPr>
        <w:t>Inferences using Approximate Bayesian Computation (ABC)</w:t>
      </w:r>
      <w:bookmarkEnd w:id="5"/>
    </w:p>
    <w:p w14:paraId="206E863C" w14:textId="4AEB981C" w:rsidR="00576E8C" w:rsidRPr="006E788F" w:rsidRDefault="00576E8C" w:rsidP="006E788F">
      <w:pPr>
        <w:spacing w:line="360" w:lineRule="auto"/>
        <w:jc w:val="both"/>
        <w:rPr>
          <w:lang w:val="en-US"/>
        </w:rPr>
      </w:pPr>
      <w:r w:rsidRPr="006E788F">
        <w:rPr>
          <w:lang w:val="en-US"/>
        </w:rPr>
        <w:t>We used the program fastsimcoal within the ABCToolBox to simulate the IM model with 10 loci, with the same number of base pairs and chromosomes of our dataset, under the ABC (5x10</w:t>
      </w:r>
      <w:r w:rsidRPr="006E788F">
        <w:rPr>
          <w:vertAlign w:val="superscript"/>
          <w:lang w:val="en-US"/>
        </w:rPr>
        <w:t>5</w:t>
      </w:r>
      <w:r w:rsidRPr="006E788F">
        <w:rPr>
          <w:lang w:val="en-US"/>
        </w:rPr>
        <w:t xml:space="preserve"> simulations) and ABC_rec (7x10</w:t>
      </w:r>
      <w:r w:rsidRPr="006E788F">
        <w:rPr>
          <w:vertAlign w:val="superscript"/>
          <w:lang w:val="en-US"/>
        </w:rPr>
        <w:t xml:space="preserve">5 </w:t>
      </w:r>
      <w:r w:rsidRPr="006E788F">
        <w:rPr>
          <w:lang w:val="en-US"/>
        </w:rPr>
        <w:t>simulations) models. The values of the effective population sizes (N</w:t>
      </w:r>
      <w:r w:rsidRPr="006E788F">
        <w:rPr>
          <w:vertAlign w:val="subscript"/>
          <w:lang w:val="en-US"/>
        </w:rPr>
        <w:t>e</w:t>
      </w:r>
      <w:r w:rsidRPr="006E788F">
        <w:rPr>
          <w:lang w:val="en-US"/>
        </w:rPr>
        <w:t>), divergence time (t), and s parameters were drawn from uniform prior distributions set with similar range to the prior distribution used in the MCMC analyses. For the migration rates (m</w:t>
      </w:r>
      <w:r w:rsidRPr="006E788F">
        <w:rPr>
          <w:vertAlign w:val="subscript"/>
          <w:lang w:val="en-US"/>
        </w:rPr>
        <w:t>i</w:t>
      </w:r>
      <w:r w:rsidRPr="006E788F">
        <w:rPr>
          <w:lang w:val="en-US"/>
        </w:rPr>
        <w:t>)</w:t>
      </w:r>
      <w:r w:rsidRPr="006E788F" w:rsidDel="00FF6601">
        <w:rPr>
          <w:lang w:val="en-US"/>
        </w:rPr>
        <w:t xml:space="preserve"> </w:t>
      </w:r>
      <w:r w:rsidRPr="006E788F">
        <w:rPr>
          <w:lang w:val="en-US"/>
        </w:rPr>
        <w:t>we used a loguniform distribution that is not available for the IM program, to have an equal coverage of the prior interval. With this resource available, we chose to use a wider prior distribution than we used with the IM program. For the mutation rate, we used a hyperprior distribution, that is, the mutation rates were sampled from a gamma distribution with α=12.46 and mean sampled from the uniform distribution specified in Table S2. The prior distribution for the recombination rate per bp per generation was set as a lognormal distribution with mean = 1.31x10</w:t>
      </w:r>
      <w:r w:rsidRPr="006E788F">
        <w:rPr>
          <w:vertAlign w:val="superscript"/>
          <w:lang w:val="en-US"/>
        </w:rPr>
        <w:t>-8</w:t>
      </w:r>
      <w:r w:rsidRPr="006E788F">
        <w:rPr>
          <w:lang w:val="en-US"/>
        </w:rPr>
        <w:t xml:space="preserve"> and standard deviation =1.78 (</w:t>
      </w:r>
      <w:r w:rsidR="003B2717" w:rsidRPr="006E788F">
        <w:rPr>
          <w:i/>
          <w:lang w:val="en-US"/>
        </w:rPr>
        <w:t>4</w:t>
      </w:r>
      <w:r w:rsidR="007C2C19">
        <w:rPr>
          <w:i/>
          <w:lang w:val="en-US"/>
        </w:rPr>
        <w:t>2</w:t>
      </w:r>
      <w:r w:rsidRPr="006E788F">
        <w:rPr>
          <w:lang w:val="en-US"/>
        </w:rPr>
        <w:t xml:space="preserve">). Prior distributions are given in Table S2. </w:t>
      </w:r>
    </w:p>
    <w:p w14:paraId="4B205F1F" w14:textId="77777777" w:rsidR="00576E8C" w:rsidRPr="006E788F" w:rsidRDefault="00576E8C" w:rsidP="006E788F">
      <w:pPr>
        <w:autoSpaceDE w:val="0"/>
        <w:autoSpaceDN w:val="0"/>
        <w:adjustRightInd w:val="0"/>
        <w:spacing w:line="360" w:lineRule="auto"/>
        <w:jc w:val="both"/>
        <w:rPr>
          <w:color w:val="1F497D" w:themeColor="text2"/>
          <w:lang w:val="en-US"/>
        </w:rPr>
      </w:pPr>
      <w:r w:rsidRPr="006E788F">
        <w:rPr>
          <w:lang w:val="en-US"/>
        </w:rPr>
        <w:t xml:space="preserve">We used the following SuSt for the ABC analyses: (i) the number of SNPs in each population; (ii) the mean intrapopulational pairwise differences </w:t>
      </w:r>
      <w:r w:rsidRPr="006E788F">
        <w:rPr>
          <w:rFonts w:eastAsia="Arial"/>
          <w:lang w:val="en-US"/>
        </w:rPr>
        <w:t>(</w:t>
      </w:r>
      <w:r w:rsidRPr="006E788F">
        <w:rPr>
          <w:rFonts w:eastAsia="Arial"/>
        </w:rPr>
        <w:t>π</w:t>
      </w:r>
      <w:r w:rsidRPr="006E788F">
        <w:rPr>
          <w:rFonts w:eastAsia="Arial"/>
          <w:lang w:val="en-US"/>
        </w:rPr>
        <w:t xml:space="preserve">, </w:t>
      </w:r>
      <w:r w:rsidR="00481B2A" w:rsidRPr="006E788F">
        <w:rPr>
          <w:rFonts w:eastAsia="Arial"/>
          <w:i/>
          <w:lang w:val="en-US"/>
        </w:rPr>
        <w:t>4</w:t>
      </w:r>
      <w:r w:rsidR="00EB108F" w:rsidRPr="006E788F">
        <w:rPr>
          <w:rFonts w:eastAsia="Arial"/>
          <w:i/>
          <w:lang w:val="en-US"/>
        </w:rPr>
        <w:t>7</w:t>
      </w:r>
      <w:r w:rsidRPr="006E788F">
        <w:rPr>
          <w:rFonts w:eastAsia="Arial"/>
          <w:lang w:val="en-US"/>
        </w:rPr>
        <w:t>); (iii) the Tajima´s D (</w:t>
      </w:r>
      <w:r w:rsidR="00481B2A" w:rsidRPr="006E788F">
        <w:rPr>
          <w:rFonts w:eastAsia="Arial"/>
          <w:i/>
          <w:lang w:val="en-US"/>
        </w:rPr>
        <w:t>4</w:t>
      </w:r>
      <w:r w:rsidR="00EB108F" w:rsidRPr="006E788F">
        <w:rPr>
          <w:rFonts w:eastAsia="Arial"/>
          <w:i/>
          <w:lang w:val="en-US"/>
        </w:rPr>
        <w:t>8</w:t>
      </w:r>
      <w:r w:rsidRPr="006E788F">
        <w:rPr>
          <w:rFonts w:eastAsia="Arial"/>
          <w:lang w:val="en-US"/>
        </w:rPr>
        <w:t>)</w:t>
      </w:r>
      <w:r w:rsidR="00DD4916" w:rsidRPr="006E788F">
        <w:rPr>
          <w:rFonts w:eastAsia="Arial"/>
          <w:lang w:val="en-US"/>
        </w:rPr>
        <w:t xml:space="preserve">, which </w:t>
      </w:r>
      <w:r w:rsidR="00032D8B" w:rsidRPr="006E788F">
        <w:rPr>
          <w:rFonts w:eastAsia="Arial"/>
          <w:lang w:val="en-US"/>
        </w:rPr>
        <w:t xml:space="preserve">is </w:t>
      </w:r>
      <w:r w:rsidR="00DD4916" w:rsidRPr="006E788F">
        <w:rPr>
          <w:rFonts w:eastAsia="Arial"/>
          <w:lang w:val="en-US"/>
        </w:rPr>
        <w:t xml:space="preserve">an indicator of the proportion of rare and common alleles in the sample, being informative about the demographic history of the population, and </w:t>
      </w:r>
      <w:r w:rsidRPr="006E788F">
        <w:rPr>
          <w:rFonts w:eastAsia="Arial"/>
          <w:lang w:val="en-US"/>
        </w:rPr>
        <w:t>; (iv) the mean pairwise differences between populations (</w:t>
      </w:r>
      <w:r w:rsidR="00C16BFB" w:rsidRPr="006E788F">
        <w:rPr>
          <w:rFonts w:eastAsia="Arial"/>
          <w:i/>
          <w:lang w:val="en-US"/>
        </w:rPr>
        <w:t>4</w:t>
      </w:r>
      <w:r w:rsidR="00EB108F" w:rsidRPr="006E788F">
        <w:rPr>
          <w:rFonts w:eastAsia="Arial"/>
          <w:i/>
          <w:lang w:val="en-US"/>
        </w:rPr>
        <w:t>9</w:t>
      </w:r>
      <w:r w:rsidRPr="006E788F">
        <w:rPr>
          <w:rFonts w:eastAsia="Arial"/>
          <w:lang w:val="en-US"/>
        </w:rPr>
        <w:t>); (v) the F</w:t>
      </w:r>
      <w:r w:rsidRPr="006E788F">
        <w:rPr>
          <w:rFonts w:eastAsia="Arial"/>
          <w:vertAlign w:val="subscript"/>
          <w:lang w:val="en-US"/>
        </w:rPr>
        <w:t>ST</w:t>
      </w:r>
      <w:r w:rsidRPr="006E788F">
        <w:rPr>
          <w:rFonts w:eastAsia="Arial"/>
          <w:lang w:val="en-US"/>
        </w:rPr>
        <w:t xml:space="preserve"> between populations (</w:t>
      </w:r>
      <w:r w:rsidR="00EB108F" w:rsidRPr="006E788F">
        <w:rPr>
          <w:rFonts w:eastAsia="Arial"/>
          <w:i/>
          <w:lang w:val="en-US"/>
        </w:rPr>
        <w:t>50</w:t>
      </w:r>
      <w:r w:rsidR="003B2717" w:rsidRPr="006E788F">
        <w:rPr>
          <w:rFonts w:eastAsia="Arial"/>
          <w:i/>
          <w:lang w:val="en-US"/>
        </w:rPr>
        <w:t xml:space="preserve">, </w:t>
      </w:r>
      <w:r w:rsidR="00481B2A" w:rsidRPr="006E788F">
        <w:rPr>
          <w:rFonts w:eastAsia="Arial"/>
          <w:i/>
          <w:lang w:val="en-US"/>
        </w:rPr>
        <w:t>5</w:t>
      </w:r>
      <w:r w:rsidR="00EB108F" w:rsidRPr="006E788F">
        <w:rPr>
          <w:rFonts w:eastAsia="Arial"/>
          <w:i/>
          <w:lang w:val="en-US"/>
        </w:rPr>
        <w:t>1</w:t>
      </w:r>
      <w:r w:rsidRPr="006E788F">
        <w:rPr>
          <w:rFonts w:eastAsia="Arial"/>
          <w:lang w:val="en-US"/>
        </w:rPr>
        <w:t>); and (vi) the proportion of mutations shared between populations (</w:t>
      </w:r>
      <w:r w:rsidR="00C16BFB" w:rsidRPr="006E788F">
        <w:rPr>
          <w:rFonts w:eastAsia="Arial"/>
          <w:i/>
          <w:lang w:val="en-US"/>
        </w:rPr>
        <w:t>5</w:t>
      </w:r>
      <w:r w:rsidR="00EB108F" w:rsidRPr="006E788F">
        <w:rPr>
          <w:rFonts w:eastAsia="Arial"/>
          <w:i/>
          <w:lang w:val="en-US"/>
        </w:rPr>
        <w:t>2</w:t>
      </w:r>
      <w:r w:rsidRPr="006E788F">
        <w:rPr>
          <w:rFonts w:eastAsia="Arial"/>
          <w:lang w:val="en-US"/>
        </w:rPr>
        <w:t xml:space="preserve">). All these SuSt </w:t>
      </w:r>
      <w:r w:rsidR="00E06319" w:rsidRPr="006E788F">
        <w:rPr>
          <w:rFonts w:eastAsia="Arial"/>
          <w:lang w:val="en-US"/>
        </w:rPr>
        <w:t>were calculate with arlsumstat</w:t>
      </w:r>
      <w:r w:rsidRPr="006E788F">
        <w:rPr>
          <w:rFonts w:eastAsia="Arial"/>
          <w:lang w:val="en-US"/>
        </w:rPr>
        <w:t xml:space="preserve"> inside ABCToolBox, except for the proportion of shared mutations, for which we developed Perl scripts to run within the ABCToolBox (available on www.ldgh.com.br). Table S3 presents the SuSt estimates for the observed data. We compared the posterior distributions obtained using four different sets of SuSt, as follows: (set i) all the SuSt for each locus, totaling 90 SuSt; (set ii) the averages and standard deviations of the SuSt calculated over the 10 loci, totaling 18 SuSt; (set iii) partial least-</w:t>
      </w:r>
      <w:r w:rsidRPr="006E788F">
        <w:rPr>
          <w:rFonts w:eastAsia="Arial"/>
          <w:lang w:val="en-US"/>
        </w:rPr>
        <w:lastRenderedPageBreak/>
        <w:t xml:space="preserve">square (PLS, </w:t>
      </w:r>
      <w:r w:rsidR="00C16BFB" w:rsidRPr="006E788F">
        <w:rPr>
          <w:rFonts w:eastAsia="Arial"/>
          <w:i/>
          <w:lang w:val="en-US"/>
        </w:rPr>
        <w:t>5</w:t>
      </w:r>
      <w:r w:rsidR="00EB108F" w:rsidRPr="006E788F">
        <w:rPr>
          <w:rFonts w:eastAsia="Arial"/>
          <w:i/>
          <w:lang w:val="en-US"/>
        </w:rPr>
        <w:t>3</w:t>
      </w:r>
      <w:r w:rsidRPr="006E788F">
        <w:rPr>
          <w:rFonts w:eastAsia="Arial"/>
          <w:lang w:val="en-US"/>
        </w:rPr>
        <w:t xml:space="preserve">) components extracted from set i; (set iv) PLS components extracted from set ii. The PLS is used to reduce the dimensionality of the summarized dataset and to break down the correlations among the different SuSt. The best number of PLS components is chosen </w:t>
      </w:r>
      <w:r w:rsidRPr="006E788F">
        <w:rPr>
          <w:lang w:val="en-US"/>
        </w:rPr>
        <w:t xml:space="preserve">such as the addition of more components do not reduce the root mean square error (RMSE) for the parameters predicted from these components </w:t>
      </w:r>
      <w:r w:rsidRPr="006E788F">
        <w:rPr>
          <w:rFonts w:eastAsia="Arial"/>
          <w:lang w:val="en-US"/>
        </w:rPr>
        <w:t>(</w:t>
      </w:r>
      <w:r w:rsidR="00C16BFB" w:rsidRPr="006E788F">
        <w:rPr>
          <w:rFonts w:eastAsia="Arial"/>
          <w:i/>
          <w:lang w:val="en-US"/>
        </w:rPr>
        <w:t>5</w:t>
      </w:r>
      <w:r w:rsidR="00EB108F" w:rsidRPr="006E788F">
        <w:rPr>
          <w:rFonts w:eastAsia="Arial"/>
          <w:i/>
          <w:lang w:val="en-US"/>
        </w:rPr>
        <w:t>3</w:t>
      </w:r>
      <w:r w:rsidRPr="006E788F">
        <w:rPr>
          <w:rFonts w:eastAsia="Arial"/>
          <w:lang w:val="en-US"/>
        </w:rPr>
        <w:t>)</w:t>
      </w:r>
      <w:r w:rsidRPr="006E788F">
        <w:rPr>
          <w:color w:val="1F497D" w:themeColor="text2"/>
          <w:lang w:val="en-US"/>
        </w:rPr>
        <w:t xml:space="preserve">. </w:t>
      </w:r>
      <w:r w:rsidRPr="006E788F">
        <w:rPr>
          <w:rFonts w:eastAsia="Arial"/>
          <w:lang w:val="en-US"/>
        </w:rPr>
        <w:t>To generate the PLS components of set iii and set iv and transform the simulated and observed sets of statistics into PLS components we used ABCToolBox.</w:t>
      </w:r>
    </w:p>
    <w:p w14:paraId="33EE125C" w14:textId="77777777" w:rsidR="00576E8C" w:rsidRPr="006E788F" w:rsidRDefault="00576E8C" w:rsidP="006E788F">
      <w:pPr>
        <w:pStyle w:val="ListParagraph"/>
        <w:spacing w:line="360" w:lineRule="auto"/>
        <w:ind w:left="0"/>
        <w:jc w:val="both"/>
        <w:rPr>
          <w:rFonts w:eastAsia="Arial"/>
        </w:rPr>
      </w:pPr>
    </w:p>
    <w:p w14:paraId="4F43350E" w14:textId="77777777" w:rsidR="00576E8C" w:rsidRPr="006E788F" w:rsidRDefault="00576E8C" w:rsidP="006E788F">
      <w:pPr>
        <w:pStyle w:val="ListParagraph"/>
        <w:spacing w:line="360" w:lineRule="auto"/>
        <w:ind w:left="0"/>
        <w:jc w:val="both"/>
      </w:pPr>
      <w:r w:rsidRPr="006E788F">
        <w:rPr>
          <w:rFonts w:eastAsia="Arial"/>
        </w:rPr>
        <w:t>For parameter estimation, we calculated the Euclidian distance between the simulated and observed SuSt and retained the 1% of the total simulations corresponding to the shortest distances. Posterior probability for each parameter was estimated using a weighted local regression (</w:t>
      </w:r>
      <w:r w:rsidR="00363C9E" w:rsidRPr="006E788F">
        <w:rPr>
          <w:rFonts w:eastAsia="Arial"/>
          <w:i/>
        </w:rPr>
        <w:t>2</w:t>
      </w:r>
      <w:r w:rsidR="0030479B" w:rsidRPr="006E788F">
        <w:rPr>
          <w:rFonts w:eastAsia="Arial"/>
          <w:i/>
        </w:rPr>
        <w:t>8</w:t>
      </w:r>
      <w:r w:rsidRPr="006E788F">
        <w:rPr>
          <w:rFonts w:eastAsia="Arial"/>
        </w:rPr>
        <w:t>), after a logtan transformation to prevent the posterior distribution to exceed the limits of the prior distribution (</w:t>
      </w:r>
      <w:r w:rsidR="003E3A2E" w:rsidRPr="006E788F">
        <w:rPr>
          <w:rFonts w:eastAsia="Arial"/>
          <w:i/>
        </w:rPr>
        <w:t>5</w:t>
      </w:r>
      <w:r w:rsidR="00EB108F" w:rsidRPr="006E788F">
        <w:rPr>
          <w:rFonts w:eastAsia="Arial"/>
          <w:i/>
        </w:rPr>
        <w:t>4</w:t>
      </w:r>
      <w:r w:rsidRPr="006E788F">
        <w:rPr>
          <w:rFonts w:eastAsia="Arial"/>
        </w:rPr>
        <w:t>). These steps were done using a version of the makepd4 R script, freely available at http://www.rubic.rdg.ac.uk/~mab/stuff and modified by the Ferrara’s group.</w:t>
      </w:r>
    </w:p>
    <w:p w14:paraId="6057278F" w14:textId="77777777" w:rsidR="00576E8C" w:rsidRPr="006E788F" w:rsidRDefault="00576E8C" w:rsidP="006E788F">
      <w:pPr>
        <w:spacing w:line="360" w:lineRule="auto"/>
        <w:contextualSpacing/>
        <w:jc w:val="both"/>
        <w:rPr>
          <w:lang w:val="en-US"/>
        </w:rPr>
      </w:pPr>
    </w:p>
    <w:p w14:paraId="0A95921D" w14:textId="77777777" w:rsidR="00576E8C" w:rsidRPr="006E788F" w:rsidRDefault="002420D2" w:rsidP="006E788F">
      <w:pPr>
        <w:pStyle w:val="Heading2"/>
        <w:numPr>
          <w:ilvl w:val="1"/>
          <w:numId w:val="9"/>
        </w:numPr>
        <w:spacing w:after="240"/>
        <w:jc w:val="both"/>
        <w:rPr>
          <w:rFonts w:ascii="Times New Roman" w:hAnsi="Times New Roman" w:cs="Times New Roman"/>
          <w:b/>
          <w:color w:val="auto"/>
          <w:sz w:val="24"/>
          <w:szCs w:val="24"/>
          <w:lang w:val="en-US"/>
        </w:rPr>
      </w:pPr>
      <w:r w:rsidRPr="006E788F">
        <w:rPr>
          <w:rFonts w:ascii="Times New Roman" w:hAnsi="Times New Roman" w:cs="Times New Roman"/>
          <w:b/>
          <w:color w:val="auto"/>
          <w:sz w:val="24"/>
          <w:szCs w:val="24"/>
          <w:lang w:val="en-US"/>
        </w:rPr>
        <w:t xml:space="preserve"> </w:t>
      </w:r>
      <w:bookmarkStart w:id="6" w:name="_Toc389159747"/>
      <w:r w:rsidR="00576E8C" w:rsidRPr="006E788F">
        <w:rPr>
          <w:rFonts w:ascii="Times New Roman" w:hAnsi="Times New Roman" w:cs="Times New Roman"/>
          <w:b/>
          <w:color w:val="auto"/>
          <w:sz w:val="24"/>
          <w:szCs w:val="24"/>
          <w:lang w:val="en-US"/>
        </w:rPr>
        <w:t>Validation of ABC results</w:t>
      </w:r>
      <w:bookmarkEnd w:id="6"/>
    </w:p>
    <w:p w14:paraId="27130B00" w14:textId="77777777" w:rsidR="00576E8C" w:rsidRPr="006E788F" w:rsidRDefault="00576E8C" w:rsidP="006E788F">
      <w:pPr>
        <w:autoSpaceDE w:val="0"/>
        <w:autoSpaceDN w:val="0"/>
        <w:adjustRightInd w:val="0"/>
        <w:spacing w:line="360" w:lineRule="auto"/>
        <w:jc w:val="both"/>
        <w:rPr>
          <w:rFonts w:eastAsia="Arial"/>
          <w:bCs/>
          <w:lang w:val="en-US"/>
        </w:rPr>
      </w:pPr>
      <w:r w:rsidRPr="006E788F">
        <w:rPr>
          <w:lang w:val="en-US"/>
        </w:rPr>
        <w:t xml:space="preserve">We assessed the quality of the estimated parameters through several methods. First, we calculated the determination coefficient R² (the proportion of parameter variance explained by the summary statistics) computed through all simulations to determine whether the chosen SuSt contain enough information to estimate model parameters. </w:t>
      </w:r>
    </w:p>
    <w:p w14:paraId="2099B5C6" w14:textId="77777777" w:rsidR="00576E8C" w:rsidRPr="006E788F" w:rsidRDefault="00576E8C" w:rsidP="006E788F">
      <w:pPr>
        <w:autoSpaceDE w:val="0"/>
        <w:autoSpaceDN w:val="0"/>
        <w:adjustRightInd w:val="0"/>
        <w:spacing w:line="360" w:lineRule="auto"/>
        <w:jc w:val="both"/>
        <w:rPr>
          <w:rFonts w:eastAsia="Arial"/>
          <w:bCs/>
          <w:lang w:val="en-US"/>
        </w:rPr>
      </w:pPr>
    </w:p>
    <w:p w14:paraId="43DF3E4D" w14:textId="21F3FBDE" w:rsidR="00576E8C" w:rsidRPr="006E788F" w:rsidRDefault="00576E8C" w:rsidP="006E788F">
      <w:pPr>
        <w:autoSpaceDE w:val="0"/>
        <w:autoSpaceDN w:val="0"/>
        <w:adjustRightInd w:val="0"/>
        <w:spacing w:line="360" w:lineRule="auto"/>
        <w:jc w:val="both"/>
        <w:rPr>
          <w:rFonts w:eastAsia="Arial"/>
          <w:bCs/>
          <w:lang w:val="en-US"/>
        </w:rPr>
      </w:pPr>
      <w:r w:rsidRPr="006E788F">
        <w:rPr>
          <w:lang w:val="en-US"/>
        </w:rPr>
        <w:t xml:space="preserve">We also constructed </w:t>
      </w:r>
      <w:r w:rsidR="0028134C" w:rsidRPr="006E788F">
        <w:rPr>
          <w:lang w:val="en-US"/>
        </w:rPr>
        <w:t>P</w:t>
      </w:r>
      <w:r w:rsidRPr="006E788F">
        <w:rPr>
          <w:lang w:val="en-US"/>
        </w:rPr>
        <w:t>seudo-</w:t>
      </w:r>
      <w:r w:rsidR="0028134C" w:rsidRPr="006E788F">
        <w:rPr>
          <w:lang w:val="en-US"/>
        </w:rPr>
        <w:t>Observed D</w:t>
      </w:r>
      <w:r w:rsidRPr="006E788F">
        <w:rPr>
          <w:lang w:val="en-US"/>
        </w:rPr>
        <w:t xml:space="preserve">atasets (PODS) to access the accuracy of the mode estimates of model parameters. </w:t>
      </w:r>
      <w:r w:rsidR="00BF3CE3" w:rsidRPr="006E788F">
        <w:rPr>
          <w:lang w:val="en-US"/>
        </w:rPr>
        <w:t>To this end</w:t>
      </w:r>
      <w:r w:rsidRPr="006E788F">
        <w:rPr>
          <w:lang w:val="en-US"/>
        </w:rPr>
        <w:t>, we generated 1000 simulated datasets using the mode of posterior distributions as demographic parameters. Each of these datasets was considered as pseudo-observed data, which was analyzed with the total simulated datasets previously obtained for ABC estimation with the real observed data. Then, we compute</w:t>
      </w:r>
      <w:r w:rsidR="00BF3CE3" w:rsidRPr="006E788F">
        <w:rPr>
          <w:lang w:val="en-US"/>
        </w:rPr>
        <w:t>d</w:t>
      </w:r>
      <w:r w:rsidRPr="006E788F">
        <w:rPr>
          <w:lang w:val="en-US"/>
        </w:rPr>
        <w:t xml:space="preserve"> the relative bias and relative mean square error (RMSE) that depend, respectively, on the sum of differences, and on the sum of squared differences, between the 1000 estimates of each parameter obtained from the pseudo-observed dataset, and the respective modes estimated from the observed data (‘true values’). A value of 0 means that the mode </w:t>
      </w:r>
      <w:r w:rsidRPr="006E788F">
        <w:rPr>
          <w:lang w:val="en-US"/>
        </w:rPr>
        <w:lastRenderedPageBreak/>
        <w:t xml:space="preserve">estimated the parameter with no bias, positive and negative values reflect, respectively, biases towards overestimation and underestimation. We also calculated the factor 2 statistic, defined as the proportion of the 1000 estimates that falls within the interval bounded by half and twice the true value; and the 90% coverage, defined as the proportion of times the true value is within the 90% credible interval of the 1000 estimates </w:t>
      </w:r>
      <w:r w:rsidRPr="006E788F">
        <w:rPr>
          <w:rFonts w:eastAsia="Arial"/>
          <w:bCs/>
          <w:lang w:val="en-US"/>
        </w:rPr>
        <w:t>(</w:t>
      </w:r>
      <w:r w:rsidR="007C2C19">
        <w:rPr>
          <w:rFonts w:eastAsia="Arial"/>
          <w:bCs/>
          <w:i/>
          <w:lang w:val="en-US"/>
        </w:rPr>
        <w:t>41</w:t>
      </w:r>
      <w:r w:rsidR="00363C9E" w:rsidRPr="006E788F">
        <w:rPr>
          <w:rFonts w:eastAsia="Arial"/>
          <w:bCs/>
          <w:i/>
          <w:lang w:val="en-US"/>
        </w:rPr>
        <w:t xml:space="preserve">, </w:t>
      </w:r>
      <w:r w:rsidR="00C16BFB" w:rsidRPr="006E788F">
        <w:rPr>
          <w:rFonts w:eastAsia="Arial"/>
          <w:bCs/>
          <w:i/>
          <w:lang w:val="en-US"/>
        </w:rPr>
        <w:t>5</w:t>
      </w:r>
      <w:r w:rsidR="00EB108F" w:rsidRPr="006E788F">
        <w:rPr>
          <w:rFonts w:eastAsia="Arial"/>
          <w:bCs/>
          <w:i/>
          <w:lang w:val="en-US"/>
        </w:rPr>
        <w:t>5</w:t>
      </w:r>
      <w:r w:rsidRPr="006E788F">
        <w:rPr>
          <w:rFonts w:eastAsia="Arial"/>
          <w:bCs/>
          <w:lang w:val="en-US"/>
        </w:rPr>
        <w:t>).</w:t>
      </w:r>
      <w:r w:rsidRPr="006E788F">
        <w:rPr>
          <w:lang w:val="en-US"/>
        </w:rPr>
        <w:t xml:space="preserve"> These statistics were performed by R scripts </w:t>
      </w:r>
      <w:r w:rsidR="00FC1EBF" w:rsidRPr="006E788F">
        <w:rPr>
          <w:lang w:val="en-US"/>
        </w:rPr>
        <w:t>developed by the Ferrara population genetics group participating in this study.</w:t>
      </w:r>
    </w:p>
    <w:p w14:paraId="6665F3DA" w14:textId="77777777" w:rsidR="00576E8C" w:rsidRPr="006E788F" w:rsidRDefault="00576E8C" w:rsidP="006E788F">
      <w:pPr>
        <w:autoSpaceDE w:val="0"/>
        <w:autoSpaceDN w:val="0"/>
        <w:adjustRightInd w:val="0"/>
        <w:spacing w:line="360" w:lineRule="auto"/>
        <w:jc w:val="both"/>
        <w:rPr>
          <w:rFonts w:eastAsia="Arial"/>
          <w:bCs/>
          <w:lang w:val="en-US"/>
        </w:rPr>
      </w:pPr>
    </w:p>
    <w:p w14:paraId="7048D0E7" w14:textId="77777777" w:rsidR="00576E8C" w:rsidRPr="006E788F" w:rsidRDefault="00576E8C" w:rsidP="006E788F">
      <w:pPr>
        <w:spacing w:line="360" w:lineRule="auto"/>
        <w:contextualSpacing/>
        <w:jc w:val="both"/>
        <w:rPr>
          <w:color w:val="000000"/>
          <w:lang w:val="en-US"/>
        </w:rPr>
      </w:pPr>
      <w:r w:rsidRPr="006E788F">
        <w:rPr>
          <w:lang w:val="en-US"/>
        </w:rPr>
        <w:t>Finally, we used the same posterior predictive test described in the “</w:t>
      </w:r>
      <w:r w:rsidR="0098441A" w:rsidRPr="006E788F">
        <w:rPr>
          <w:i/>
          <w:lang w:val="en-US"/>
        </w:rPr>
        <w:t>Validation of the MCMC results</w:t>
      </w:r>
      <w:r w:rsidRPr="006E788F">
        <w:rPr>
          <w:lang w:val="en-US"/>
        </w:rPr>
        <w:t xml:space="preserve">” section, to evaluate if the observed summary statistics could be reproduced </w:t>
      </w:r>
      <w:r w:rsidRPr="006E788F">
        <w:rPr>
          <w:color w:val="000000"/>
          <w:lang w:val="en-US"/>
        </w:rPr>
        <w:t xml:space="preserve">under the estimated parameters of our </w:t>
      </w:r>
      <w:r w:rsidRPr="006E788F">
        <w:rPr>
          <w:lang w:val="en-US"/>
        </w:rPr>
        <w:t xml:space="preserve">ABC_rec and ABC </w:t>
      </w:r>
      <w:r w:rsidRPr="006E788F">
        <w:rPr>
          <w:color w:val="000000"/>
          <w:lang w:val="en-US"/>
        </w:rPr>
        <w:t xml:space="preserve">models. </w:t>
      </w:r>
    </w:p>
    <w:p w14:paraId="34831E89" w14:textId="77777777" w:rsidR="00576E8C" w:rsidRPr="006E788F" w:rsidRDefault="00576E8C" w:rsidP="006E788F">
      <w:pPr>
        <w:autoSpaceDE w:val="0"/>
        <w:autoSpaceDN w:val="0"/>
        <w:adjustRightInd w:val="0"/>
        <w:spacing w:line="360" w:lineRule="auto"/>
        <w:jc w:val="both"/>
        <w:rPr>
          <w:rFonts w:eastAsia="Arial"/>
          <w:bCs/>
          <w:lang w:val="en-US"/>
        </w:rPr>
      </w:pPr>
    </w:p>
    <w:p w14:paraId="253747E9" w14:textId="77777777" w:rsidR="00576E8C" w:rsidRPr="006E788F" w:rsidRDefault="00576E8C" w:rsidP="006E788F">
      <w:pPr>
        <w:pStyle w:val="Heading1"/>
        <w:numPr>
          <w:ilvl w:val="0"/>
          <w:numId w:val="9"/>
        </w:numPr>
        <w:spacing w:after="240"/>
        <w:jc w:val="both"/>
        <w:rPr>
          <w:rFonts w:ascii="Times New Roman" w:hAnsi="Times New Roman" w:cs="Times New Roman"/>
          <w:b/>
          <w:color w:val="auto"/>
          <w:sz w:val="24"/>
          <w:szCs w:val="24"/>
          <w:lang w:val="en-US"/>
        </w:rPr>
      </w:pPr>
      <w:bookmarkStart w:id="7" w:name="_Toc389159748"/>
      <w:r w:rsidRPr="006E788F">
        <w:rPr>
          <w:rFonts w:ascii="Times New Roman" w:hAnsi="Times New Roman" w:cs="Times New Roman"/>
          <w:b/>
          <w:color w:val="auto"/>
          <w:sz w:val="24"/>
          <w:szCs w:val="24"/>
          <w:lang w:val="en-US"/>
        </w:rPr>
        <w:t>RESULTS</w:t>
      </w:r>
      <w:bookmarkEnd w:id="7"/>
    </w:p>
    <w:p w14:paraId="54CE7CD3" w14:textId="77777777" w:rsidR="00576E8C" w:rsidRPr="006E788F" w:rsidRDefault="002420D2" w:rsidP="006E788F">
      <w:pPr>
        <w:pStyle w:val="Heading2"/>
        <w:spacing w:after="240"/>
        <w:jc w:val="both"/>
        <w:rPr>
          <w:rFonts w:ascii="Times New Roman" w:hAnsi="Times New Roman" w:cs="Times New Roman"/>
          <w:b/>
          <w:color w:val="auto"/>
          <w:sz w:val="24"/>
          <w:szCs w:val="24"/>
          <w:lang w:val="en-US"/>
        </w:rPr>
      </w:pPr>
      <w:bookmarkStart w:id="8" w:name="_Toc389159749"/>
      <w:r w:rsidRPr="006E788F">
        <w:rPr>
          <w:rFonts w:ascii="Times New Roman" w:hAnsi="Times New Roman" w:cs="Times New Roman"/>
          <w:b/>
          <w:color w:val="auto"/>
          <w:sz w:val="24"/>
          <w:szCs w:val="24"/>
          <w:lang w:val="en-US"/>
        </w:rPr>
        <w:t xml:space="preserve">2.1. </w:t>
      </w:r>
      <w:r w:rsidR="00576E8C" w:rsidRPr="006E788F">
        <w:rPr>
          <w:rFonts w:ascii="Times New Roman" w:hAnsi="Times New Roman" w:cs="Times New Roman"/>
          <w:b/>
          <w:color w:val="auto"/>
          <w:sz w:val="24"/>
          <w:szCs w:val="24"/>
          <w:lang w:val="en-US"/>
        </w:rPr>
        <w:t>Validation of MCMC results</w:t>
      </w:r>
      <w:bookmarkEnd w:id="8"/>
    </w:p>
    <w:p w14:paraId="109799ED" w14:textId="77777777" w:rsidR="00576E8C" w:rsidRPr="006E788F" w:rsidRDefault="00576E8C" w:rsidP="006E788F">
      <w:pPr>
        <w:spacing w:line="360" w:lineRule="auto"/>
        <w:jc w:val="both"/>
        <w:rPr>
          <w:lang w:val="en-US"/>
        </w:rPr>
      </w:pPr>
      <w:r w:rsidRPr="006E788F">
        <w:rPr>
          <w:lang w:val="en-US"/>
        </w:rPr>
        <w:t xml:space="preserve">The convergence of MCMC simulations of the IM program were confirmed following the criteria specified in the Materials and Methods section: (1) We verified that the posterior distributions of parameters obtained with the three independent runs (using only different seeds) were similar (Figures 2-3); (2) The effective sample sizes (ESSs) were all above 1000 (Table S4); (3) The acceptance rates of proposed values </w:t>
      </w:r>
      <w:r w:rsidR="00AB2595" w:rsidRPr="006E788F">
        <w:rPr>
          <w:lang w:val="en-US"/>
        </w:rPr>
        <w:t>obtained with the</w:t>
      </w:r>
      <w:r w:rsidRPr="006E788F">
        <w:rPr>
          <w:lang w:val="en-US"/>
        </w:rPr>
        <w:t xml:space="preserve"> Markov Chain were all above 6% (Table S5). </w:t>
      </w:r>
    </w:p>
    <w:p w14:paraId="22F8C276" w14:textId="77777777" w:rsidR="00576E8C" w:rsidRPr="006E788F" w:rsidRDefault="00576E8C" w:rsidP="006E788F">
      <w:pPr>
        <w:spacing w:line="360" w:lineRule="auto"/>
        <w:jc w:val="both"/>
        <w:rPr>
          <w:lang w:val="en-US"/>
        </w:rPr>
      </w:pPr>
    </w:p>
    <w:p w14:paraId="3C48E689" w14:textId="77777777" w:rsidR="00576E8C" w:rsidRPr="006E788F" w:rsidRDefault="00576E8C" w:rsidP="006E788F">
      <w:pPr>
        <w:spacing w:line="360" w:lineRule="auto"/>
        <w:jc w:val="both"/>
        <w:rPr>
          <w:lang w:val="en-US"/>
        </w:rPr>
      </w:pPr>
      <w:r w:rsidRPr="006E788F">
        <w:rPr>
          <w:lang w:val="en-US"/>
        </w:rPr>
        <w:t xml:space="preserve">From our posterior predictive test we obtained a global P-value of 0.45, which means that we could reproduce the observed data under the specific demographic scenario described by our model parameters. </w:t>
      </w:r>
    </w:p>
    <w:p w14:paraId="53C0DC0D" w14:textId="77777777" w:rsidR="00576E8C" w:rsidRPr="006E788F" w:rsidRDefault="00576E8C" w:rsidP="006E788F">
      <w:pPr>
        <w:spacing w:line="360" w:lineRule="auto"/>
        <w:jc w:val="both"/>
        <w:rPr>
          <w:lang w:val="en-US"/>
        </w:rPr>
      </w:pPr>
    </w:p>
    <w:p w14:paraId="28C6C719" w14:textId="77777777" w:rsidR="00F36E5C" w:rsidRPr="006E788F" w:rsidRDefault="00576E8C" w:rsidP="006E788F">
      <w:pPr>
        <w:spacing w:line="360" w:lineRule="auto"/>
        <w:contextualSpacing/>
        <w:jc w:val="both"/>
        <w:rPr>
          <w:lang w:val="en-US"/>
        </w:rPr>
      </w:pPr>
      <w:r w:rsidRPr="006E788F">
        <w:rPr>
          <w:lang w:val="en-US"/>
        </w:rPr>
        <w:t>The posteriors of the migration rates (m</w:t>
      </w:r>
      <w:r w:rsidRPr="006E788F">
        <w:rPr>
          <w:vertAlign w:val="subscript"/>
          <w:lang w:val="en-US"/>
        </w:rPr>
        <w:t>1</w:t>
      </w:r>
      <w:r w:rsidRPr="006E788F">
        <w:rPr>
          <w:lang w:val="en-US"/>
        </w:rPr>
        <w:t xml:space="preserve"> and m</w:t>
      </w:r>
      <w:r w:rsidRPr="006E788F">
        <w:rPr>
          <w:vertAlign w:val="subscript"/>
          <w:lang w:val="en-US"/>
        </w:rPr>
        <w:t>2</w:t>
      </w:r>
      <w:r w:rsidRPr="006E788F">
        <w:rPr>
          <w:lang w:val="en-US"/>
        </w:rPr>
        <w:t xml:space="preserve">) obtained with MCMC were flat, suggesting that our dataset does not contain sufficient information to infer migration rates. </w:t>
      </w:r>
    </w:p>
    <w:p w14:paraId="6CD0E4E5" w14:textId="5EB562CA" w:rsidR="00576E8C" w:rsidRPr="006E788F" w:rsidRDefault="00576E8C" w:rsidP="006E788F">
      <w:pPr>
        <w:spacing w:line="360" w:lineRule="auto"/>
        <w:contextualSpacing/>
        <w:jc w:val="both"/>
        <w:rPr>
          <w:lang w:val="en-US"/>
        </w:rPr>
      </w:pPr>
      <w:r w:rsidRPr="006E788F">
        <w:rPr>
          <w:lang w:val="en-US"/>
        </w:rPr>
        <w:t>However, the comparison between estimations assuming no gene flow (M = 0) and gene flow (M = 10) as priors were important to check if changes of the priors for the migration rate produce different effective sizes estimations (</w:t>
      </w:r>
      <w:r w:rsidR="00E34627" w:rsidRPr="006E788F">
        <w:rPr>
          <w:i/>
          <w:lang w:val="en-US"/>
        </w:rPr>
        <w:t>3</w:t>
      </w:r>
      <w:r w:rsidR="007C2C19">
        <w:rPr>
          <w:i/>
          <w:lang w:val="en-US"/>
        </w:rPr>
        <w:t>9</w:t>
      </w:r>
      <w:r w:rsidRPr="006E788F">
        <w:rPr>
          <w:lang w:val="en-US"/>
        </w:rPr>
        <w:t xml:space="preserve">). Figures 2 and 3 show that both </w:t>
      </w:r>
      <w:r w:rsidRPr="006E788F">
        <w:rPr>
          <w:lang w:val="en-US"/>
        </w:rPr>
        <w:lastRenderedPageBreak/>
        <w:t>MCMC estimations (without and with gene flow) yield essentially the same distribution for the estimated model parameters.</w:t>
      </w:r>
    </w:p>
    <w:p w14:paraId="24EA04BA" w14:textId="77777777" w:rsidR="00460237" w:rsidRPr="006E788F" w:rsidRDefault="00460237" w:rsidP="006E788F">
      <w:pPr>
        <w:spacing w:line="360" w:lineRule="auto"/>
        <w:contextualSpacing/>
        <w:jc w:val="both"/>
        <w:rPr>
          <w:lang w:val="en-US"/>
        </w:rPr>
      </w:pPr>
    </w:p>
    <w:p w14:paraId="40C41DD3" w14:textId="77777777" w:rsidR="003E30BF" w:rsidRPr="006E788F" w:rsidRDefault="00460237" w:rsidP="006E788F">
      <w:pPr>
        <w:spacing w:line="360" w:lineRule="auto"/>
        <w:contextualSpacing/>
        <w:jc w:val="both"/>
        <w:rPr>
          <w:lang w:val="en-US"/>
        </w:rPr>
      </w:pPr>
      <w:r w:rsidRPr="006E788F">
        <w:rPr>
          <w:lang w:val="en-US"/>
        </w:rPr>
        <w:t xml:space="preserve">Additionally, </w:t>
      </w:r>
      <w:r w:rsidR="00F93B7C" w:rsidRPr="006E788F">
        <w:rPr>
          <w:lang w:val="en-US"/>
        </w:rPr>
        <w:t xml:space="preserve">we </w:t>
      </w:r>
      <w:r w:rsidR="00F867D1" w:rsidRPr="006E788F">
        <w:rPr>
          <w:lang w:val="en-US"/>
        </w:rPr>
        <w:t>reduce</w:t>
      </w:r>
      <w:r w:rsidR="00F93B7C" w:rsidRPr="006E788F">
        <w:rPr>
          <w:lang w:val="en-US"/>
        </w:rPr>
        <w:t>d</w:t>
      </w:r>
      <w:r w:rsidR="00F867D1" w:rsidRPr="006E788F">
        <w:rPr>
          <w:lang w:val="en-US"/>
        </w:rPr>
        <w:t xml:space="preserve"> the range of the priors to test if this </w:t>
      </w:r>
      <w:r w:rsidR="00484321" w:rsidRPr="006E788F">
        <w:rPr>
          <w:lang w:val="en-US"/>
        </w:rPr>
        <w:t xml:space="preserve">would </w:t>
      </w:r>
      <w:r w:rsidR="00F867D1" w:rsidRPr="006E788F">
        <w:rPr>
          <w:lang w:val="en-US"/>
        </w:rPr>
        <w:t>produce better curves for the parameters that did not yield good estimates, but this did not change any of the results.</w:t>
      </w:r>
    </w:p>
    <w:p w14:paraId="3EB901B7" w14:textId="77777777" w:rsidR="00F867D1" w:rsidRPr="006E788F" w:rsidRDefault="00F867D1" w:rsidP="006E788F">
      <w:pPr>
        <w:spacing w:line="360" w:lineRule="auto"/>
        <w:contextualSpacing/>
        <w:jc w:val="both"/>
        <w:rPr>
          <w:color w:val="943634" w:themeColor="accent2" w:themeShade="BF"/>
          <w:lang w:val="en-US"/>
        </w:rPr>
      </w:pPr>
    </w:p>
    <w:p w14:paraId="5A83B00E" w14:textId="77777777" w:rsidR="00576E8C" w:rsidRPr="006E788F" w:rsidRDefault="002420D2" w:rsidP="006E788F">
      <w:pPr>
        <w:pStyle w:val="Heading2"/>
        <w:spacing w:after="240"/>
        <w:jc w:val="both"/>
        <w:rPr>
          <w:rFonts w:ascii="Times New Roman" w:hAnsi="Times New Roman" w:cs="Times New Roman"/>
          <w:b/>
          <w:color w:val="auto"/>
          <w:sz w:val="24"/>
          <w:szCs w:val="24"/>
          <w:lang w:val="en-US"/>
        </w:rPr>
      </w:pPr>
      <w:bookmarkStart w:id="9" w:name="_Toc389159750"/>
      <w:r w:rsidRPr="006E788F">
        <w:rPr>
          <w:rFonts w:ascii="Times New Roman" w:hAnsi="Times New Roman" w:cs="Times New Roman"/>
          <w:b/>
          <w:color w:val="auto"/>
          <w:sz w:val="24"/>
          <w:szCs w:val="24"/>
          <w:lang w:val="en-US"/>
        </w:rPr>
        <w:t xml:space="preserve">2.2. </w:t>
      </w:r>
      <w:r w:rsidR="00576E8C" w:rsidRPr="006E788F">
        <w:rPr>
          <w:rFonts w:ascii="Times New Roman" w:hAnsi="Times New Roman" w:cs="Times New Roman"/>
          <w:b/>
          <w:color w:val="auto"/>
          <w:sz w:val="24"/>
          <w:szCs w:val="24"/>
          <w:lang w:val="en-US"/>
        </w:rPr>
        <w:t>Validation of ABC results and comparison between ABC and ABC_rec</w:t>
      </w:r>
      <w:bookmarkEnd w:id="9"/>
    </w:p>
    <w:p w14:paraId="0905FC7B" w14:textId="1B1818FC" w:rsidR="00576E8C" w:rsidRPr="006E788F" w:rsidRDefault="00AF15FD" w:rsidP="006E788F">
      <w:pPr>
        <w:tabs>
          <w:tab w:val="left" w:pos="1331"/>
        </w:tabs>
        <w:spacing w:line="360" w:lineRule="auto"/>
        <w:jc w:val="both"/>
        <w:rPr>
          <w:lang w:val="en-US"/>
        </w:rPr>
      </w:pPr>
      <w:r w:rsidRPr="006E788F">
        <w:rPr>
          <w:lang w:val="en-US"/>
        </w:rPr>
        <w:t>The</w:t>
      </w:r>
      <w:r w:rsidR="00576E8C" w:rsidRPr="006E788F">
        <w:rPr>
          <w:lang w:val="en-US"/>
        </w:rPr>
        <w:t xml:space="preserve"> estimates obtained from the four sets of SuSt (See </w:t>
      </w:r>
      <w:r w:rsidR="007C2C19" w:rsidRPr="007C2C19">
        <w:rPr>
          <w:lang w:val="en-US"/>
        </w:rPr>
        <w:t>Section 1.4</w:t>
      </w:r>
      <w:r w:rsidR="00576E8C" w:rsidRPr="006E788F">
        <w:rPr>
          <w:lang w:val="en-US"/>
        </w:rPr>
        <w:t>) yield</w:t>
      </w:r>
      <w:r w:rsidR="00165836" w:rsidRPr="006E788F">
        <w:rPr>
          <w:lang w:val="en-US"/>
        </w:rPr>
        <w:t>ed</w:t>
      </w:r>
      <w:r w:rsidR="00576E8C" w:rsidRPr="006E788F">
        <w:rPr>
          <w:lang w:val="en-US"/>
        </w:rPr>
        <w:t xml:space="preserve"> similar posterior distributions. We chose to report the results obtained with 10 PLS components extracted from 90 summary statistics (set iii) for the ABC_rec and the total of 90 SuSt (set i) for the ABC based on the following criteria: (1) the posterior distribution curves obtained using the weighted local regression of Beaumont et al. (</w:t>
      </w:r>
      <w:r w:rsidR="00E34627" w:rsidRPr="006E788F">
        <w:rPr>
          <w:i/>
          <w:lang w:val="en-US"/>
        </w:rPr>
        <w:t>2</w:t>
      </w:r>
      <w:r w:rsidR="0030479B" w:rsidRPr="006E788F">
        <w:rPr>
          <w:i/>
          <w:lang w:val="en-US"/>
        </w:rPr>
        <w:t>8</w:t>
      </w:r>
      <w:r w:rsidR="00576E8C" w:rsidRPr="006E788F">
        <w:rPr>
          <w:lang w:val="en-US"/>
        </w:rPr>
        <w:t>) was similar to the posterior distribution curves obtained without using the regression; (2) the peaks of the posterior distribution curves were sharper than using the other sets of SuSt; (3) the estimates of posterior distributions retaining 0.5 and 1% of the total simulations yield</w:t>
      </w:r>
      <w:r w:rsidR="00165836" w:rsidRPr="006E788F">
        <w:rPr>
          <w:lang w:val="en-US"/>
        </w:rPr>
        <w:t>ed</w:t>
      </w:r>
      <w:r w:rsidR="00576E8C" w:rsidRPr="006E788F">
        <w:rPr>
          <w:lang w:val="en-US"/>
        </w:rPr>
        <w:t xml:space="preserve"> </w:t>
      </w:r>
      <w:r w:rsidR="00165836" w:rsidRPr="006E788F">
        <w:rPr>
          <w:lang w:val="en-US"/>
        </w:rPr>
        <w:t>similar</w:t>
      </w:r>
      <w:r w:rsidR="00576E8C" w:rsidRPr="006E788F">
        <w:rPr>
          <w:lang w:val="en-US"/>
        </w:rPr>
        <w:t xml:space="preserve"> results.</w:t>
      </w:r>
    </w:p>
    <w:p w14:paraId="45B3A3AB" w14:textId="77777777" w:rsidR="00576E8C" w:rsidRPr="006E788F" w:rsidRDefault="00576E8C" w:rsidP="006E788F">
      <w:pPr>
        <w:spacing w:line="360" w:lineRule="auto"/>
        <w:jc w:val="both"/>
        <w:rPr>
          <w:lang w:val="en-US"/>
        </w:rPr>
      </w:pPr>
    </w:p>
    <w:p w14:paraId="179ABEAD" w14:textId="77777777" w:rsidR="00576E8C" w:rsidRPr="006E788F" w:rsidRDefault="00576E8C" w:rsidP="006E788F">
      <w:pPr>
        <w:spacing w:line="360" w:lineRule="auto"/>
        <w:jc w:val="both"/>
        <w:rPr>
          <w:lang w:val="en-US"/>
        </w:rPr>
      </w:pPr>
      <w:r w:rsidRPr="006E788F">
        <w:rPr>
          <w:lang w:val="en-US"/>
        </w:rPr>
        <w:t>By performing the posterior predictive test for ABC and ABC_rec models, we obtained a global P-value of 0.41 for both models, confirming that our inferred parameters can well reproduce the observed data.</w:t>
      </w:r>
    </w:p>
    <w:p w14:paraId="2691A760" w14:textId="77777777" w:rsidR="00576E8C" w:rsidRPr="006E788F" w:rsidRDefault="00576E8C" w:rsidP="006E788F">
      <w:pPr>
        <w:spacing w:line="360" w:lineRule="auto"/>
        <w:jc w:val="both"/>
        <w:rPr>
          <w:rFonts w:eastAsia="Arial"/>
          <w:lang w:val="en-US"/>
        </w:rPr>
      </w:pPr>
    </w:p>
    <w:p w14:paraId="3CCECE04" w14:textId="73115AF1" w:rsidR="00576E8C" w:rsidRPr="006E788F" w:rsidRDefault="00576E8C" w:rsidP="006E788F">
      <w:pPr>
        <w:spacing w:line="360" w:lineRule="auto"/>
        <w:jc w:val="both"/>
        <w:rPr>
          <w:rFonts w:eastAsia="Arial"/>
          <w:bCs/>
          <w:lang w:val="en-US"/>
        </w:rPr>
      </w:pPr>
      <w:r w:rsidRPr="006E788F">
        <w:rPr>
          <w:lang w:val="en-US"/>
        </w:rPr>
        <w:t xml:space="preserve">Table </w:t>
      </w:r>
      <w:r w:rsidR="000E7B68" w:rsidRPr="006E788F">
        <w:rPr>
          <w:lang w:val="en-US"/>
        </w:rPr>
        <w:t>S6</w:t>
      </w:r>
      <w:r w:rsidRPr="006E788F">
        <w:rPr>
          <w:lang w:val="en-US"/>
        </w:rPr>
        <w:t xml:space="preserve"> shows the determination coefficient R² (the proportion of parameter variance explained by the summary statistics) obtained for our estimated parameters. </w:t>
      </w:r>
      <w:r w:rsidR="007354C0" w:rsidRPr="006E788F">
        <w:rPr>
          <w:lang w:val="en-US"/>
        </w:rPr>
        <w:t xml:space="preserve">Even if these values are nominally low, they contain information for parameters estimation. </w:t>
      </w:r>
      <w:r w:rsidRPr="006E788F">
        <w:rPr>
          <w:rFonts w:eastAsia="Arial"/>
          <w:bCs/>
          <w:lang w:val="en-US"/>
        </w:rPr>
        <w:t>Bertorelle et al. (</w:t>
      </w:r>
      <w:r w:rsidR="0030479B" w:rsidRPr="006E788F">
        <w:rPr>
          <w:rFonts w:eastAsia="Arial"/>
          <w:bCs/>
          <w:i/>
          <w:color w:val="000000" w:themeColor="text1"/>
          <w:lang w:val="en-US"/>
        </w:rPr>
        <w:t>4</w:t>
      </w:r>
      <w:r w:rsidR="007C2C19">
        <w:rPr>
          <w:rFonts w:eastAsia="Arial"/>
          <w:bCs/>
          <w:i/>
          <w:color w:val="000000" w:themeColor="text1"/>
          <w:lang w:val="en-US"/>
        </w:rPr>
        <w:t>3</w:t>
      </w:r>
      <w:r w:rsidRPr="006E788F">
        <w:rPr>
          <w:rFonts w:eastAsia="Arial"/>
          <w:bCs/>
          <w:lang w:val="en-US"/>
        </w:rPr>
        <w:t xml:space="preserve">) have emphasized that </w:t>
      </w:r>
      <w:r w:rsidR="00BE77E0" w:rsidRPr="006E788F">
        <w:rPr>
          <w:rFonts w:eastAsia="Arial"/>
          <w:bCs/>
          <w:lang w:val="en-US"/>
        </w:rPr>
        <w:t>suchlike</w:t>
      </w:r>
      <w:r w:rsidRPr="006E788F">
        <w:rPr>
          <w:rFonts w:eastAsia="Arial"/>
          <w:bCs/>
          <w:lang w:val="en-US"/>
        </w:rPr>
        <w:t xml:space="preserve"> the assignment of individuals to the correct population can be made even when a small fraction of variation is attributed to between-population difference</w:t>
      </w:r>
      <w:r w:rsidR="007354C0" w:rsidRPr="006E788F">
        <w:rPr>
          <w:rFonts w:eastAsia="Arial"/>
          <w:bCs/>
          <w:lang w:val="en-US"/>
        </w:rPr>
        <w:t xml:space="preserve">s (as in </w:t>
      </w:r>
      <w:r w:rsidR="005A01CB" w:rsidRPr="006E788F">
        <w:rPr>
          <w:rFonts w:eastAsia="Arial"/>
          <w:bCs/>
          <w:lang w:val="en-US"/>
        </w:rPr>
        <w:t>the case of the apportionment of human diversity</w:t>
      </w:r>
      <w:r w:rsidR="007354C0" w:rsidRPr="006E788F">
        <w:rPr>
          <w:rFonts w:eastAsia="Arial"/>
          <w:bCs/>
          <w:lang w:val="en-US"/>
        </w:rPr>
        <w:t>)</w:t>
      </w:r>
      <w:r w:rsidRPr="006E788F">
        <w:rPr>
          <w:rFonts w:eastAsia="Arial"/>
          <w:bCs/>
          <w:lang w:val="en-US"/>
        </w:rPr>
        <w:t>, also small fractions of the explained variation</w:t>
      </w:r>
      <w:r w:rsidR="007354C0" w:rsidRPr="006E788F">
        <w:rPr>
          <w:rFonts w:eastAsia="Arial"/>
          <w:bCs/>
          <w:lang w:val="en-US"/>
        </w:rPr>
        <w:t xml:space="preserve"> (</w:t>
      </w:r>
      <w:r w:rsidR="007354C0" w:rsidRPr="006E788F">
        <w:rPr>
          <w:lang w:val="en-US"/>
        </w:rPr>
        <w:t>R²)</w:t>
      </w:r>
      <w:r w:rsidR="007354C0" w:rsidRPr="006E788F">
        <w:rPr>
          <w:rFonts w:eastAsia="Arial"/>
          <w:bCs/>
          <w:lang w:val="en-US"/>
        </w:rPr>
        <w:t>,</w:t>
      </w:r>
      <w:r w:rsidRPr="006E788F">
        <w:rPr>
          <w:rFonts w:eastAsia="Arial"/>
          <w:bCs/>
          <w:lang w:val="en-US"/>
        </w:rPr>
        <w:t xml:space="preserve"> are sufficient for reasonably correct parameter estimates</w:t>
      </w:r>
      <w:r w:rsidR="007354C0" w:rsidRPr="006E788F">
        <w:rPr>
          <w:rFonts w:eastAsia="Arial"/>
          <w:bCs/>
          <w:lang w:val="en-US"/>
        </w:rPr>
        <w:t>,</w:t>
      </w:r>
      <w:r w:rsidRPr="006E788F">
        <w:rPr>
          <w:rFonts w:eastAsia="Arial"/>
          <w:bCs/>
          <w:lang w:val="en-US"/>
        </w:rPr>
        <w:t xml:space="preserve"> given enough data.</w:t>
      </w:r>
    </w:p>
    <w:p w14:paraId="64C23582" w14:textId="77777777" w:rsidR="00576E8C" w:rsidRPr="006E788F" w:rsidRDefault="00576E8C" w:rsidP="006E788F">
      <w:pPr>
        <w:spacing w:line="360" w:lineRule="auto"/>
        <w:jc w:val="both"/>
        <w:rPr>
          <w:lang w:val="en-US"/>
        </w:rPr>
      </w:pPr>
    </w:p>
    <w:p w14:paraId="098BB610" w14:textId="77777777" w:rsidR="00576E8C" w:rsidRPr="006E788F" w:rsidRDefault="00576E8C" w:rsidP="006E788F">
      <w:pPr>
        <w:spacing w:line="360" w:lineRule="auto"/>
        <w:jc w:val="both"/>
        <w:rPr>
          <w:lang w:val="en-US"/>
        </w:rPr>
      </w:pPr>
      <w:r w:rsidRPr="006E788F">
        <w:rPr>
          <w:lang w:val="en-US"/>
        </w:rPr>
        <w:lastRenderedPageBreak/>
        <w:t>Table S</w:t>
      </w:r>
      <w:r w:rsidR="000E7B68" w:rsidRPr="006E788F">
        <w:rPr>
          <w:lang w:val="en-US"/>
        </w:rPr>
        <w:t>7</w:t>
      </w:r>
      <w:r w:rsidRPr="006E788F">
        <w:rPr>
          <w:lang w:val="en-US"/>
        </w:rPr>
        <w:t xml:space="preserve"> presents the validation statistics calculated for each of the estimated demographic parameters from the simulated PODS, using the modes as true values for ABC (A) and ABC_rec (B). Except for the migration parameters, both relative bias and relative RMSE are low. Noteworthy, the positive relative biases for the time of divergence (t) between Quechuas and Shimaas suggest that this parameter is overestimated by our ABC analysis, which implies that the true divergence time is closer to the lower estimates obtained with the MCMC results (based on the whole dataset and not only on summary statistics as in the case of our ABC analyses). Also</w:t>
      </w:r>
      <w:r w:rsidR="00291E27" w:rsidRPr="006E788F">
        <w:rPr>
          <w:lang w:val="en-US"/>
        </w:rPr>
        <w:t>,</w:t>
      </w:r>
      <w:r w:rsidRPr="006E788F">
        <w:rPr>
          <w:lang w:val="en-US"/>
        </w:rPr>
        <w:t xml:space="preserve"> with the exception of the migration parameters, the 90% coverage, calculated to assess the quality of the posterior distributions, was almost total for all the estimated parameters. </w:t>
      </w:r>
    </w:p>
    <w:p w14:paraId="4FD444A0" w14:textId="77777777" w:rsidR="00576E8C" w:rsidRPr="006E788F" w:rsidRDefault="00576E8C" w:rsidP="006E788F">
      <w:pPr>
        <w:spacing w:line="360" w:lineRule="auto"/>
        <w:jc w:val="both"/>
        <w:rPr>
          <w:lang w:val="en-US"/>
        </w:rPr>
      </w:pPr>
    </w:p>
    <w:p w14:paraId="1D598C89" w14:textId="77777777" w:rsidR="00576E8C" w:rsidRPr="006E788F" w:rsidRDefault="00576E8C" w:rsidP="006E788F">
      <w:pPr>
        <w:spacing w:line="360" w:lineRule="auto"/>
        <w:jc w:val="both"/>
        <w:rPr>
          <w:lang w:val="en-US"/>
        </w:rPr>
      </w:pPr>
      <w:r w:rsidRPr="006E788F">
        <w:rPr>
          <w:lang w:val="en-US"/>
        </w:rPr>
        <w:t>Our results from ABC</w:t>
      </w:r>
      <w:r w:rsidR="00CB06D9" w:rsidRPr="006E788F">
        <w:rPr>
          <w:lang w:val="en-US"/>
        </w:rPr>
        <w:t>_</w:t>
      </w:r>
      <w:r w:rsidRPr="006E788F">
        <w:rPr>
          <w:lang w:val="en-US"/>
        </w:rPr>
        <w:t>rec suggest that adding the recombination to the model yield very similar results for the divergence time and N</w:t>
      </w:r>
      <w:r w:rsidRPr="006E788F">
        <w:rPr>
          <w:vertAlign w:val="subscript"/>
          <w:lang w:val="en-US"/>
        </w:rPr>
        <w:t>A</w:t>
      </w:r>
      <w:r w:rsidRPr="006E788F">
        <w:rPr>
          <w:lang w:val="en-US"/>
        </w:rPr>
        <w:t>, but the ABC_rec yield less informative posterior densities for the s and N</w:t>
      </w:r>
      <w:r w:rsidRPr="006E788F">
        <w:rPr>
          <w:vertAlign w:val="subscript"/>
          <w:lang w:val="en-US"/>
        </w:rPr>
        <w:t>2</w:t>
      </w:r>
      <w:r w:rsidRPr="006E788F">
        <w:rPr>
          <w:lang w:val="en-US"/>
        </w:rPr>
        <w:t xml:space="preserve"> (Shimaa effective size) parameters (</w:t>
      </w:r>
      <w:r w:rsidR="00913836" w:rsidRPr="006E788F">
        <w:rPr>
          <w:lang w:val="en-US"/>
        </w:rPr>
        <w:t>Figure 3</w:t>
      </w:r>
      <w:r w:rsidRPr="006E788F">
        <w:rPr>
          <w:lang w:val="en-US"/>
        </w:rPr>
        <w:t xml:space="preserve">). Figure S4 presents a comparison of SuSt obtained from simulations from the two models (ABC and ABC_rec). Overall, while medians of the SuSt are similar, SuSt obtained with ABC have higher variance than the ABC_rec. </w:t>
      </w:r>
    </w:p>
    <w:p w14:paraId="0F713884" w14:textId="77777777" w:rsidR="00F867D1" w:rsidRPr="006E788F" w:rsidRDefault="00F867D1" w:rsidP="006E788F">
      <w:pPr>
        <w:spacing w:line="360" w:lineRule="auto"/>
        <w:jc w:val="both"/>
        <w:rPr>
          <w:lang w:val="en-US"/>
        </w:rPr>
      </w:pPr>
    </w:p>
    <w:p w14:paraId="0591E424" w14:textId="77777777" w:rsidR="00F867D1" w:rsidRPr="006E788F" w:rsidRDefault="0098441A" w:rsidP="006E788F">
      <w:pPr>
        <w:spacing w:line="360" w:lineRule="auto"/>
        <w:contextualSpacing/>
        <w:jc w:val="both"/>
        <w:rPr>
          <w:lang w:val="en-US"/>
        </w:rPr>
      </w:pPr>
      <w:r w:rsidRPr="006E788F">
        <w:rPr>
          <w:lang w:val="en-US"/>
        </w:rPr>
        <w:t>As with the MCMC inference</w:t>
      </w:r>
      <w:r w:rsidR="00F867D1" w:rsidRPr="006E788F">
        <w:rPr>
          <w:lang w:val="en-US"/>
        </w:rPr>
        <w:t xml:space="preserve">, </w:t>
      </w:r>
      <w:r w:rsidR="00484321" w:rsidRPr="006E788F">
        <w:rPr>
          <w:lang w:val="en-US"/>
        </w:rPr>
        <w:t>we reduced the range of the priors to test if this would produce better curves for the parameters that did not yield good estimates, but this did not change any of the results.</w:t>
      </w:r>
    </w:p>
    <w:p w14:paraId="48E9F7CB" w14:textId="77777777" w:rsidR="0098441A" w:rsidRPr="006E788F" w:rsidRDefault="0098441A" w:rsidP="006E788F">
      <w:pPr>
        <w:spacing w:line="360" w:lineRule="auto"/>
        <w:contextualSpacing/>
        <w:jc w:val="both"/>
        <w:rPr>
          <w:lang w:val="en-US"/>
        </w:rPr>
      </w:pPr>
    </w:p>
    <w:p w14:paraId="52D401DC" w14:textId="77777777" w:rsidR="00576E8C" w:rsidRPr="006E788F" w:rsidRDefault="00576E8C" w:rsidP="006E788F">
      <w:pPr>
        <w:spacing w:line="360" w:lineRule="auto"/>
        <w:contextualSpacing/>
        <w:jc w:val="both"/>
        <w:rPr>
          <w:lang w:val="en-US"/>
        </w:rPr>
      </w:pPr>
      <w:r w:rsidRPr="006E788F">
        <w:rPr>
          <w:lang w:val="en-US"/>
        </w:rPr>
        <w:t>As expected (</w:t>
      </w:r>
      <w:r w:rsidR="00E34627" w:rsidRPr="006E788F">
        <w:rPr>
          <w:i/>
          <w:lang w:val="en-US"/>
        </w:rPr>
        <w:t>2</w:t>
      </w:r>
      <w:r w:rsidR="0030479B" w:rsidRPr="006E788F">
        <w:rPr>
          <w:i/>
          <w:lang w:val="en-US"/>
        </w:rPr>
        <w:t>8</w:t>
      </w:r>
      <w:r w:rsidRPr="006E788F">
        <w:rPr>
          <w:lang w:val="en-US"/>
        </w:rPr>
        <w:t>)</w:t>
      </w:r>
      <w:r w:rsidR="00032D8B" w:rsidRPr="006E788F">
        <w:rPr>
          <w:lang w:val="en-US"/>
        </w:rPr>
        <w:t>,</w:t>
      </w:r>
      <w:r w:rsidRPr="006E788F">
        <w:rPr>
          <w:lang w:val="en-US"/>
        </w:rPr>
        <w:t xml:space="preserve"> the posterior distributions obtained with the ABC methodology have broader credible intervals than </w:t>
      </w:r>
      <w:r w:rsidR="003D6730" w:rsidRPr="006E788F">
        <w:rPr>
          <w:lang w:val="en-US"/>
        </w:rPr>
        <w:t xml:space="preserve">that </w:t>
      </w:r>
      <w:r w:rsidRPr="006E788F">
        <w:rPr>
          <w:lang w:val="en-US"/>
        </w:rPr>
        <w:t xml:space="preserve">obtained with the MCMC approach. Nonetheless, we can observe the same trends obtained with the likelihood-based MCMC approach, based on the entire dataset, and not only on summary statistics. Thus, ABC confirms the results obtained by the MCMC approach. </w:t>
      </w:r>
    </w:p>
    <w:p w14:paraId="2A5829F8" w14:textId="77777777" w:rsidR="00576E8C" w:rsidRPr="006E788F" w:rsidRDefault="00576E8C" w:rsidP="006E788F">
      <w:pPr>
        <w:spacing w:line="360" w:lineRule="auto"/>
        <w:jc w:val="both"/>
        <w:rPr>
          <w:lang w:val="en-US"/>
        </w:rPr>
      </w:pPr>
    </w:p>
    <w:p w14:paraId="134EC8CB" w14:textId="77777777" w:rsidR="00DB0975" w:rsidRPr="006E788F" w:rsidRDefault="00DB0975" w:rsidP="006E788F">
      <w:pPr>
        <w:spacing w:line="360" w:lineRule="auto"/>
        <w:jc w:val="both"/>
        <w:rPr>
          <w:lang w:val="en-US"/>
        </w:rPr>
      </w:pPr>
    </w:p>
    <w:p w14:paraId="5079C1FA" w14:textId="77777777" w:rsidR="00DB0975" w:rsidRDefault="00DB0975" w:rsidP="006E788F">
      <w:pPr>
        <w:spacing w:line="360" w:lineRule="auto"/>
        <w:jc w:val="both"/>
        <w:rPr>
          <w:lang w:val="en-US"/>
        </w:rPr>
      </w:pPr>
    </w:p>
    <w:p w14:paraId="41A8330E" w14:textId="77777777" w:rsidR="00F46E91" w:rsidRDefault="00F46E91" w:rsidP="006E788F">
      <w:pPr>
        <w:spacing w:line="360" w:lineRule="auto"/>
        <w:jc w:val="both"/>
        <w:rPr>
          <w:lang w:val="en-US"/>
        </w:rPr>
      </w:pPr>
    </w:p>
    <w:p w14:paraId="6FC8ECBE" w14:textId="77777777" w:rsidR="008563F0" w:rsidRPr="006E788F" w:rsidRDefault="008563F0" w:rsidP="006E788F">
      <w:pPr>
        <w:spacing w:line="360" w:lineRule="auto"/>
        <w:jc w:val="both"/>
        <w:rPr>
          <w:lang w:val="en-US"/>
        </w:rPr>
      </w:pPr>
    </w:p>
    <w:p w14:paraId="06CD1949" w14:textId="77777777" w:rsidR="00DB0975" w:rsidRPr="002420D2" w:rsidRDefault="00DB0975" w:rsidP="002420D2">
      <w:pPr>
        <w:pStyle w:val="Heading1"/>
        <w:numPr>
          <w:ilvl w:val="0"/>
          <w:numId w:val="9"/>
        </w:numPr>
        <w:rPr>
          <w:rFonts w:ascii="Times New Roman" w:hAnsi="Times New Roman" w:cs="Times New Roman"/>
          <w:b/>
          <w:color w:val="auto"/>
          <w:sz w:val="24"/>
          <w:szCs w:val="24"/>
          <w:lang w:val="en-US"/>
        </w:rPr>
      </w:pPr>
      <w:bookmarkStart w:id="10" w:name="_Toc389159751"/>
      <w:r w:rsidRPr="002420D2">
        <w:rPr>
          <w:rFonts w:ascii="Times New Roman" w:hAnsi="Times New Roman" w:cs="Times New Roman"/>
          <w:b/>
          <w:color w:val="auto"/>
          <w:sz w:val="24"/>
          <w:szCs w:val="24"/>
          <w:lang w:val="en-US"/>
        </w:rPr>
        <w:t>SUPPLEMENTARY TABLES</w:t>
      </w:r>
      <w:bookmarkEnd w:id="10"/>
    </w:p>
    <w:p w14:paraId="054FB986" w14:textId="77777777" w:rsidR="00DB0975" w:rsidRPr="001B14C5" w:rsidRDefault="00DB0975" w:rsidP="003E30BF">
      <w:pPr>
        <w:spacing w:line="360" w:lineRule="auto"/>
        <w:rPr>
          <w:lang w:val="en-US"/>
        </w:rPr>
      </w:pPr>
    </w:p>
    <w:p w14:paraId="5E8CFF67" w14:textId="77777777" w:rsidR="00576E8C" w:rsidRPr="001B14C5" w:rsidRDefault="00576E8C" w:rsidP="003E30BF">
      <w:pPr>
        <w:spacing w:line="360" w:lineRule="auto"/>
        <w:rPr>
          <w:lang w:val="en-US"/>
        </w:rPr>
      </w:pPr>
      <w:r w:rsidRPr="001B14C5">
        <w:rPr>
          <w:lang w:val="en-US"/>
        </w:rPr>
        <w:br w:type="page"/>
      </w:r>
    </w:p>
    <w:p w14:paraId="622EF552" w14:textId="77777777" w:rsidR="007532BD" w:rsidRDefault="007532BD" w:rsidP="003E30BF">
      <w:pPr>
        <w:spacing w:line="360" w:lineRule="auto"/>
        <w:contextualSpacing/>
        <w:jc w:val="both"/>
        <w:rPr>
          <w:lang w:val="en-US"/>
        </w:rPr>
        <w:sectPr w:rsidR="007532BD" w:rsidSect="007532BD">
          <w:footerReference w:type="default" r:id="rId9"/>
          <w:pgSz w:w="12240" w:h="15840" w:code="1"/>
          <w:pgMar w:top="1411" w:right="1699" w:bottom="1411" w:left="1699" w:header="706" w:footer="706" w:gutter="0"/>
          <w:cols w:space="708"/>
          <w:docGrid w:linePitch="360"/>
        </w:sectPr>
      </w:pPr>
    </w:p>
    <w:p w14:paraId="3E864200" w14:textId="77777777" w:rsidR="007532BD" w:rsidRDefault="007532BD" w:rsidP="003E30BF">
      <w:pPr>
        <w:spacing w:line="360" w:lineRule="auto"/>
        <w:contextualSpacing/>
        <w:jc w:val="both"/>
        <w:rPr>
          <w:lang w:val="en-US"/>
        </w:rPr>
      </w:pPr>
      <w:r w:rsidRPr="00A342ED">
        <w:rPr>
          <w:lang w:val="en-US"/>
        </w:rPr>
        <w:lastRenderedPageBreak/>
        <w:t xml:space="preserve">Table S1. </w:t>
      </w:r>
      <w:r>
        <w:rPr>
          <w:lang w:val="en-US"/>
        </w:rPr>
        <w:t>R</w:t>
      </w:r>
      <w:r w:rsidRPr="00A342ED">
        <w:rPr>
          <w:lang w:val="en-US"/>
        </w:rPr>
        <w:t>e</w:t>
      </w:r>
      <w:r>
        <w:rPr>
          <w:lang w:val="en-US"/>
        </w:rPr>
        <w:t>-</w:t>
      </w:r>
      <w:r w:rsidRPr="00A342ED">
        <w:rPr>
          <w:lang w:val="en-US"/>
        </w:rPr>
        <w:t>sequenced regions for the reduced dataset (see text). Reported positions referred to the GenBank accession number</w:t>
      </w:r>
      <w:r>
        <w:rPr>
          <w:lang w:val="en-US"/>
        </w:rPr>
        <w:t>s.</w:t>
      </w:r>
    </w:p>
    <w:tbl>
      <w:tblPr>
        <w:tblStyle w:val="TableGrid"/>
        <w:tblpPr w:leftFromText="141" w:rightFromText="141" w:vertAnchor="page" w:horzAnchor="margin" w:tblpY="2311"/>
        <w:tblW w:w="14283"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1843"/>
        <w:gridCol w:w="3969"/>
        <w:gridCol w:w="3969"/>
        <w:gridCol w:w="1701"/>
        <w:gridCol w:w="1134"/>
        <w:gridCol w:w="992"/>
      </w:tblGrid>
      <w:tr w:rsidR="007532BD" w:rsidRPr="00A342ED" w14:paraId="7888866D" w14:textId="77777777" w:rsidTr="005C212A">
        <w:tc>
          <w:tcPr>
            <w:tcW w:w="675" w:type="dxa"/>
            <w:tcBorders>
              <w:top w:val="single" w:sz="4" w:space="0" w:color="auto"/>
              <w:bottom w:val="single" w:sz="4" w:space="0" w:color="auto"/>
            </w:tcBorders>
          </w:tcPr>
          <w:p w14:paraId="3F9ED377" w14:textId="77777777" w:rsidR="007532BD" w:rsidRPr="00A342ED" w:rsidRDefault="007532BD" w:rsidP="003E30BF">
            <w:pPr>
              <w:spacing w:line="360" w:lineRule="auto"/>
              <w:contextualSpacing/>
              <w:jc w:val="center"/>
              <w:rPr>
                <w:sz w:val="20"/>
                <w:szCs w:val="20"/>
              </w:rPr>
            </w:pPr>
            <w:r w:rsidRPr="00A342ED">
              <w:rPr>
                <w:sz w:val="20"/>
                <w:szCs w:val="20"/>
              </w:rPr>
              <w:t>Loci</w:t>
            </w:r>
          </w:p>
        </w:tc>
        <w:tc>
          <w:tcPr>
            <w:tcW w:w="1843" w:type="dxa"/>
            <w:tcBorders>
              <w:top w:val="single" w:sz="4" w:space="0" w:color="auto"/>
              <w:bottom w:val="single" w:sz="4" w:space="0" w:color="auto"/>
            </w:tcBorders>
          </w:tcPr>
          <w:p w14:paraId="4B23516C" w14:textId="77777777" w:rsidR="007532BD" w:rsidRPr="00A342ED" w:rsidRDefault="007532BD" w:rsidP="003E30BF">
            <w:pPr>
              <w:spacing w:line="360" w:lineRule="auto"/>
              <w:jc w:val="center"/>
              <w:rPr>
                <w:sz w:val="20"/>
                <w:szCs w:val="20"/>
              </w:rPr>
            </w:pPr>
            <w:r w:rsidRPr="00A342ED">
              <w:rPr>
                <w:sz w:val="20"/>
                <w:szCs w:val="20"/>
              </w:rPr>
              <w:t xml:space="preserve">GenBank </w:t>
            </w:r>
            <w:r w:rsidRPr="00A342ED">
              <w:rPr>
                <w:sz w:val="20"/>
                <w:szCs w:val="20"/>
                <w:lang w:val="en-US"/>
              </w:rPr>
              <w:t>Accession</w:t>
            </w:r>
            <w:r w:rsidRPr="00A342ED">
              <w:rPr>
                <w:sz w:val="20"/>
                <w:szCs w:val="20"/>
              </w:rPr>
              <w:t xml:space="preserve"> Number Build 37.2</w:t>
            </w:r>
          </w:p>
        </w:tc>
        <w:tc>
          <w:tcPr>
            <w:tcW w:w="3969" w:type="dxa"/>
            <w:tcBorders>
              <w:top w:val="single" w:sz="4" w:space="0" w:color="auto"/>
              <w:bottom w:val="single" w:sz="4" w:space="0" w:color="auto"/>
            </w:tcBorders>
          </w:tcPr>
          <w:p w14:paraId="24F78A3B" w14:textId="77777777" w:rsidR="007532BD" w:rsidRPr="00A342ED" w:rsidRDefault="007532BD" w:rsidP="003E30BF">
            <w:pPr>
              <w:spacing w:line="360" w:lineRule="auto"/>
              <w:contextualSpacing/>
              <w:jc w:val="center"/>
              <w:rPr>
                <w:sz w:val="20"/>
                <w:szCs w:val="20"/>
                <w:vertAlign w:val="superscript"/>
              </w:rPr>
            </w:pPr>
            <w:r w:rsidRPr="00A342ED">
              <w:rPr>
                <w:sz w:val="20"/>
                <w:szCs w:val="20"/>
              </w:rPr>
              <w:t>Coordinate</w:t>
            </w:r>
            <w:r>
              <w:rPr>
                <w:sz w:val="20"/>
                <w:szCs w:val="20"/>
              </w:rPr>
              <w:t>s</w:t>
            </w:r>
            <w:r w:rsidRPr="00A342ED">
              <w:rPr>
                <w:sz w:val="20"/>
                <w:szCs w:val="20"/>
              </w:rPr>
              <w:t xml:space="preserve"> Region A</w:t>
            </w:r>
            <w:r w:rsidRPr="00A342ED">
              <w:rPr>
                <w:sz w:val="20"/>
                <w:szCs w:val="20"/>
                <w:vertAlign w:val="superscript"/>
              </w:rPr>
              <w:t>1</w:t>
            </w:r>
          </w:p>
        </w:tc>
        <w:tc>
          <w:tcPr>
            <w:tcW w:w="3969" w:type="dxa"/>
            <w:tcBorders>
              <w:top w:val="single" w:sz="4" w:space="0" w:color="auto"/>
              <w:bottom w:val="single" w:sz="4" w:space="0" w:color="auto"/>
            </w:tcBorders>
          </w:tcPr>
          <w:p w14:paraId="477EC5C9" w14:textId="77777777" w:rsidR="007532BD" w:rsidRPr="00A342ED" w:rsidRDefault="007532BD" w:rsidP="003E30BF">
            <w:pPr>
              <w:spacing w:line="360" w:lineRule="auto"/>
              <w:contextualSpacing/>
              <w:jc w:val="center"/>
              <w:rPr>
                <w:sz w:val="20"/>
                <w:szCs w:val="20"/>
                <w:vertAlign w:val="superscript"/>
              </w:rPr>
            </w:pPr>
            <w:r w:rsidRPr="00A342ED">
              <w:rPr>
                <w:sz w:val="20"/>
                <w:szCs w:val="20"/>
              </w:rPr>
              <w:t>Coordinate</w:t>
            </w:r>
            <w:r>
              <w:rPr>
                <w:sz w:val="20"/>
                <w:szCs w:val="20"/>
              </w:rPr>
              <w:t>s</w:t>
            </w:r>
            <w:r w:rsidRPr="00A342ED">
              <w:rPr>
                <w:sz w:val="20"/>
                <w:szCs w:val="20"/>
              </w:rPr>
              <w:t xml:space="preserve"> Region B</w:t>
            </w:r>
            <w:r w:rsidRPr="00A342ED">
              <w:rPr>
                <w:sz w:val="20"/>
                <w:szCs w:val="20"/>
                <w:vertAlign w:val="superscript"/>
              </w:rPr>
              <w:t>1</w:t>
            </w:r>
          </w:p>
        </w:tc>
        <w:tc>
          <w:tcPr>
            <w:tcW w:w="1701" w:type="dxa"/>
            <w:tcBorders>
              <w:top w:val="single" w:sz="4" w:space="0" w:color="auto"/>
              <w:bottom w:val="single" w:sz="4" w:space="0" w:color="auto"/>
            </w:tcBorders>
          </w:tcPr>
          <w:p w14:paraId="65768D61" w14:textId="77777777" w:rsidR="007532BD" w:rsidRPr="0065505B" w:rsidRDefault="007532BD" w:rsidP="003E30BF">
            <w:pPr>
              <w:spacing w:line="360" w:lineRule="auto"/>
              <w:contextualSpacing/>
              <w:jc w:val="center"/>
              <w:rPr>
                <w:sz w:val="20"/>
                <w:szCs w:val="20"/>
                <w:vertAlign w:val="superscript"/>
                <w:lang w:val="en-US"/>
              </w:rPr>
            </w:pPr>
            <w:r w:rsidRPr="0065505B">
              <w:rPr>
                <w:sz w:val="20"/>
                <w:szCs w:val="20"/>
                <w:lang w:val="en-US"/>
              </w:rPr>
              <w:t>Length of the segment</w:t>
            </w:r>
            <w:r>
              <w:rPr>
                <w:sz w:val="20"/>
                <w:szCs w:val="20"/>
                <w:lang w:val="en-US"/>
              </w:rPr>
              <w:t>²</w:t>
            </w:r>
          </w:p>
        </w:tc>
        <w:tc>
          <w:tcPr>
            <w:tcW w:w="1134" w:type="dxa"/>
            <w:tcBorders>
              <w:top w:val="single" w:sz="4" w:space="0" w:color="auto"/>
              <w:bottom w:val="single" w:sz="4" w:space="0" w:color="auto"/>
            </w:tcBorders>
          </w:tcPr>
          <w:p w14:paraId="101AA885" w14:textId="77777777" w:rsidR="007532BD" w:rsidRPr="00A342ED" w:rsidRDefault="007532BD" w:rsidP="003E30BF">
            <w:pPr>
              <w:spacing w:line="360" w:lineRule="auto"/>
              <w:contextualSpacing/>
              <w:jc w:val="center"/>
              <w:rPr>
                <w:sz w:val="20"/>
                <w:szCs w:val="20"/>
                <w:vertAlign w:val="superscript"/>
              </w:rPr>
            </w:pPr>
            <w:r w:rsidRPr="00A342ED">
              <w:rPr>
                <w:sz w:val="20"/>
                <w:szCs w:val="20"/>
              </w:rPr>
              <w:t>N Quechuas</w:t>
            </w:r>
            <w:r w:rsidRPr="00A342ED">
              <w:rPr>
                <w:sz w:val="20"/>
                <w:szCs w:val="20"/>
                <w:vertAlign w:val="superscript"/>
              </w:rPr>
              <w:t>3</w:t>
            </w:r>
          </w:p>
        </w:tc>
        <w:tc>
          <w:tcPr>
            <w:tcW w:w="992" w:type="dxa"/>
            <w:tcBorders>
              <w:top w:val="single" w:sz="4" w:space="0" w:color="auto"/>
              <w:bottom w:val="single" w:sz="4" w:space="0" w:color="auto"/>
            </w:tcBorders>
          </w:tcPr>
          <w:p w14:paraId="69BFA778" w14:textId="77777777" w:rsidR="007532BD" w:rsidRPr="00A342ED" w:rsidRDefault="007532BD" w:rsidP="003E30BF">
            <w:pPr>
              <w:spacing w:line="360" w:lineRule="auto"/>
              <w:jc w:val="center"/>
              <w:rPr>
                <w:sz w:val="20"/>
                <w:szCs w:val="20"/>
                <w:vertAlign w:val="superscript"/>
              </w:rPr>
            </w:pPr>
            <w:r w:rsidRPr="00A342ED">
              <w:rPr>
                <w:sz w:val="20"/>
                <w:szCs w:val="20"/>
              </w:rPr>
              <w:t>N Shimaas</w:t>
            </w:r>
            <w:r w:rsidRPr="00A342ED">
              <w:rPr>
                <w:sz w:val="20"/>
                <w:szCs w:val="20"/>
                <w:vertAlign w:val="superscript"/>
              </w:rPr>
              <w:t>4</w:t>
            </w:r>
          </w:p>
        </w:tc>
      </w:tr>
      <w:tr w:rsidR="007532BD" w:rsidRPr="00A342ED" w14:paraId="1655D293" w14:textId="77777777" w:rsidTr="005C212A">
        <w:tc>
          <w:tcPr>
            <w:tcW w:w="675" w:type="dxa"/>
            <w:tcBorders>
              <w:top w:val="single" w:sz="4" w:space="0" w:color="auto"/>
            </w:tcBorders>
          </w:tcPr>
          <w:p w14:paraId="2899E9A7" w14:textId="77777777" w:rsidR="007532BD" w:rsidRPr="00A342ED" w:rsidRDefault="007532BD" w:rsidP="003E30BF">
            <w:pPr>
              <w:spacing w:line="360" w:lineRule="auto"/>
              <w:contextualSpacing/>
              <w:rPr>
                <w:sz w:val="20"/>
                <w:szCs w:val="20"/>
              </w:rPr>
            </w:pPr>
            <w:r w:rsidRPr="00A342ED">
              <w:rPr>
                <w:sz w:val="20"/>
                <w:szCs w:val="20"/>
              </w:rPr>
              <w:t>1</w:t>
            </w:r>
          </w:p>
        </w:tc>
        <w:tc>
          <w:tcPr>
            <w:tcW w:w="1843" w:type="dxa"/>
            <w:tcBorders>
              <w:top w:val="single" w:sz="4" w:space="0" w:color="auto"/>
            </w:tcBorders>
          </w:tcPr>
          <w:p w14:paraId="33A56E6E" w14:textId="77777777" w:rsidR="007532BD" w:rsidRPr="00A342ED" w:rsidRDefault="007532BD" w:rsidP="003E30BF">
            <w:pPr>
              <w:spacing w:line="360" w:lineRule="auto"/>
              <w:jc w:val="center"/>
              <w:rPr>
                <w:sz w:val="20"/>
                <w:szCs w:val="20"/>
              </w:rPr>
            </w:pPr>
            <w:r w:rsidRPr="00A342ED">
              <w:rPr>
                <w:sz w:val="20"/>
                <w:szCs w:val="20"/>
              </w:rPr>
              <w:t>NT_029419.12</w:t>
            </w:r>
          </w:p>
        </w:tc>
        <w:tc>
          <w:tcPr>
            <w:tcW w:w="3969" w:type="dxa"/>
            <w:tcBorders>
              <w:top w:val="single" w:sz="4" w:space="0" w:color="auto"/>
            </w:tcBorders>
          </w:tcPr>
          <w:p w14:paraId="6C8A45BA" w14:textId="77777777" w:rsidR="007532BD" w:rsidRPr="00A342ED" w:rsidRDefault="007532BD" w:rsidP="003E30BF">
            <w:pPr>
              <w:spacing w:line="360" w:lineRule="auto"/>
              <w:contextualSpacing/>
              <w:jc w:val="center"/>
              <w:rPr>
                <w:sz w:val="20"/>
                <w:szCs w:val="20"/>
              </w:rPr>
            </w:pPr>
            <w:r w:rsidRPr="00A342ED">
              <w:rPr>
                <w:sz w:val="20"/>
                <w:szCs w:val="20"/>
              </w:rPr>
              <w:t>9914879 - 9915449 / 9915529 - 9916018</w:t>
            </w:r>
          </w:p>
        </w:tc>
        <w:tc>
          <w:tcPr>
            <w:tcW w:w="3969" w:type="dxa"/>
            <w:tcBorders>
              <w:top w:val="single" w:sz="4" w:space="0" w:color="auto"/>
            </w:tcBorders>
          </w:tcPr>
          <w:p w14:paraId="0FA1F3A0" w14:textId="77777777" w:rsidR="007532BD" w:rsidRPr="00A342ED" w:rsidRDefault="007532BD" w:rsidP="003E30BF">
            <w:pPr>
              <w:spacing w:line="360" w:lineRule="auto"/>
              <w:contextualSpacing/>
              <w:jc w:val="center"/>
              <w:rPr>
                <w:sz w:val="20"/>
                <w:szCs w:val="20"/>
              </w:rPr>
            </w:pPr>
            <w:r w:rsidRPr="00A342ED">
              <w:rPr>
                <w:sz w:val="20"/>
                <w:szCs w:val="20"/>
              </w:rPr>
              <w:t>9924598- 9925514</w:t>
            </w:r>
          </w:p>
        </w:tc>
        <w:tc>
          <w:tcPr>
            <w:tcW w:w="1701" w:type="dxa"/>
            <w:tcBorders>
              <w:top w:val="single" w:sz="4" w:space="0" w:color="auto"/>
            </w:tcBorders>
          </w:tcPr>
          <w:p w14:paraId="530BE8C3" w14:textId="77777777" w:rsidR="007532BD" w:rsidRPr="00A342ED" w:rsidRDefault="007532BD" w:rsidP="003E30BF">
            <w:pPr>
              <w:spacing w:line="360" w:lineRule="auto"/>
              <w:contextualSpacing/>
              <w:jc w:val="center"/>
              <w:rPr>
                <w:sz w:val="20"/>
                <w:szCs w:val="20"/>
              </w:rPr>
            </w:pPr>
            <w:r w:rsidRPr="00A342ED">
              <w:rPr>
                <w:sz w:val="20"/>
                <w:szCs w:val="20"/>
              </w:rPr>
              <w:t>1977 (155)</w:t>
            </w:r>
          </w:p>
        </w:tc>
        <w:tc>
          <w:tcPr>
            <w:tcW w:w="1134" w:type="dxa"/>
            <w:tcBorders>
              <w:top w:val="single" w:sz="4" w:space="0" w:color="auto"/>
            </w:tcBorders>
          </w:tcPr>
          <w:p w14:paraId="0AED5E0E" w14:textId="77777777" w:rsidR="007532BD" w:rsidRPr="00A342ED" w:rsidRDefault="007532BD" w:rsidP="003E30BF">
            <w:pPr>
              <w:spacing w:line="360" w:lineRule="auto"/>
              <w:contextualSpacing/>
              <w:jc w:val="center"/>
              <w:rPr>
                <w:sz w:val="20"/>
                <w:szCs w:val="20"/>
              </w:rPr>
            </w:pPr>
            <w:r w:rsidRPr="00A342ED">
              <w:rPr>
                <w:sz w:val="20"/>
                <w:szCs w:val="20"/>
              </w:rPr>
              <w:t>11</w:t>
            </w:r>
          </w:p>
        </w:tc>
        <w:tc>
          <w:tcPr>
            <w:tcW w:w="992" w:type="dxa"/>
            <w:tcBorders>
              <w:top w:val="single" w:sz="4" w:space="0" w:color="auto"/>
            </w:tcBorders>
          </w:tcPr>
          <w:p w14:paraId="4F3DF110" w14:textId="77777777" w:rsidR="007532BD" w:rsidRPr="00A342ED" w:rsidRDefault="007532BD" w:rsidP="003E30BF">
            <w:pPr>
              <w:spacing w:line="360" w:lineRule="auto"/>
              <w:jc w:val="center"/>
              <w:rPr>
                <w:sz w:val="20"/>
                <w:szCs w:val="20"/>
              </w:rPr>
            </w:pPr>
            <w:r w:rsidRPr="00A342ED">
              <w:rPr>
                <w:sz w:val="20"/>
                <w:szCs w:val="20"/>
              </w:rPr>
              <w:t>10</w:t>
            </w:r>
          </w:p>
        </w:tc>
      </w:tr>
      <w:tr w:rsidR="007532BD" w:rsidRPr="00A342ED" w14:paraId="30ADB55F" w14:textId="77777777" w:rsidTr="005C212A">
        <w:tc>
          <w:tcPr>
            <w:tcW w:w="675" w:type="dxa"/>
          </w:tcPr>
          <w:p w14:paraId="757C0A1F" w14:textId="77777777" w:rsidR="007532BD" w:rsidRPr="00A342ED" w:rsidRDefault="007532BD" w:rsidP="003E30BF">
            <w:pPr>
              <w:spacing w:line="360" w:lineRule="auto"/>
              <w:contextualSpacing/>
              <w:rPr>
                <w:sz w:val="20"/>
                <w:szCs w:val="20"/>
              </w:rPr>
            </w:pPr>
            <w:r w:rsidRPr="00A342ED">
              <w:rPr>
                <w:sz w:val="20"/>
                <w:szCs w:val="20"/>
              </w:rPr>
              <w:t>2</w:t>
            </w:r>
          </w:p>
        </w:tc>
        <w:tc>
          <w:tcPr>
            <w:tcW w:w="1843" w:type="dxa"/>
          </w:tcPr>
          <w:p w14:paraId="329D345C" w14:textId="77777777" w:rsidR="007532BD" w:rsidRPr="00A342ED" w:rsidRDefault="007532BD" w:rsidP="003E30BF">
            <w:pPr>
              <w:spacing w:line="360" w:lineRule="auto"/>
              <w:jc w:val="center"/>
              <w:rPr>
                <w:sz w:val="20"/>
                <w:szCs w:val="20"/>
              </w:rPr>
            </w:pPr>
            <w:r w:rsidRPr="00A342ED">
              <w:rPr>
                <w:sz w:val="20"/>
                <w:szCs w:val="20"/>
              </w:rPr>
              <w:t>NT_007592.15</w:t>
            </w:r>
          </w:p>
        </w:tc>
        <w:tc>
          <w:tcPr>
            <w:tcW w:w="3969" w:type="dxa"/>
          </w:tcPr>
          <w:p w14:paraId="53EE72E1" w14:textId="77777777" w:rsidR="007532BD" w:rsidRPr="00A342ED" w:rsidRDefault="007532BD" w:rsidP="003E30BF">
            <w:pPr>
              <w:spacing w:line="360" w:lineRule="auto"/>
              <w:contextualSpacing/>
              <w:jc w:val="center"/>
              <w:rPr>
                <w:sz w:val="20"/>
                <w:szCs w:val="20"/>
              </w:rPr>
            </w:pPr>
            <w:r w:rsidRPr="00A342ED">
              <w:rPr>
                <w:sz w:val="20"/>
                <w:szCs w:val="20"/>
              </w:rPr>
              <w:t>14702908 - 14703878</w:t>
            </w:r>
          </w:p>
        </w:tc>
        <w:tc>
          <w:tcPr>
            <w:tcW w:w="3969" w:type="dxa"/>
          </w:tcPr>
          <w:p w14:paraId="7DBA0A2F" w14:textId="77777777" w:rsidR="007532BD" w:rsidRPr="00A342ED" w:rsidRDefault="007532BD" w:rsidP="003E30BF">
            <w:pPr>
              <w:spacing w:line="360" w:lineRule="auto"/>
              <w:contextualSpacing/>
              <w:jc w:val="center"/>
              <w:rPr>
                <w:sz w:val="20"/>
                <w:szCs w:val="20"/>
              </w:rPr>
            </w:pPr>
            <w:r w:rsidRPr="00A342ED">
              <w:rPr>
                <w:sz w:val="20"/>
                <w:szCs w:val="20"/>
              </w:rPr>
              <w:t>14711738 - 14711979 / 14712478 - 14712815</w:t>
            </w:r>
          </w:p>
        </w:tc>
        <w:tc>
          <w:tcPr>
            <w:tcW w:w="1701" w:type="dxa"/>
          </w:tcPr>
          <w:p w14:paraId="6525B538" w14:textId="77777777" w:rsidR="007532BD" w:rsidRPr="00A342ED" w:rsidRDefault="007532BD" w:rsidP="003E30BF">
            <w:pPr>
              <w:spacing w:line="360" w:lineRule="auto"/>
              <w:contextualSpacing/>
              <w:jc w:val="center"/>
              <w:rPr>
                <w:sz w:val="20"/>
                <w:szCs w:val="20"/>
              </w:rPr>
            </w:pPr>
            <w:r w:rsidRPr="00A342ED">
              <w:rPr>
                <w:sz w:val="20"/>
                <w:szCs w:val="20"/>
              </w:rPr>
              <w:t>1551 (0)</w:t>
            </w:r>
          </w:p>
        </w:tc>
        <w:tc>
          <w:tcPr>
            <w:tcW w:w="1134" w:type="dxa"/>
          </w:tcPr>
          <w:p w14:paraId="72A600D4" w14:textId="77777777" w:rsidR="007532BD" w:rsidRPr="00A342ED" w:rsidRDefault="007532BD" w:rsidP="003E30BF">
            <w:pPr>
              <w:spacing w:line="360" w:lineRule="auto"/>
              <w:contextualSpacing/>
              <w:jc w:val="center"/>
              <w:rPr>
                <w:sz w:val="20"/>
                <w:szCs w:val="20"/>
              </w:rPr>
            </w:pPr>
            <w:r w:rsidRPr="00A342ED">
              <w:rPr>
                <w:sz w:val="20"/>
                <w:szCs w:val="20"/>
              </w:rPr>
              <w:t>7</w:t>
            </w:r>
          </w:p>
        </w:tc>
        <w:tc>
          <w:tcPr>
            <w:tcW w:w="992" w:type="dxa"/>
          </w:tcPr>
          <w:p w14:paraId="657ABCE6" w14:textId="77777777" w:rsidR="007532BD" w:rsidRPr="00A342ED" w:rsidRDefault="007532BD" w:rsidP="003E30BF">
            <w:pPr>
              <w:spacing w:line="360" w:lineRule="auto"/>
              <w:jc w:val="center"/>
              <w:rPr>
                <w:sz w:val="20"/>
                <w:szCs w:val="20"/>
              </w:rPr>
            </w:pPr>
            <w:r w:rsidRPr="00A342ED">
              <w:rPr>
                <w:sz w:val="20"/>
                <w:szCs w:val="20"/>
              </w:rPr>
              <w:t>7</w:t>
            </w:r>
          </w:p>
        </w:tc>
      </w:tr>
      <w:tr w:rsidR="007532BD" w:rsidRPr="00A342ED" w14:paraId="2DB534AF" w14:textId="77777777" w:rsidTr="005C212A">
        <w:tc>
          <w:tcPr>
            <w:tcW w:w="675" w:type="dxa"/>
          </w:tcPr>
          <w:p w14:paraId="1313D3FB" w14:textId="77777777" w:rsidR="007532BD" w:rsidRPr="00A342ED" w:rsidRDefault="007532BD" w:rsidP="003E30BF">
            <w:pPr>
              <w:spacing w:line="360" w:lineRule="auto"/>
              <w:contextualSpacing/>
              <w:rPr>
                <w:sz w:val="20"/>
                <w:szCs w:val="20"/>
              </w:rPr>
            </w:pPr>
            <w:r w:rsidRPr="00A342ED">
              <w:rPr>
                <w:sz w:val="20"/>
                <w:szCs w:val="20"/>
              </w:rPr>
              <w:t>3</w:t>
            </w:r>
          </w:p>
        </w:tc>
        <w:tc>
          <w:tcPr>
            <w:tcW w:w="1843" w:type="dxa"/>
          </w:tcPr>
          <w:p w14:paraId="7AB80F2F" w14:textId="77777777" w:rsidR="007532BD" w:rsidRPr="00A342ED" w:rsidRDefault="007532BD" w:rsidP="003E30BF">
            <w:pPr>
              <w:spacing w:line="360" w:lineRule="auto"/>
              <w:jc w:val="center"/>
              <w:rPr>
                <w:sz w:val="20"/>
                <w:szCs w:val="20"/>
              </w:rPr>
            </w:pPr>
            <w:r w:rsidRPr="00A342ED">
              <w:rPr>
                <w:sz w:val="20"/>
                <w:szCs w:val="20"/>
              </w:rPr>
              <w:t>NT_006576.16</w:t>
            </w:r>
          </w:p>
        </w:tc>
        <w:tc>
          <w:tcPr>
            <w:tcW w:w="3969" w:type="dxa"/>
          </w:tcPr>
          <w:p w14:paraId="022B7776" w14:textId="77777777" w:rsidR="007532BD" w:rsidRPr="00A342ED" w:rsidRDefault="007532BD" w:rsidP="003E30BF">
            <w:pPr>
              <w:spacing w:line="360" w:lineRule="auto"/>
              <w:contextualSpacing/>
              <w:jc w:val="center"/>
              <w:rPr>
                <w:sz w:val="20"/>
                <w:szCs w:val="20"/>
              </w:rPr>
            </w:pPr>
            <w:r w:rsidRPr="00A342ED">
              <w:rPr>
                <w:sz w:val="20"/>
                <w:szCs w:val="20"/>
              </w:rPr>
              <w:t>9966053 - 9966153 / 9966214 - 9967019</w:t>
            </w:r>
          </w:p>
        </w:tc>
        <w:tc>
          <w:tcPr>
            <w:tcW w:w="3969" w:type="dxa"/>
          </w:tcPr>
          <w:p w14:paraId="5892A73B" w14:textId="77777777" w:rsidR="007532BD" w:rsidRPr="00A342ED" w:rsidRDefault="007532BD" w:rsidP="003E30BF">
            <w:pPr>
              <w:spacing w:line="360" w:lineRule="auto"/>
              <w:contextualSpacing/>
              <w:jc w:val="center"/>
              <w:rPr>
                <w:sz w:val="20"/>
                <w:szCs w:val="20"/>
              </w:rPr>
            </w:pPr>
            <w:r w:rsidRPr="00A342ED">
              <w:rPr>
                <w:sz w:val="20"/>
                <w:szCs w:val="20"/>
              </w:rPr>
              <w:t>9974876 - 9975580</w:t>
            </w:r>
          </w:p>
        </w:tc>
        <w:tc>
          <w:tcPr>
            <w:tcW w:w="1701" w:type="dxa"/>
          </w:tcPr>
          <w:p w14:paraId="0D267993" w14:textId="77777777" w:rsidR="007532BD" w:rsidRPr="00A342ED" w:rsidRDefault="007532BD" w:rsidP="003E30BF">
            <w:pPr>
              <w:spacing w:line="360" w:lineRule="auto"/>
              <w:contextualSpacing/>
              <w:jc w:val="center"/>
              <w:rPr>
                <w:sz w:val="20"/>
                <w:szCs w:val="20"/>
              </w:rPr>
            </w:pPr>
            <w:r w:rsidRPr="00A342ED">
              <w:rPr>
                <w:sz w:val="20"/>
                <w:szCs w:val="20"/>
              </w:rPr>
              <w:t>1612 (285)</w:t>
            </w:r>
          </w:p>
        </w:tc>
        <w:tc>
          <w:tcPr>
            <w:tcW w:w="1134" w:type="dxa"/>
          </w:tcPr>
          <w:p w14:paraId="1812BF8A" w14:textId="77777777" w:rsidR="007532BD" w:rsidRPr="00A342ED" w:rsidRDefault="007532BD" w:rsidP="003E30BF">
            <w:pPr>
              <w:spacing w:line="360" w:lineRule="auto"/>
              <w:contextualSpacing/>
              <w:jc w:val="center"/>
              <w:rPr>
                <w:sz w:val="20"/>
                <w:szCs w:val="20"/>
              </w:rPr>
            </w:pPr>
            <w:r w:rsidRPr="00A342ED">
              <w:rPr>
                <w:sz w:val="20"/>
                <w:szCs w:val="20"/>
              </w:rPr>
              <w:t>8</w:t>
            </w:r>
          </w:p>
        </w:tc>
        <w:tc>
          <w:tcPr>
            <w:tcW w:w="992" w:type="dxa"/>
          </w:tcPr>
          <w:p w14:paraId="224AE162" w14:textId="77777777" w:rsidR="007532BD" w:rsidRPr="00A342ED" w:rsidRDefault="007532BD" w:rsidP="003E30BF">
            <w:pPr>
              <w:spacing w:line="360" w:lineRule="auto"/>
              <w:jc w:val="center"/>
              <w:rPr>
                <w:sz w:val="20"/>
                <w:szCs w:val="20"/>
              </w:rPr>
            </w:pPr>
            <w:r w:rsidRPr="00A342ED">
              <w:rPr>
                <w:sz w:val="20"/>
                <w:szCs w:val="20"/>
              </w:rPr>
              <w:t>9</w:t>
            </w:r>
          </w:p>
        </w:tc>
      </w:tr>
      <w:tr w:rsidR="007532BD" w:rsidRPr="00A342ED" w14:paraId="3EC3AB68" w14:textId="77777777" w:rsidTr="005C212A">
        <w:tc>
          <w:tcPr>
            <w:tcW w:w="675" w:type="dxa"/>
          </w:tcPr>
          <w:p w14:paraId="1BB2ED60" w14:textId="77777777" w:rsidR="007532BD" w:rsidRPr="00A342ED" w:rsidRDefault="007532BD" w:rsidP="003E30BF">
            <w:pPr>
              <w:spacing w:line="360" w:lineRule="auto"/>
              <w:contextualSpacing/>
              <w:rPr>
                <w:sz w:val="20"/>
                <w:szCs w:val="20"/>
              </w:rPr>
            </w:pPr>
            <w:r w:rsidRPr="00A342ED">
              <w:rPr>
                <w:sz w:val="20"/>
                <w:szCs w:val="20"/>
              </w:rPr>
              <w:t>4</w:t>
            </w:r>
          </w:p>
        </w:tc>
        <w:tc>
          <w:tcPr>
            <w:tcW w:w="1843" w:type="dxa"/>
          </w:tcPr>
          <w:p w14:paraId="3A494083" w14:textId="77777777" w:rsidR="007532BD" w:rsidRPr="00A342ED" w:rsidRDefault="007532BD" w:rsidP="003E30BF">
            <w:pPr>
              <w:spacing w:line="360" w:lineRule="auto"/>
              <w:jc w:val="center"/>
              <w:rPr>
                <w:sz w:val="20"/>
                <w:szCs w:val="20"/>
              </w:rPr>
            </w:pPr>
            <w:r w:rsidRPr="00A342ED">
              <w:rPr>
                <w:sz w:val="20"/>
                <w:szCs w:val="20"/>
              </w:rPr>
              <w:t>NT_011387.8</w:t>
            </w:r>
          </w:p>
        </w:tc>
        <w:tc>
          <w:tcPr>
            <w:tcW w:w="3969" w:type="dxa"/>
          </w:tcPr>
          <w:p w14:paraId="273CA3C1" w14:textId="77777777" w:rsidR="007532BD" w:rsidRPr="00A342ED" w:rsidRDefault="007532BD" w:rsidP="003E30BF">
            <w:pPr>
              <w:spacing w:line="360" w:lineRule="auto"/>
              <w:contextualSpacing/>
              <w:jc w:val="center"/>
              <w:rPr>
                <w:sz w:val="20"/>
                <w:szCs w:val="20"/>
              </w:rPr>
            </w:pPr>
            <w:r w:rsidRPr="00A342ED">
              <w:rPr>
                <w:sz w:val="20"/>
                <w:szCs w:val="20"/>
              </w:rPr>
              <w:t xml:space="preserve">7613481 </w:t>
            </w:r>
            <w:r>
              <w:rPr>
                <w:sz w:val="20"/>
                <w:szCs w:val="20"/>
              </w:rPr>
              <w:t>–</w:t>
            </w:r>
            <w:r w:rsidRPr="00A342ED">
              <w:rPr>
                <w:sz w:val="20"/>
                <w:szCs w:val="20"/>
              </w:rPr>
              <w:t xml:space="preserve"> 7614536</w:t>
            </w:r>
          </w:p>
        </w:tc>
        <w:tc>
          <w:tcPr>
            <w:tcW w:w="3969" w:type="dxa"/>
          </w:tcPr>
          <w:p w14:paraId="5C62E580" w14:textId="77777777" w:rsidR="007532BD" w:rsidRPr="00A342ED" w:rsidRDefault="007532BD" w:rsidP="003E30BF">
            <w:pPr>
              <w:spacing w:line="360" w:lineRule="auto"/>
              <w:contextualSpacing/>
              <w:jc w:val="center"/>
              <w:rPr>
                <w:sz w:val="20"/>
                <w:szCs w:val="20"/>
              </w:rPr>
            </w:pPr>
            <w:r w:rsidRPr="00A342ED">
              <w:rPr>
                <w:sz w:val="20"/>
                <w:szCs w:val="20"/>
              </w:rPr>
              <w:t>7604239 - 7605450</w:t>
            </w:r>
          </w:p>
        </w:tc>
        <w:tc>
          <w:tcPr>
            <w:tcW w:w="1701" w:type="dxa"/>
          </w:tcPr>
          <w:p w14:paraId="590B36CA" w14:textId="77777777" w:rsidR="007532BD" w:rsidRPr="00A342ED" w:rsidRDefault="007532BD" w:rsidP="003E30BF">
            <w:pPr>
              <w:spacing w:line="360" w:lineRule="auto"/>
              <w:contextualSpacing/>
              <w:jc w:val="center"/>
              <w:rPr>
                <w:sz w:val="20"/>
                <w:szCs w:val="20"/>
              </w:rPr>
            </w:pPr>
            <w:r w:rsidRPr="00A342ED">
              <w:rPr>
                <w:sz w:val="20"/>
                <w:szCs w:val="20"/>
              </w:rPr>
              <w:t>2268 (5)</w:t>
            </w:r>
          </w:p>
        </w:tc>
        <w:tc>
          <w:tcPr>
            <w:tcW w:w="1134" w:type="dxa"/>
          </w:tcPr>
          <w:p w14:paraId="1E41D4AD" w14:textId="77777777" w:rsidR="007532BD" w:rsidRPr="00A342ED" w:rsidRDefault="007532BD" w:rsidP="003E30BF">
            <w:pPr>
              <w:spacing w:line="360" w:lineRule="auto"/>
              <w:contextualSpacing/>
              <w:jc w:val="center"/>
              <w:rPr>
                <w:sz w:val="20"/>
                <w:szCs w:val="20"/>
              </w:rPr>
            </w:pPr>
            <w:r w:rsidRPr="00A342ED">
              <w:rPr>
                <w:sz w:val="20"/>
                <w:szCs w:val="20"/>
              </w:rPr>
              <w:t>8</w:t>
            </w:r>
          </w:p>
        </w:tc>
        <w:tc>
          <w:tcPr>
            <w:tcW w:w="992" w:type="dxa"/>
          </w:tcPr>
          <w:p w14:paraId="5E88BCE6" w14:textId="77777777" w:rsidR="007532BD" w:rsidRPr="00A342ED" w:rsidRDefault="007532BD" w:rsidP="003E30BF">
            <w:pPr>
              <w:spacing w:line="360" w:lineRule="auto"/>
              <w:jc w:val="center"/>
              <w:rPr>
                <w:sz w:val="20"/>
                <w:szCs w:val="20"/>
              </w:rPr>
            </w:pPr>
            <w:r w:rsidRPr="00A342ED">
              <w:rPr>
                <w:sz w:val="20"/>
                <w:szCs w:val="20"/>
              </w:rPr>
              <w:t>10</w:t>
            </w:r>
          </w:p>
        </w:tc>
      </w:tr>
      <w:tr w:rsidR="007532BD" w:rsidRPr="00A342ED" w14:paraId="3977AC82" w14:textId="77777777" w:rsidTr="005C212A">
        <w:tc>
          <w:tcPr>
            <w:tcW w:w="675" w:type="dxa"/>
          </w:tcPr>
          <w:p w14:paraId="7393852D" w14:textId="77777777" w:rsidR="007532BD" w:rsidRPr="00A342ED" w:rsidRDefault="007532BD" w:rsidP="003E30BF">
            <w:pPr>
              <w:spacing w:line="360" w:lineRule="auto"/>
              <w:contextualSpacing/>
              <w:rPr>
                <w:sz w:val="20"/>
                <w:szCs w:val="20"/>
              </w:rPr>
            </w:pPr>
            <w:r w:rsidRPr="00A342ED">
              <w:rPr>
                <w:sz w:val="20"/>
                <w:szCs w:val="20"/>
              </w:rPr>
              <w:t>5</w:t>
            </w:r>
          </w:p>
        </w:tc>
        <w:tc>
          <w:tcPr>
            <w:tcW w:w="1843" w:type="dxa"/>
          </w:tcPr>
          <w:p w14:paraId="7D690BBA" w14:textId="77777777" w:rsidR="007532BD" w:rsidRPr="00A342ED" w:rsidRDefault="007532BD" w:rsidP="003E30BF">
            <w:pPr>
              <w:spacing w:line="360" w:lineRule="auto"/>
              <w:jc w:val="center"/>
              <w:rPr>
                <w:sz w:val="20"/>
                <w:szCs w:val="20"/>
              </w:rPr>
            </w:pPr>
            <w:r w:rsidRPr="00A342ED">
              <w:rPr>
                <w:sz w:val="20"/>
                <w:szCs w:val="20"/>
              </w:rPr>
              <w:t>NT_034772.6</w:t>
            </w:r>
          </w:p>
        </w:tc>
        <w:tc>
          <w:tcPr>
            <w:tcW w:w="3969" w:type="dxa"/>
          </w:tcPr>
          <w:p w14:paraId="41F3CC7E" w14:textId="77777777" w:rsidR="007532BD" w:rsidRPr="00A342ED" w:rsidRDefault="007532BD" w:rsidP="003E30BF">
            <w:pPr>
              <w:spacing w:line="360" w:lineRule="auto"/>
              <w:contextualSpacing/>
              <w:jc w:val="center"/>
              <w:rPr>
                <w:sz w:val="20"/>
                <w:szCs w:val="20"/>
              </w:rPr>
            </w:pPr>
            <w:r w:rsidRPr="00A342ED">
              <w:rPr>
                <w:sz w:val="20"/>
                <w:szCs w:val="20"/>
              </w:rPr>
              <w:t>36519803 - 36521221</w:t>
            </w:r>
          </w:p>
        </w:tc>
        <w:tc>
          <w:tcPr>
            <w:tcW w:w="3969" w:type="dxa"/>
          </w:tcPr>
          <w:p w14:paraId="40F8C33B" w14:textId="77777777" w:rsidR="007532BD" w:rsidRPr="00A342ED" w:rsidRDefault="007532BD" w:rsidP="003E30BF">
            <w:pPr>
              <w:spacing w:line="360" w:lineRule="auto"/>
              <w:contextualSpacing/>
              <w:jc w:val="center"/>
              <w:rPr>
                <w:sz w:val="20"/>
                <w:szCs w:val="20"/>
              </w:rPr>
            </w:pPr>
            <w:r w:rsidRPr="00A342ED">
              <w:rPr>
                <w:sz w:val="20"/>
                <w:szCs w:val="20"/>
              </w:rPr>
              <w:t>36511314 - 36512431</w:t>
            </w:r>
          </w:p>
        </w:tc>
        <w:tc>
          <w:tcPr>
            <w:tcW w:w="1701" w:type="dxa"/>
          </w:tcPr>
          <w:p w14:paraId="226696E3" w14:textId="77777777" w:rsidR="007532BD" w:rsidRPr="00A342ED" w:rsidRDefault="007532BD" w:rsidP="003E30BF">
            <w:pPr>
              <w:spacing w:line="360" w:lineRule="auto"/>
              <w:contextualSpacing/>
              <w:jc w:val="center"/>
              <w:rPr>
                <w:sz w:val="20"/>
                <w:szCs w:val="20"/>
              </w:rPr>
            </w:pPr>
            <w:r w:rsidRPr="00A342ED">
              <w:rPr>
                <w:sz w:val="20"/>
                <w:szCs w:val="20"/>
              </w:rPr>
              <w:t>2537 (74)</w:t>
            </w:r>
          </w:p>
        </w:tc>
        <w:tc>
          <w:tcPr>
            <w:tcW w:w="1134" w:type="dxa"/>
          </w:tcPr>
          <w:p w14:paraId="54B73DE2" w14:textId="77777777" w:rsidR="007532BD" w:rsidRPr="00A342ED" w:rsidRDefault="007532BD" w:rsidP="003E30BF">
            <w:pPr>
              <w:spacing w:line="360" w:lineRule="auto"/>
              <w:contextualSpacing/>
              <w:jc w:val="center"/>
              <w:rPr>
                <w:sz w:val="20"/>
                <w:szCs w:val="20"/>
              </w:rPr>
            </w:pPr>
            <w:r w:rsidRPr="00A342ED">
              <w:rPr>
                <w:sz w:val="20"/>
                <w:szCs w:val="20"/>
              </w:rPr>
              <w:t>11</w:t>
            </w:r>
          </w:p>
        </w:tc>
        <w:tc>
          <w:tcPr>
            <w:tcW w:w="992" w:type="dxa"/>
          </w:tcPr>
          <w:p w14:paraId="14CDE284" w14:textId="77777777" w:rsidR="007532BD" w:rsidRPr="00A342ED" w:rsidRDefault="007532BD" w:rsidP="003E30BF">
            <w:pPr>
              <w:spacing w:line="360" w:lineRule="auto"/>
              <w:jc w:val="center"/>
              <w:rPr>
                <w:sz w:val="20"/>
                <w:szCs w:val="20"/>
              </w:rPr>
            </w:pPr>
            <w:r w:rsidRPr="00A342ED">
              <w:rPr>
                <w:sz w:val="20"/>
                <w:szCs w:val="20"/>
              </w:rPr>
              <w:t>10</w:t>
            </w:r>
          </w:p>
        </w:tc>
      </w:tr>
      <w:tr w:rsidR="007532BD" w:rsidRPr="00A342ED" w14:paraId="0D59E836" w14:textId="77777777" w:rsidTr="005C212A">
        <w:tc>
          <w:tcPr>
            <w:tcW w:w="675" w:type="dxa"/>
          </w:tcPr>
          <w:p w14:paraId="3F21C6CD" w14:textId="77777777" w:rsidR="007532BD" w:rsidRPr="00A342ED" w:rsidRDefault="007532BD" w:rsidP="003E30BF">
            <w:pPr>
              <w:spacing w:line="360" w:lineRule="auto"/>
              <w:contextualSpacing/>
              <w:rPr>
                <w:sz w:val="20"/>
                <w:szCs w:val="20"/>
              </w:rPr>
            </w:pPr>
            <w:r w:rsidRPr="00A342ED">
              <w:rPr>
                <w:sz w:val="20"/>
                <w:szCs w:val="20"/>
              </w:rPr>
              <w:t>6</w:t>
            </w:r>
          </w:p>
        </w:tc>
        <w:tc>
          <w:tcPr>
            <w:tcW w:w="1843" w:type="dxa"/>
          </w:tcPr>
          <w:p w14:paraId="0DD47C92" w14:textId="77777777" w:rsidR="007532BD" w:rsidRPr="00A342ED" w:rsidRDefault="007532BD" w:rsidP="003E30BF">
            <w:pPr>
              <w:spacing w:line="360" w:lineRule="auto"/>
              <w:jc w:val="center"/>
              <w:rPr>
                <w:sz w:val="20"/>
                <w:szCs w:val="20"/>
              </w:rPr>
            </w:pPr>
            <w:r w:rsidRPr="00A342ED">
              <w:rPr>
                <w:sz w:val="20"/>
                <w:szCs w:val="20"/>
              </w:rPr>
              <w:t>NT_007819.17</w:t>
            </w:r>
          </w:p>
        </w:tc>
        <w:tc>
          <w:tcPr>
            <w:tcW w:w="3969" w:type="dxa"/>
          </w:tcPr>
          <w:p w14:paraId="2BBB9534" w14:textId="77777777" w:rsidR="007532BD" w:rsidRPr="00A342ED" w:rsidRDefault="007532BD" w:rsidP="003E30BF">
            <w:pPr>
              <w:spacing w:line="360" w:lineRule="auto"/>
              <w:contextualSpacing/>
              <w:jc w:val="center"/>
              <w:rPr>
                <w:sz w:val="20"/>
                <w:szCs w:val="20"/>
              </w:rPr>
            </w:pPr>
            <w:r w:rsidRPr="00A342ED">
              <w:rPr>
                <w:sz w:val="20"/>
                <w:szCs w:val="20"/>
              </w:rPr>
              <w:t>X</w:t>
            </w:r>
          </w:p>
        </w:tc>
        <w:tc>
          <w:tcPr>
            <w:tcW w:w="3969" w:type="dxa"/>
          </w:tcPr>
          <w:p w14:paraId="5657AD27" w14:textId="77777777" w:rsidR="007532BD" w:rsidRPr="00A342ED" w:rsidRDefault="007532BD" w:rsidP="003E30BF">
            <w:pPr>
              <w:spacing w:line="360" w:lineRule="auto"/>
              <w:contextualSpacing/>
              <w:jc w:val="center"/>
              <w:rPr>
                <w:sz w:val="20"/>
                <w:szCs w:val="20"/>
              </w:rPr>
            </w:pPr>
            <w:r w:rsidRPr="00A342ED">
              <w:rPr>
                <w:sz w:val="20"/>
                <w:szCs w:val="20"/>
              </w:rPr>
              <w:t>8324058 - 8325457</w:t>
            </w:r>
          </w:p>
        </w:tc>
        <w:tc>
          <w:tcPr>
            <w:tcW w:w="1701" w:type="dxa"/>
          </w:tcPr>
          <w:p w14:paraId="7C9A9305" w14:textId="77777777" w:rsidR="007532BD" w:rsidRPr="00A342ED" w:rsidRDefault="007532BD" w:rsidP="003E30BF">
            <w:pPr>
              <w:spacing w:line="360" w:lineRule="auto"/>
              <w:contextualSpacing/>
              <w:jc w:val="center"/>
              <w:rPr>
                <w:sz w:val="20"/>
                <w:szCs w:val="20"/>
              </w:rPr>
            </w:pPr>
            <w:r w:rsidRPr="00A342ED">
              <w:rPr>
                <w:sz w:val="20"/>
                <w:szCs w:val="20"/>
              </w:rPr>
              <w:t>1400 (0)</w:t>
            </w:r>
          </w:p>
        </w:tc>
        <w:tc>
          <w:tcPr>
            <w:tcW w:w="1134" w:type="dxa"/>
          </w:tcPr>
          <w:p w14:paraId="51072F8F" w14:textId="77777777" w:rsidR="007532BD" w:rsidRPr="00A342ED" w:rsidRDefault="007532BD" w:rsidP="003E30BF">
            <w:pPr>
              <w:spacing w:line="360" w:lineRule="auto"/>
              <w:contextualSpacing/>
              <w:jc w:val="center"/>
              <w:rPr>
                <w:sz w:val="20"/>
                <w:szCs w:val="20"/>
              </w:rPr>
            </w:pPr>
            <w:r w:rsidRPr="00A342ED">
              <w:rPr>
                <w:sz w:val="20"/>
                <w:szCs w:val="20"/>
              </w:rPr>
              <w:t>9</w:t>
            </w:r>
          </w:p>
        </w:tc>
        <w:tc>
          <w:tcPr>
            <w:tcW w:w="992" w:type="dxa"/>
          </w:tcPr>
          <w:p w14:paraId="1BB86DD3" w14:textId="77777777" w:rsidR="007532BD" w:rsidRPr="00A342ED" w:rsidRDefault="007532BD" w:rsidP="003E30BF">
            <w:pPr>
              <w:spacing w:line="360" w:lineRule="auto"/>
              <w:jc w:val="center"/>
              <w:rPr>
                <w:sz w:val="20"/>
                <w:szCs w:val="20"/>
              </w:rPr>
            </w:pPr>
            <w:r w:rsidRPr="00A342ED">
              <w:rPr>
                <w:sz w:val="20"/>
                <w:szCs w:val="20"/>
              </w:rPr>
              <w:t>9</w:t>
            </w:r>
          </w:p>
        </w:tc>
      </w:tr>
      <w:tr w:rsidR="007532BD" w:rsidRPr="00A342ED" w14:paraId="3FF1314E" w14:textId="77777777" w:rsidTr="005C212A">
        <w:tc>
          <w:tcPr>
            <w:tcW w:w="675" w:type="dxa"/>
          </w:tcPr>
          <w:p w14:paraId="4D2E07B4" w14:textId="77777777" w:rsidR="007532BD" w:rsidRPr="00A342ED" w:rsidRDefault="007532BD" w:rsidP="003E30BF">
            <w:pPr>
              <w:spacing w:line="360" w:lineRule="auto"/>
              <w:contextualSpacing/>
              <w:rPr>
                <w:sz w:val="20"/>
                <w:szCs w:val="20"/>
              </w:rPr>
            </w:pPr>
            <w:r w:rsidRPr="00A342ED">
              <w:rPr>
                <w:sz w:val="20"/>
                <w:szCs w:val="20"/>
              </w:rPr>
              <w:t>7</w:t>
            </w:r>
          </w:p>
        </w:tc>
        <w:tc>
          <w:tcPr>
            <w:tcW w:w="1843" w:type="dxa"/>
          </w:tcPr>
          <w:p w14:paraId="79EA650B" w14:textId="77777777" w:rsidR="007532BD" w:rsidRPr="00A342ED" w:rsidRDefault="007532BD" w:rsidP="003E30BF">
            <w:pPr>
              <w:spacing w:line="360" w:lineRule="auto"/>
              <w:jc w:val="center"/>
              <w:rPr>
                <w:sz w:val="20"/>
                <w:szCs w:val="20"/>
              </w:rPr>
            </w:pPr>
            <w:r w:rsidRPr="00A342ED">
              <w:rPr>
                <w:sz w:val="20"/>
                <w:szCs w:val="20"/>
              </w:rPr>
              <w:t>NT_011109.16</w:t>
            </w:r>
          </w:p>
        </w:tc>
        <w:tc>
          <w:tcPr>
            <w:tcW w:w="3969" w:type="dxa"/>
          </w:tcPr>
          <w:p w14:paraId="30336357" w14:textId="77777777" w:rsidR="007532BD" w:rsidRPr="00A342ED" w:rsidRDefault="007532BD" w:rsidP="003E30BF">
            <w:pPr>
              <w:spacing w:line="360" w:lineRule="auto"/>
              <w:contextualSpacing/>
              <w:jc w:val="center"/>
              <w:rPr>
                <w:sz w:val="20"/>
                <w:szCs w:val="20"/>
              </w:rPr>
            </w:pPr>
            <w:r w:rsidRPr="00A342ED">
              <w:rPr>
                <w:sz w:val="20"/>
                <w:szCs w:val="20"/>
              </w:rPr>
              <w:t xml:space="preserve">3541640 </w:t>
            </w:r>
            <w:r>
              <w:rPr>
                <w:sz w:val="20"/>
                <w:szCs w:val="20"/>
              </w:rPr>
              <w:t>–</w:t>
            </w:r>
            <w:r w:rsidRPr="00A342ED">
              <w:rPr>
                <w:sz w:val="20"/>
                <w:szCs w:val="20"/>
              </w:rPr>
              <w:t xml:space="preserve"> 3543067</w:t>
            </w:r>
          </w:p>
        </w:tc>
        <w:tc>
          <w:tcPr>
            <w:tcW w:w="3969" w:type="dxa"/>
          </w:tcPr>
          <w:p w14:paraId="3E76BC53" w14:textId="77777777" w:rsidR="007532BD" w:rsidRPr="00A342ED" w:rsidRDefault="007532BD" w:rsidP="003E30BF">
            <w:pPr>
              <w:spacing w:line="360" w:lineRule="auto"/>
              <w:contextualSpacing/>
              <w:jc w:val="center"/>
              <w:rPr>
                <w:sz w:val="20"/>
                <w:szCs w:val="20"/>
              </w:rPr>
            </w:pPr>
            <w:r w:rsidRPr="00A342ED">
              <w:rPr>
                <w:sz w:val="20"/>
                <w:szCs w:val="20"/>
              </w:rPr>
              <w:t>3550482 - 3551903</w:t>
            </w:r>
          </w:p>
        </w:tc>
        <w:tc>
          <w:tcPr>
            <w:tcW w:w="1701" w:type="dxa"/>
          </w:tcPr>
          <w:p w14:paraId="6C238D13" w14:textId="77777777" w:rsidR="007532BD" w:rsidRPr="00A342ED" w:rsidRDefault="007532BD" w:rsidP="003E30BF">
            <w:pPr>
              <w:spacing w:line="360" w:lineRule="auto"/>
              <w:contextualSpacing/>
              <w:jc w:val="center"/>
              <w:rPr>
                <w:sz w:val="20"/>
                <w:szCs w:val="20"/>
              </w:rPr>
            </w:pPr>
            <w:r w:rsidRPr="00A342ED">
              <w:rPr>
                <w:sz w:val="20"/>
                <w:szCs w:val="20"/>
              </w:rPr>
              <w:t>2847 (0)</w:t>
            </w:r>
          </w:p>
        </w:tc>
        <w:tc>
          <w:tcPr>
            <w:tcW w:w="1134" w:type="dxa"/>
          </w:tcPr>
          <w:p w14:paraId="2AE7F256" w14:textId="77777777" w:rsidR="007532BD" w:rsidRPr="00A342ED" w:rsidRDefault="007532BD" w:rsidP="003E30BF">
            <w:pPr>
              <w:spacing w:line="360" w:lineRule="auto"/>
              <w:contextualSpacing/>
              <w:jc w:val="center"/>
              <w:rPr>
                <w:sz w:val="20"/>
                <w:szCs w:val="20"/>
              </w:rPr>
            </w:pPr>
            <w:r w:rsidRPr="00A342ED">
              <w:rPr>
                <w:sz w:val="20"/>
                <w:szCs w:val="20"/>
              </w:rPr>
              <w:t>10</w:t>
            </w:r>
          </w:p>
        </w:tc>
        <w:tc>
          <w:tcPr>
            <w:tcW w:w="992" w:type="dxa"/>
          </w:tcPr>
          <w:p w14:paraId="1F489E64" w14:textId="77777777" w:rsidR="007532BD" w:rsidRPr="00A342ED" w:rsidRDefault="007532BD" w:rsidP="003E30BF">
            <w:pPr>
              <w:spacing w:line="360" w:lineRule="auto"/>
              <w:jc w:val="center"/>
              <w:rPr>
                <w:sz w:val="20"/>
                <w:szCs w:val="20"/>
              </w:rPr>
            </w:pPr>
            <w:r w:rsidRPr="00A342ED">
              <w:rPr>
                <w:sz w:val="20"/>
                <w:szCs w:val="20"/>
              </w:rPr>
              <w:t>10</w:t>
            </w:r>
          </w:p>
        </w:tc>
      </w:tr>
      <w:tr w:rsidR="007532BD" w:rsidRPr="00A342ED" w14:paraId="02DABAC9" w14:textId="77777777" w:rsidTr="005C212A">
        <w:tc>
          <w:tcPr>
            <w:tcW w:w="675" w:type="dxa"/>
          </w:tcPr>
          <w:p w14:paraId="22FD420C" w14:textId="77777777" w:rsidR="007532BD" w:rsidRPr="00A342ED" w:rsidRDefault="007532BD" w:rsidP="003E30BF">
            <w:pPr>
              <w:spacing w:line="360" w:lineRule="auto"/>
              <w:contextualSpacing/>
              <w:rPr>
                <w:sz w:val="20"/>
                <w:szCs w:val="20"/>
              </w:rPr>
            </w:pPr>
            <w:r w:rsidRPr="00A342ED">
              <w:rPr>
                <w:sz w:val="20"/>
                <w:szCs w:val="20"/>
              </w:rPr>
              <w:t>8</w:t>
            </w:r>
          </w:p>
        </w:tc>
        <w:tc>
          <w:tcPr>
            <w:tcW w:w="1843" w:type="dxa"/>
          </w:tcPr>
          <w:p w14:paraId="68DB8F7D" w14:textId="77777777" w:rsidR="007532BD" w:rsidRPr="00A342ED" w:rsidRDefault="007532BD" w:rsidP="003E30BF">
            <w:pPr>
              <w:spacing w:line="360" w:lineRule="auto"/>
              <w:jc w:val="center"/>
              <w:rPr>
                <w:sz w:val="20"/>
                <w:szCs w:val="20"/>
              </w:rPr>
            </w:pPr>
            <w:r w:rsidRPr="00A342ED">
              <w:rPr>
                <w:sz w:val="20"/>
                <w:szCs w:val="20"/>
              </w:rPr>
              <w:t>NT_010393.16</w:t>
            </w:r>
          </w:p>
        </w:tc>
        <w:tc>
          <w:tcPr>
            <w:tcW w:w="3969" w:type="dxa"/>
          </w:tcPr>
          <w:p w14:paraId="4A1C930A" w14:textId="77777777" w:rsidR="007532BD" w:rsidRPr="00A342ED" w:rsidRDefault="007532BD" w:rsidP="003E30BF">
            <w:pPr>
              <w:spacing w:line="360" w:lineRule="auto"/>
              <w:contextualSpacing/>
              <w:jc w:val="center"/>
              <w:rPr>
                <w:sz w:val="20"/>
                <w:szCs w:val="20"/>
              </w:rPr>
            </w:pPr>
            <w:r w:rsidRPr="00A342ED">
              <w:rPr>
                <w:sz w:val="20"/>
                <w:szCs w:val="20"/>
              </w:rPr>
              <w:t>17909417 - 17910230</w:t>
            </w:r>
          </w:p>
        </w:tc>
        <w:tc>
          <w:tcPr>
            <w:tcW w:w="3969" w:type="dxa"/>
          </w:tcPr>
          <w:p w14:paraId="4541BE4D" w14:textId="77777777" w:rsidR="007532BD" w:rsidRPr="00A342ED" w:rsidRDefault="007532BD" w:rsidP="003E30BF">
            <w:pPr>
              <w:spacing w:line="360" w:lineRule="auto"/>
              <w:contextualSpacing/>
              <w:jc w:val="center"/>
              <w:rPr>
                <w:sz w:val="20"/>
                <w:szCs w:val="20"/>
              </w:rPr>
            </w:pPr>
            <w:r w:rsidRPr="00A342ED">
              <w:rPr>
                <w:sz w:val="20"/>
                <w:szCs w:val="20"/>
              </w:rPr>
              <w:t>17900152 - 17901229</w:t>
            </w:r>
          </w:p>
        </w:tc>
        <w:tc>
          <w:tcPr>
            <w:tcW w:w="1701" w:type="dxa"/>
          </w:tcPr>
          <w:p w14:paraId="062E5762" w14:textId="77777777" w:rsidR="007532BD" w:rsidRPr="00A342ED" w:rsidRDefault="007532BD" w:rsidP="003E30BF">
            <w:pPr>
              <w:spacing w:line="360" w:lineRule="auto"/>
              <w:contextualSpacing/>
              <w:jc w:val="center"/>
              <w:rPr>
                <w:sz w:val="20"/>
                <w:szCs w:val="20"/>
              </w:rPr>
            </w:pPr>
            <w:r w:rsidRPr="00A342ED">
              <w:rPr>
                <w:sz w:val="20"/>
                <w:szCs w:val="20"/>
              </w:rPr>
              <w:t>1891 (85)</w:t>
            </w:r>
          </w:p>
        </w:tc>
        <w:tc>
          <w:tcPr>
            <w:tcW w:w="1134" w:type="dxa"/>
          </w:tcPr>
          <w:p w14:paraId="3ADB020D" w14:textId="77777777" w:rsidR="007532BD" w:rsidRPr="00A342ED" w:rsidRDefault="007532BD" w:rsidP="003E30BF">
            <w:pPr>
              <w:spacing w:line="360" w:lineRule="auto"/>
              <w:contextualSpacing/>
              <w:jc w:val="center"/>
              <w:rPr>
                <w:sz w:val="20"/>
                <w:szCs w:val="20"/>
              </w:rPr>
            </w:pPr>
            <w:r w:rsidRPr="00A342ED">
              <w:rPr>
                <w:sz w:val="20"/>
                <w:szCs w:val="20"/>
              </w:rPr>
              <w:t>11</w:t>
            </w:r>
          </w:p>
        </w:tc>
        <w:tc>
          <w:tcPr>
            <w:tcW w:w="992" w:type="dxa"/>
          </w:tcPr>
          <w:p w14:paraId="7EEA7014" w14:textId="77777777" w:rsidR="007532BD" w:rsidRPr="00A342ED" w:rsidRDefault="007532BD" w:rsidP="003E30BF">
            <w:pPr>
              <w:spacing w:line="360" w:lineRule="auto"/>
              <w:jc w:val="center"/>
              <w:rPr>
                <w:sz w:val="20"/>
                <w:szCs w:val="20"/>
              </w:rPr>
            </w:pPr>
            <w:r w:rsidRPr="00A342ED">
              <w:rPr>
                <w:sz w:val="20"/>
                <w:szCs w:val="20"/>
              </w:rPr>
              <w:t>10</w:t>
            </w:r>
          </w:p>
        </w:tc>
      </w:tr>
      <w:tr w:rsidR="007532BD" w:rsidRPr="00A342ED" w14:paraId="0DE5807E" w14:textId="77777777" w:rsidTr="005C212A">
        <w:tc>
          <w:tcPr>
            <w:tcW w:w="675" w:type="dxa"/>
          </w:tcPr>
          <w:p w14:paraId="1C3C6CE4" w14:textId="77777777" w:rsidR="007532BD" w:rsidRPr="00A342ED" w:rsidRDefault="007532BD" w:rsidP="003E30BF">
            <w:pPr>
              <w:spacing w:line="360" w:lineRule="auto"/>
              <w:contextualSpacing/>
              <w:rPr>
                <w:sz w:val="20"/>
                <w:szCs w:val="20"/>
              </w:rPr>
            </w:pPr>
            <w:r w:rsidRPr="00A342ED">
              <w:rPr>
                <w:sz w:val="20"/>
                <w:szCs w:val="20"/>
              </w:rPr>
              <w:t>9</w:t>
            </w:r>
          </w:p>
        </w:tc>
        <w:tc>
          <w:tcPr>
            <w:tcW w:w="1843" w:type="dxa"/>
          </w:tcPr>
          <w:p w14:paraId="552A1F53" w14:textId="77777777" w:rsidR="007532BD" w:rsidRPr="00A342ED" w:rsidRDefault="007532BD" w:rsidP="003E30BF">
            <w:pPr>
              <w:spacing w:line="360" w:lineRule="auto"/>
              <w:jc w:val="center"/>
              <w:rPr>
                <w:sz w:val="20"/>
                <w:szCs w:val="20"/>
              </w:rPr>
            </w:pPr>
            <w:r w:rsidRPr="00A342ED">
              <w:rPr>
                <w:sz w:val="20"/>
                <w:szCs w:val="20"/>
              </w:rPr>
              <w:t>NT_030059.13</w:t>
            </w:r>
          </w:p>
        </w:tc>
        <w:tc>
          <w:tcPr>
            <w:tcW w:w="3969" w:type="dxa"/>
          </w:tcPr>
          <w:p w14:paraId="4C00A258" w14:textId="77777777" w:rsidR="007532BD" w:rsidRPr="00A342ED" w:rsidRDefault="007532BD" w:rsidP="003E30BF">
            <w:pPr>
              <w:spacing w:line="360" w:lineRule="auto"/>
              <w:contextualSpacing/>
              <w:jc w:val="center"/>
              <w:rPr>
                <w:sz w:val="20"/>
                <w:szCs w:val="20"/>
              </w:rPr>
            </w:pPr>
            <w:r w:rsidRPr="00A342ED">
              <w:rPr>
                <w:sz w:val="20"/>
                <w:szCs w:val="20"/>
              </w:rPr>
              <w:t>70199409 – 70199930 / 70199969 - 70200228</w:t>
            </w:r>
          </w:p>
        </w:tc>
        <w:tc>
          <w:tcPr>
            <w:tcW w:w="3969" w:type="dxa"/>
          </w:tcPr>
          <w:p w14:paraId="4F60F916" w14:textId="77777777" w:rsidR="007532BD" w:rsidRPr="00A342ED" w:rsidRDefault="007532BD" w:rsidP="003E30BF">
            <w:pPr>
              <w:spacing w:line="360" w:lineRule="auto"/>
              <w:contextualSpacing/>
              <w:jc w:val="center"/>
              <w:rPr>
                <w:sz w:val="20"/>
                <w:szCs w:val="20"/>
              </w:rPr>
            </w:pPr>
            <w:r w:rsidRPr="00A342ED">
              <w:rPr>
                <w:sz w:val="20"/>
                <w:szCs w:val="20"/>
              </w:rPr>
              <w:t>70190335 - 70191212</w:t>
            </w:r>
          </w:p>
        </w:tc>
        <w:tc>
          <w:tcPr>
            <w:tcW w:w="1701" w:type="dxa"/>
          </w:tcPr>
          <w:p w14:paraId="5640A924" w14:textId="77777777" w:rsidR="007532BD" w:rsidRPr="00A342ED" w:rsidRDefault="007532BD" w:rsidP="003E30BF">
            <w:pPr>
              <w:spacing w:line="360" w:lineRule="auto"/>
              <w:contextualSpacing/>
              <w:jc w:val="center"/>
              <w:rPr>
                <w:sz w:val="20"/>
                <w:szCs w:val="20"/>
              </w:rPr>
            </w:pPr>
            <w:r w:rsidRPr="00A342ED">
              <w:rPr>
                <w:sz w:val="20"/>
                <w:szCs w:val="20"/>
              </w:rPr>
              <w:t>1639 (59)</w:t>
            </w:r>
          </w:p>
        </w:tc>
        <w:tc>
          <w:tcPr>
            <w:tcW w:w="1134" w:type="dxa"/>
          </w:tcPr>
          <w:p w14:paraId="09A5B65A" w14:textId="77777777" w:rsidR="007532BD" w:rsidRPr="00A342ED" w:rsidRDefault="007532BD" w:rsidP="003E30BF">
            <w:pPr>
              <w:spacing w:line="360" w:lineRule="auto"/>
              <w:contextualSpacing/>
              <w:jc w:val="center"/>
              <w:rPr>
                <w:sz w:val="20"/>
                <w:szCs w:val="20"/>
              </w:rPr>
            </w:pPr>
            <w:r w:rsidRPr="00A342ED">
              <w:rPr>
                <w:sz w:val="20"/>
                <w:szCs w:val="20"/>
              </w:rPr>
              <w:t>10</w:t>
            </w:r>
          </w:p>
        </w:tc>
        <w:tc>
          <w:tcPr>
            <w:tcW w:w="992" w:type="dxa"/>
          </w:tcPr>
          <w:p w14:paraId="3551603B" w14:textId="77777777" w:rsidR="007532BD" w:rsidRPr="00A342ED" w:rsidRDefault="007532BD" w:rsidP="003E30BF">
            <w:pPr>
              <w:spacing w:line="360" w:lineRule="auto"/>
              <w:jc w:val="center"/>
              <w:rPr>
                <w:sz w:val="20"/>
                <w:szCs w:val="20"/>
              </w:rPr>
            </w:pPr>
            <w:r w:rsidRPr="00A342ED">
              <w:rPr>
                <w:sz w:val="20"/>
                <w:szCs w:val="20"/>
              </w:rPr>
              <w:t>9</w:t>
            </w:r>
          </w:p>
        </w:tc>
      </w:tr>
      <w:tr w:rsidR="007532BD" w:rsidRPr="00A342ED" w14:paraId="080DFE9C" w14:textId="77777777" w:rsidTr="005C212A">
        <w:tc>
          <w:tcPr>
            <w:tcW w:w="675" w:type="dxa"/>
          </w:tcPr>
          <w:p w14:paraId="387F1912" w14:textId="77777777" w:rsidR="007532BD" w:rsidRPr="00A342ED" w:rsidRDefault="007532BD" w:rsidP="003E30BF">
            <w:pPr>
              <w:spacing w:line="360" w:lineRule="auto"/>
              <w:contextualSpacing/>
              <w:rPr>
                <w:sz w:val="20"/>
                <w:szCs w:val="20"/>
              </w:rPr>
            </w:pPr>
            <w:r w:rsidRPr="00A342ED">
              <w:rPr>
                <w:sz w:val="20"/>
                <w:szCs w:val="20"/>
              </w:rPr>
              <w:t>10</w:t>
            </w:r>
          </w:p>
        </w:tc>
        <w:tc>
          <w:tcPr>
            <w:tcW w:w="1843" w:type="dxa"/>
          </w:tcPr>
          <w:p w14:paraId="7EF1A353" w14:textId="77777777" w:rsidR="007532BD" w:rsidRPr="00A342ED" w:rsidRDefault="007532BD" w:rsidP="003E30BF">
            <w:pPr>
              <w:spacing w:line="360" w:lineRule="auto"/>
              <w:jc w:val="center"/>
              <w:rPr>
                <w:sz w:val="20"/>
                <w:szCs w:val="20"/>
              </w:rPr>
            </w:pPr>
            <w:r w:rsidRPr="00A342ED">
              <w:rPr>
                <w:sz w:val="20"/>
                <w:szCs w:val="20"/>
              </w:rPr>
              <w:t>NT_016354.19</w:t>
            </w:r>
          </w:p>
        </w:tc>
        <w:tc>
          <w:tcPr>
            <w:tcW w:w="3969" w:type="dxa"/>
          </w:tcPr>
          <w:p w14:paraId="1713948D" w14:textId="77777777" w:rsidR="007532BD" w:rsidRPr="00A342ED" w:rsidRDefault="007532BD" w:rsidP="003E30BF">
            <w:pPr>
              <w:spacing w:line="360" w:lineRule="auto"/>
              <w:contextualSpacing/>
              <w:jc w:val="center"/>
              <w:rPr>
                <w:sz w:val="20"/>
                <w:szCs w:val="20"/>
              </w:rPr>
            </w:pPr>
            <w:r w:rsidRPr="00A342ED">
              <w:rPr>
                <w:sz w:val="20"/>
                <w:szCs w:val="20"/>
              </w:rPr>
              <w:t>29311385 - 29311931 / 29312036 - 29312261 / 29312287 - 29312320</w:t>
            </w:r>
          </w:p>
        </w:tc>
        <w:tc>
          <w:tcPr>
            <w:tcW w:w="3969" w:type="dxa"/>
          </w:tcPr>
          <w:p w14:paraId="6536A030" w14:textId="77777777" w:rsidR="007532BD" w:rsidRPr="00A342ED" w:rsidRDefault="007532BD" w:rsidP="003E30BF">
            <w:pPr>
              <w:spacing w:line="360" w:lineRule="auto"/>
              <w:contextualSpacing/>
              <w:jc w:val="center"/>
              <w:rPr>
                <w:sz w:val="20"/>
                <w:szCs w:val="20"/>
              </w:rPr>
            </w:pPr>
            <w:r w:rsidRPr="00A342ED">
              <w:rPr>
                <w:sz w:val="20"/>
                <w:szCs w:val="20"/>
              </w:rPr>
              <w:t>29321155 - 29321952</w:t>
            </w:r>
          </w:p>
        </w:tc>
        <w:tc>
          <w:tcPr>
            <w:tcW w:w="1701" w:type="dxa"/>
          </w:tcPr>
          <w:p w14:paraId="7BAC4FC3" w14:textId="77777777" w:rsidR="007532BD" w:rsidRPr="00A342ED" w:rsidRDefault="007532BD" w:rsidP="003E30BF">
            <w:pPr>
              <w:spacing w:line="360" w:lineRule="auto"/>
              <w:contextualSpacing/>
              <w:jc w:val="center"/>
              <w:rPr>
                <w:sz w:val="20"/>
                <w:szCs w:val="20"/>
                <w:highlight w:val="yellow"/>
              </w:rPr>
            </w:pPr>
            <w:r w:rsidRPr="00A342ED">
              <w:rPr>
                <w:sz w:val="20"/>
                <w:szCs w:val="20"/>
              </w:rPr>
              <w:t>1605 (15)</w:t>
            </w:r>
          </w:p>
        </w:tc>
        <w:tc>
          <w:tcPr>
            <w:tcW w:w="1134" w:type="dxa"/>
          </w:tcPr>
          <w:p w14:paraId="1C7CF57C" w14:textId="77777777" w:rsidR="007532BD" w:rsidRPr="00A342ED" w:rsidRDefault="007532BD" w:rsidP="003E30BF">
            <w:pPr>
              <w:spacing w:line="360" w:lineRule="auto"/>
              <w:contextualSpacing/>
              <w:jc w:val="center"/>
              <w:rPr>
                <w:sz w:val="20"/>
                <w:szCs w:val="20"/>
              </w:rPr>
            </w:pPr>
            <w:r w:rsidRPr="00A342ED">
              <w:rPr>
                <w:sz w:val="20"/>
                <w:szCs w:val="20"/>
              </w:rPr>
              <w:t>8</w:t>
            </w:r>
          </w:p>
        </w:tc>
        <w:tc>
          <w:tcPr>
            <w:tcW w:w="992" w:type="dxa"/>
          </w:tcPr>
          <w:p w14:paraId="00E26374" w14:textId="77777777" w:rsidR="007532BD" w:rsidRPr="00A342ED" w:rsidRDefault="007532BD" w:rsidP="003E30BF">
            <w:pPr>
              <w:spacing w:line="360" w:lineRule="auto"/>
              <w:jc w:val="center"/>
              <w:rPr>
                <w:sz w:val="20"/>
                <w:szCs w:val="20"/>
              </w:rPr>
            </w:pPr>
            <w:r w:rsidRPr="00A342ED">
              <w:rPr>
                <w:sz w:val="20"/>
                <w:szCs w:val="20"/>
              </w:rPr>
              <w:t>7</w:t>
            </w:r>
          </w:p>
        </w:tc>
      </w:tr>
    </w:tbl>
    <w:p w14:paraId="1BED5342" w14:textId="77777777" w:rsidR="007532BD" w:rsidRPr="00707F78" w:rsidRDefault="007532BD" w:rsidP="003E30BF">
      <w:pPr>
        <w:spacing w:before="240" w:line="360" w:lineRule="auto"/>
        <w:contextualSpacing/>
        <w:jc w:val="both"/>
        <w:rPr>
          <w:lang w:val="en-US"/>
        </w:rPr>
      </w:pPr>
      <w:r w:rsidRPr="00707F78">
        <w:rPr>
          <w:vertAlign w:val="superscript"/>
          <w:lang w:val="en-US"/>
        </w:rPr>
        <w:t>1</w:t>
      </w:r>
      <w:r w:rsidRPr="00707F78">
        <w:rPr>
          <w:lang w:val="en-US"/>
        </w:rPr>
        <w:t xml:space="preserve"> </w:t>
      </w:r>
      <w:r>
        <w:rPr>
          <w:lang w:val="en-US"/>
        </w:rPr>
        <w:t>s</w:t>
      </w:r>
      <w:r w:rsidRPr="00707F78">
        <w:rPr>
          <w:lang w:val="en-US"/>
        </w:rPr>
        <w:t>tart –</w:t>
      </w:r>
      <w:r>
        <w:rPr>
          <w:lang w:val="en-US"/>
        </w:rPr>
        <w:t xml:space="preserve"> e</w:t>
      </w:r>
      <w:r w:rsidRPr="00707F78">
        <w:rPr>
          <w:lang w:val="en-US"/>
        </w:rPr>
        <w:t xml:space="preserve">nd positions of regions A and B. </w:t>
      </w:r>
      <w:r>
        <w:rPr>
          <w:lang w:val="en-US"/>
        </w:rPr>
        <w:t>The symbol</w:t>
      </w:r>
      <w:r w:rsidRPr="00707F78">
        <w:rPr>
          <w:lang w:val="en-US"/>
        </w:rPr>
        <w:t xml:space="preserve"> </w:t>
      </w:r>
      <w:r>
        <w:rPr>
          <w:lang w:val="en-US"/>
        </w:rPr>
        <w:t>“</w:t>
      </w:r>
      <w:r w:rsidRPr="00707F78">
        <w:rPr>
          <w:lang w:val="en-US"/>
        </w:rPr>
        <w:t>/</w:t>
      </w:r>
      <w:r>
        <w:rPr>
          <w:lang w:val="en-US"/>
        </w:rPr>
        <w:t>”</w:t>
      </w:r>
      <w:r w:rsidRPr="00707F78">
        <w:rPr>
          <w:lang w:val="en-US"/>
        </w:rPr>
        <w:t xml:space="preserve"> means a segment with missing data that was removed</w:t>
      </w:r>
      <w:r>
        <w:rPr>
          <w:lang w:val="en-US"/>
        </w:rPr>
        <w:t>, except for the r</w:t>
      </w:r>
      <w:r w:rsidRPr="00707F78">
        <w:rPr>
          <w:lang w:val="en-US"/>
        </w:rPr>
        <w:t>egion B of locus 2</w:t>
      </w:r>
      <w:r>
        <w:rPr>
          <w:lang w:val="en-US"/>
        </w:rPr>
        <w:t xml:space="preserve">, that </w:t>
      </w:r>
      <w:r w:rsidRPr="00707F78">
        <w:rPr>
          <w:lang w:val="en-US"/>
        </w:rPr>
        <w:t>has two sequenced segments separated by an intervening segment.</w:t>
      </w:r>
    </w:p>
    <w:p w14:paraId="7A9FCCDF" w14:textId="77777777" w:rsidR="007532BD" w:rsidRPr="00707F78" w:rsidRDefault="007532BD" w:rsidP="003E30BF">
      <w:pPr>
        <w:spacing w:line="360" w:lineRule="auto"/>
        <w:contextualSpacing/>
        <w:jc w:val="both"/>
        <w:rPr>
          <w:lang w:val="en-US"/>
        </w:rPr>
      </w:pPr>
      <w:r w:rsidRPr="00707F78">
        <w:rPr>
          <w:vertAlign w:val="superscript"/>
          <w:lang w:val="en-US"/>
        </w:rPr>
        <w:t xml:space="preserve">2 </w:t>
      </w:r>
      <w:r>
        <w:rPr>
          <w:lang w:val="en-US"/>
        </w:rPr>
        <w:t xml:space="preserve">In </w:t>
      </w:r>
      <w:r w:rsidRPr="00707F78">
        <w:rPr>
          <w:lang w:val="en-US"/>
        </w:rPr>
        <w:t>parenthes</w:t>
      </w:r>
      <w:r>
        <w:rPr>
          <w:lang w:val="en-US"/>
        </w:rPr>
        <w:t>i</w:t>
      </w:r>
      <w:r w:rsidRPr="00707F78">
        <w:rPr>
          <w:lang w:val="en-US"/>
        </w:rPr>
        <w:t xml:space="preserve">s </w:t>
      </w:r>
      <w:r>
        <w:rPr>
          <w:lang w:val="en-US"/>
        </w:rPr>
        <w:t xml:space="preserve">are </w:t>
      </w:r>
      <w:r w:rsidRPr="00707F78">
        <w:rPr>
          <w:lang w:val="en-US"/>
        </w:rPr>
        <w:t>the number of base pair</w:t>
      </w:r>
      <w:r>
        <w:rPr>
          <w:lang w:val="en-US"/>
        </w:rPr>
        <w:t>s</w:t>
      </w:r>
      <w:r w:rsidRPr="00707F78">
        <w:rPr>
          <w:lang w:val="en-US"/>
        </w:rPr>
        <w:t xml:space="preserve"> removed due to missing data (represented by / in the coordinate regions).</w:t>
      </w:r>
    </w:p>
    <w:p w14:paraId="5F8390EA" w14:textId="77777777" w:rsidR="007532BD" w:rsidRPr="00707F78" w:rsidRDefault="007532BD" w:rsidP="003E30BF">
      <w:pPr>
        <w:spacing w:line="360" w:lineRule="auto"/>
        <w:contextualSpacing/>
        <w:jc w:val="both"/>
        <w:rPr>
          <w:lang w:val="en-US"/>
        </w:rPr>
      </w:pPr>
      <w:r w:rsidRPr="00707F78">
        <w:rPr>
          <w:vertAlign w:val="superscript"/>
          <w:lang w:val="en-US"/>
        </w:rPr>
        <w:t>3</w:t>
      </w:r>
      <w:r w:rsidRPr="00707F78">
        <w:rPr>
          <w:lang w:val="en-US"/>
        </w:rPr>
        <w:t xml:space="preserve"> </w:t>
      </w:r>
      <w:r w:rsidRPr="00627D9E">
        <w:rPr>
          <w:lang w:val="en-US"/>
        </w:rPr>
        <w:t>Final number of</w:t>
      </w:r>
      <w:r>
        <w:rPr>
          <w:vertAlign w:val="superscript"/>
          <w:lang w:val="en-US"/>
        </w:rPr>
        <w:t xml:space="preserve"> </w:t>
      </w:r>
      <w:r>
        <w:rPr>
          <w:lang w:val="en-US"/>
        </w:rPr>
        <w:t>Quechua</w:t>
      </w:r>
      <w:r w:rsidRPr="00707F78">
        <w:rPr>
          <w:lang w:val="en-US"/>
        </w:rPr>
        <w:t xml:space="preserve"> individuals</w:t>
      </w:r>
      <w:r>
        <w:rPr>
          <w:lang w:val="en-US"/>
        </w:rPr>
        <w:t xml:space="preserve"> per locus after removal of missing data. The following were removed. </w:t>
      </w:r>
      <w:r w:rsidRPr="00707F78">
        <w:rPr>
          <w:lang w:val="en-US"/>
        </w:rPr>
        <w:t xml:space="preserve">Locus 2: </w:t>
      </w:r>
      <w:r w:rsidRPr="00707F78">
        <w:rPr>
          <w:color w:val="000000"/>
          <w:lang w:val="en-US"/>
        </w:rPr>
        <w:t>QA38</w:t>
      </w:r>
      <w:r w:rsidRPr="00707F78">
        <w:rPr>
          <w:lang w:val="en-US"/>
        </w:rPr>
        <w:t xml:space="preserve">, </w:t>
      </w:r>
      <w:r w:rsidRPr="00707F78">
        <w:rPr>
          <w:color w:val="000000"/>
          <w:lang w:val="en-US"/>
        </w:rPr>
        <w:t>QT135</w:t>
      </w:r>
      <w:r w:rsidRPr="00707F78">
        <w:rPr>
          <w:lang w:val="en-US"/>
        </w:rPr>
        <w:t xml:space="preserve">, </w:t>
      </w:r>
      <w:r w:rsidRPr="00707F78">
        <w:rPr>
          <w:color w:val="000000"/>
          <w:lang w:val="en-US"/>
        </w:rPr>
        <w:t>QT140</w:t>
      </w:r>
      <w:r w:rsidRPr="00707F78">
        <w:rPr>
          <w:lang w:val="en-US"/>
        </w:rPr>
        <w:t xml:space="preserve">, </w:t>
      </w:r>
      <w:r w:rsidRPr="00707F78">
        <w:rPr>
          <w:color w:val="000000"/>
          <w:lang w:val="en-US"/>
        </w:rPr>
        <w:t>QT1046</w:t>
      </w:r>
      <w:r w:rsidRPr="00707F78">
        <w:rPr>
          <w:lang w:val="en-US"/>
        </w:rPr>
        <w:t xml:space="preserve">; Locus 3: </w:t>
      </w:r>
      <w:r w:rsidRPr="00707F78">
        <w:rPr>
          <w:color w:val="000000"/>
          <w:lang w:val="en-US"/>
        </w:rPr>
        <w:t>QT80</w:t>
      </w:r>
      <w:r w:rsidRPr="00707F78">
        <w:rPr>
          <w:lang w:val="en-US"/>
        </w:rPr>
        <w:t xml:space="preserve">, </w:t>
      </w:r>
      <w:r w:rsidRPr="00707F78">
        <w:rPr>
          <w:color w:val="000000"/>
          <w:lang w:val="en-US"/>
        </w:rPr>
        <w:t>QT135</w:t>
      </w:r>
      <w:r w:rsidRPr="00707F78">
        <w:rPr>
          <w:lang w:val="en-US"/>
        </w:rPr>
        <w:t xml:space="preserve">, </w:t>
      </w:r>
      <w:r w:rsidRPr="00707F78">
        <w:rPr>
          <w:color w:val="000000"/>
          <w:lang w:val="en-US"/>
        </w:rPr>
        <w:t>QT148</w:t>
      </w:r>
      <w:r w:rsidRPr="00707F78">
        <w:rPr>
          <w:lang w:val="en-US"/>
        </w:rPr>
        <w:t xml:space="preserve">; Locus 4: </w:t>
      </w:r>
      <w:r w:rsidRPr="00707F78">
        <w:rPr>
          <w:color w:val="000000"/>
          <w:lang w:val="en-US"/>
        </w:rPr>
        <w:t>QT119</w:t>
      </w:r>
      <w:r w:rsidRPr="00707F78">
        <w:rPr>
          <w:lang w:val="en-US"/>
        </w:rPr>
        <w:t xml:space="preserve">, </w:t>
      </w:r>
      <w:r w:rsidRPr="00707F78">
        <w:rPr>
          <w:color w:val="000000"/>
          <w:lang w:val="en-US"/>
        </w:rPr>
        <w:t>QT1046</w:t>
      </w:r>
      <w:r w:rsidRPr="00707F78">
        <w:rPr>
          <w:lang w:val="en-US"/>
        </w:rPr>
        <w:t xml:space="preserve">, </w:t>
      </w:r>
      <w:r w:rsidRPr="00707F78">
        <w:rPr>
          <w:color w:val="000000"/>
          <w:lang w:val="en-US"/>
        </w:rPr>
        <w:t>QA38</w:t>
      </w:r>
      <w:r w:rsidRPr="00707F78">
        <w:rPr>
          <w:lang w:val="en-US"/>
        </w:rPr>
        <w:t xml:space="preserve">; Locus 6: </w:t>
      </w:r>
      <w:r w:rsidRPr="00707F78">
        <w:rPr>
          <w:color w:val="000000"/>
          <w:lang w:val="en-US"/>
        </w:rPr>
        <w:t>QT148, QA38</w:t>
      </w:r>
      <w:r w:rsidRPr="00707F78">
        <w:rPr>
          <w:lang w:val="en-US"/>
        </w:rPr>
        <w:t xml:space="preserve">; Locus 7: </w:t>
      </w:r>
      <w:r w:rsidRPr="00707F78">
        <w:rPr>
          <w:color w:val="000000"/>
          <w:lang w:val="en-US"/>
        </w:rPr>
        <w:t>QA38</w:t>
      </w:r>
      <w:r w:rsidRPr="00707F78">
        <w:rPr>
          <w:lang w:val="en-US"/>
        </w:rPr>
        <w:t xml:space="preserve">; Locus 9: </w:t>
      </w:r>
      <w:r w:rsidRPr="00707F78">
        <w:rPr>
          <w:color w:val="000000"/>
          <w:lang w:val="en-US"/>
        </w:rPr>
        <w:t>QT140</w:t>
      </w:r>
      <w:r w:rsidRPr="00707F78">
        <w:rPr>
          <w:lang w:val="en-US"/>
        </w:rPr>
        <w:t xml:space="preserve">; Locus 10: </w:t>
      </w:r>
      <w:r w:rsidRPr="00707F78">
        <w:rPr>
          <w:color w:val="000000"/>
          <w:lang w:val="en-US"/>
        </w:rPr>
        <w:t>QT140</w:t>
      </w:r>
      <w:r w:rsidRPr="00707F78">
        <w:rPr>
          <w:lang w:val="en-US"/>
        </w:rPr>
        <w:t xml:space="preserve">, </w:t>
      </w:r>
      <w:r w:rsidRPr="00707F78">
        <w:rPr>
          <w:color w:val="000000"/>
          <w:lang w:val="en-US"/>
        </w:rPr>
        <w:t>QT160</w:t>
      </w:r>
      <w:r w:rsidRPr="00707F78">
        <w:rPr>
          <w:lang w:val="en-US"/>
        </w:rPr>
        <w:t xml:space="preserve">, </w:t>
      </w:r>
      <w:r w:rsidRPr="00707F78">
        <w:rPr>
          <w:color w:val="000000"/>
          <w:lang w:val="en-US"/>
        </w:rPr>
        <w:t>QT1046</w:t>
      </w:r>
      <w:r w:rsidRPr="00707F78">
        <w:rPr>
          <w:lang w:val="en-US"/>
        </w:rPr>
        <w:t xml:space="preserve">. </w:t>
      </w:r>
    </w:p>
    <w:p w14:paraId="555B5A04" w14:textId="77777777" w:rsidR="007532BD" w:rsidRPr="00707F78" w:rsidRDefault="007532BD" w:rsidP="003E30BF">
      <w:pPr>
        <w:spacing w:line="360" w:lineRule="auto"/>
        <w:contextualSpacing/>
        <w:jc w:val="both"/>
        <w:rPr>
          <w:lang w:val="en-US"/>
        </w:rPr>
      </w:pPr>
      <w:r w:rsidRPr="00707F78">
        <w:rPr>
          <w:vertAlign w:val="superscript"/>
          <w:lang w:val="en-US"/>
        </w:rPr>
        <w:t xml:space="preserve">4 </w:t>
      </w:r>
      <w:r w:rsidRPr="00B03828">
        <w:rPr>
          <w:lang w:val="en-US"/>
        </w:rPr>
        <w:t>Final number of</w:t>
      </w:r>
      <w:r>
        <w:rPr>
          <w:vertAlign w:val="superscript"/>
          <w:lang w:val="en-US"/>
        </w:rPr>
        <w:t xml:space="preserve"> </w:t>
      </w:r>
      <w:r w:rsidRPr="00707F78">
        <w:rPr>
          <w:lang w:val="en-US"/>
        </w:rPr>
        <w:t>Shimaa individuals</w:t>
      </w:r>
      <w:r>
        <w:rPr>
          <w:lang w:val="en-US"/>
        </w:rPr>
        <w:t xml:space="preserve"> per locus after removal of missing data. The following were removed. </w:t>
      </w:r>
      <w:r w:rsidRPr="00707F78">
        <w:rPr>
          <w:lang w:val="en-US"/>
        </w:rPr>
        <w:t xml:space="preserve">Locus 2: </w:t>
      </w:r>
      <w:r w:rsidRPr="00707F78">
        <w:rPr>
          <w:color w:val="000000"/>
          <w:lang w:val="en-US"/>
        </w:rPr>
        <w:t>SH171</w:t>
      </w:r>
      <w:r w:rsidRPr="00707F78">
        <w:rPr>
          <w:lang w:val="en-US"/>
        </w:rPr>
        <w:t xml:space="preserve">, </w:t>
      </w:r>
      <w:r w:rsidRPr="00707F78">
        <w:rPr>
          <w:color w:val="000000"/>
          <w:lang w:val="en-US"/>
        </w:rPr>
        <w:t>SH419</w:t>
      </w:r>
      <w:r w:rsidRPr="00707F78">
        <w:rPr>
          <w:lang w:val="en-US"/>
        </w:rPr>
        <w:t xml:space="preserve">, </w:t>
      </w:r>
      <w:r w:rsidRPr="00707F78">
        <w:rPr>
          <w:color w:val="000000"/>
          <w:lang w:val="en-US"/>
        </w:rPr>
        <w:t>SH496</w:t>
      </w:r>
      <w:r w:rsidRPr="00707F78">
        <w:rPr>
          <w:lang w:val="en-US"/>
        </w:rPr>
        <w:t xml:space="preserve">; Locus 3: </w:t>
      </w:r>
      <w:r w:rsidRPr="00707F78">
        <w:rPr>
          <w:color w:val="000000"/>
          <w:lang w:val="en-US"/>
        </w:rPr>
        <w:t>SH496</w:t>
      </w:r>
      <w:r w:rsidRPr="00707F78">
        <w:rPr>
          <w:lang w:val="en-US"/>
        </w:rPr>
        <w:t xml:space="preserve">; Locus 6: </w:t>
      </w:r>
      <w:r w:rsidRPr="00707F78">
        <w:rPr>
          <w:color w:val="000000"/>
          <w:lang w:val="en-US"/>
        </w:rPr>
        <w:t>SH309</w:t>
      </w:r>
      <w:r w:rsidRPr="00707F78">
        <w:rPr>
          <w:lang w:val="en-US"/>
        </w:rPr>
        <w:t xml:space="preserve">; Locus 9: </w:t>
      </w:r>
      <w:r w:rsidRPr="00707F78">
        <w:rPr>
          <w:color w:val="000000"/>
          <w:lang w:val="en-US"/>
        </w:rPr>
        <w:t>SH309</w:t>
      </w:r>
      <w:r w:rsidRPr="00707F78">
        <w:rPr>
          <w:lang w:val="en-US"/>
        </w:rPr>
        <w:t xml:space="preserve">; Locus 10: </w:t>
      </w:r>
      <w:r w:rsidRPr="00707F78">
        <w:rPr>
          <w:color w:val="000000"/>
          <w:lang w:val="en-US"/>
        </w:rPr>
        <w:t>SH419</w:t>
      </w:r>
      <w:r w:rsidRPr="00707F78">
        <w:rPr>
          <w:lang w:val="en-US"/>
        </w:rPr>
        <w:t xml:space="preserve">, </w:t>
      </w:r>
      <w:r w:rsidRPr="00707F78">
        <w:rPr>
          <w:color w:val="000000"/>
          <w:lang w:val="en-US"/>
        </w:rPr>
        <w:t>SH311</w:t>
      </w:r>
      <w:r w:rsidRPr="00707F78">
        <w:rPr>
          <w:lang w:val="en-US"/>
        </w:rPr>
        <w:t xml:space="preserve">, </w:t>
      </w:r>
      <w:r w:rsidRPr="00707F78">
        <w:rPr>
          <w:color w:val="000000"/>
          <w:lang w:val="en-US"/>
        </w:rPr>
        <w:t>SH487</w:t>
      </w:r>
      <w:r w:rsidRPr="00707F78">
        <w:rPr>
          <w:lang w:val="en-US"/>
        </w:rPr>
        <w:t>.</w:t>
      </w:r>
    </w:p>
    <w:p w14:paraId="2C9932B5" w14:textId="77777777" w:rsidR="007532BD" w:rsidRDefault="007532BD" w:rsidP="003E30BF">
      <w:pPr>
        <w:spacing w:line="360" w:lineRule="auto"/>
        <w:rPr>
          <w:sz w:val="22"/>
          <w:szCs w:val="22"/>
          <w:lang w:val="en-US"/>
        </w:rPr>
        <w:sectPr w:rsidR="007532BD" w:rsidSect="007532BD">
          <w:pgSz w:w="15840" w:h="12240" w:orient="landscape" w:code="1"/>
          <w:pgMar w:top="1701" w:right="1412" w:bottom="1701" w:left="1412" w:header="706" w:footer="706" w:gutter="0"/>
          <w:cols w:space="708"/>
          <w:docGrid w:linePitch="360"/>
        </w:sectPr>
      </w:pPr>
    </w:p>
    <w:p w14:paraId="0C3B08C6" w14:textId="77777777" w:rsidR="007532BD" w:rsidRPr="008359E5" w:rsidRDefault="007532BD" w:rsidP="003E30BF">
      <w:pPr>
        <w:spacing w:line="360" w:lineRule="auto"/>
        <w:rPr>
          <w:lang w:val="en-US"/>
        </w:rPr>
      </w:pPr>
      <w:r w:rsidRPr="00AF6771">
        <w:rPr>
          <w:lang w:val="en-US"/>
        </w:rPr>
        <w:lastRenderedPageBreak/>
        <w:t>Table S2. Ranges of prior distributions for the parameters used in MCMC and ABC</w:t>
      </w:r>
      <w:r>
        <w:rPr>
          <w:lang w:val="en-US"/>
        </w:rPr>
        <w:t xml:space="preserve"> methods</w:t>
      </w:r>
      <w:r w:rsidRPr="008359E5">
        <w:rPr>
          <w:lang w:val="en-US"/>
        </w:rPr>
        <w:t>.</w:t>
      </w:r>
    </w:p>
    <w:tbl>
      <w:tblPr>
        <w:tblStyle w:val="TableGrid"/>
        <w:tblpPr w:leftFromText="141" w:rightFromText="141" w:vertAnchor="page" w:horzAnchor="margin" w:tblpY="253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132"/>
        <w:gridCol w:w="2075"/>
        <w:gridCol w:w="2466"/>
      </w:tblGrid>
      <w:tr w:rsidR="007532BD" w:rsidRPr="008359E5" w14:paraId="220157B1" w14:textId="77777777" w:rsidTr="005C212A">
        <w:tc>
          <w:tcPr>
            <w:tcW w:w="2492" w:type="pct"/>
            <w:gridSpan w:val="2"/>
            <w:tcBorders>
              <w:top w:val="single" w:sz="4" w:space="0" w:color="auto"/>
              <w:bottom w:val="single" w:sz="4" w:space="0" w:color="auto"/>
            </w:tcBorders>
          </w:tcPr>
          <w:p w14:paraId="4FCC3E30" w14:textId="77777777" w:rsidR="007532BD" w:rsidRPr="008359E5" w:rsidRDefault="007532BD" w:rsidP="003E30BF">
            <w:pPr>
              <w:spacing w:line="360" w:lineRule="auto"/>
              <w:rPr>
                <w:szCs w:val="20"/>
              </w:rPr>
            </w:pPr>
            <w:r w:rsidRPr="008359E5">
              <w:rPr>
                <w:szCs w:val="20"/>
              </w:rPr>
              <w:t>Demographic Parameters</w:t>
            </w:r>
          </w:p>
        </w:tc>
        <w:tc>
          <w:tcPr>
            <w:tcW w:w="2508" w:type="pct"/>
            <w:gridSpan w:val="2"/>
            <w:tcBorders>
              <w:top w:val="single" w:sz="4" w:space="0" w:color="auto"/>
              <w:bottom w:val="single" w:sz="4" w:space="0" w:color="auto"/>
            </w:tcBorders>
            <w:vAlign w:val="center"/>
          </w:tcPr>
          <w:p w14:paraId="697AA25C" w14:textId="77777777" w:rsidR="007532BD" w:rsidRDefault="007532BD" w:rsidP="003E30BF">
            <w:pPr>
              <w:spacing w:line="360" w:lineRule="auto"/>
              <w:jc w:val="center"/>
            </w:pPr>
            <w:r w:rsidRPr="001B51DF">
              <w:t>Prior range</w:t>
            </w:r>
          </w:p>
          <w:p w14:paraId="20B384FB" w14:textId="77777777" w:rsidR="007532BD" w:rsidRPr="00544957" w:rsidRDefault="007532BD" w:rsidP="003E30BF">
            <w:pPr>
              <w:spacing w:line="360" w:lineRule="auto"/>
              <w:jc w:val="center"/>
              <w:rPr>
                <w:szCs w:val="20"/>
                <w:vertAlign w:val="superscript"/>
              </w:rPr>
            </w:pPr>
            <w:r>
              <w:t>MCMC</w:t>
            </w:r>
            <w:r>
              <w:rPr>
                <w:vertAlign w:val="superscript"/>
              </w:rPr>
              <w:t xml:space="preserve">1                                     </w:t>
            </w:r>
            <w:r>
              <w:rPr>
                <w:szCs w:val="20"/>
              </w:rPr>
              <w:t>ABC</w:t>
            </w:r>
            <w:r>
              <w:rPr>
                <w:szCs w:val="20"/>
                <w:vertAlign w:val="superscript"/>
              </w:rPr>
              <w:t>2</w:t>
            </w:r>
          </w:p>
        </w:tc>
      </w:tr>
      <w:tr w:rsidR="007532BD" w:rsidRPr="008359E5" w14:paraId="3B330B65" w14:textId="77777777" w:rsidTr="005C212A">
        <w:tc>
          <w:tcPr>
            <w:tcW w:w="2419" w:type="pct"/>
            <w:tcBorders>
              <w:top w:val="single" w:sz="4" w:space="0" w:color="auto"/>
            </w:tcBorders>
            <w:shd w:val="clear" w:color="auto" w:fill="FFFFFF" w:themeFill="background1"/>
          </w:tcPr>
          <w:p w14:paraId="288DF838" w14:textId="77777777" w:rsidR="007532BD" w:rsidRPr="008359E5" w:rsidRDefault="007532BD" w:rsidP="003E30BF">
            <w:pPr>
              <w:spacing w:line="360" w:lineRule="auto"/>
              <w:rPr>
                <w:szCs w:val="20"/>
              </w:rPr>
            </w:pPr>
            <w:r>
              <w:rPr>
                <w:szCs w:val="20"/>
              </w:rPr>
              <w:t>Time s</w:t>
            </w:r>
            <w:r w:rsidRPr="008359E5">
              <w:rPr>
                <w:szCs w:val="20"/>
              </w:rPr>
              <w:t>plit (t)</w:t>
            </w:r>
          </w:p>
        </w:tc>
        <w:tc>
          <w:tcPr>
            <w:tcW w:w="1219" w:type="pct"/>
            <w:gridSpan w:val="2"/>
            <w:tcBorders>
              <w:top w:val="single" w:sz="4" w:space="0" w:color="auto"/>
            </w:tcBorders>
            <w:shd w:val="clear" w:color="auto" w:fill="FFFFFF" w:themeFill="background1"/>
          </w:tcPr>
          <w:p w14:paraId="69784ACB" w14:textId="77777777" w:rsidR="007532BD" w:rsidRPr="001B51DF" w:rsidRDefault="007532BD" w:rsidP="003E30BF">
            <w:pPr>
              <w:spacing w:line="360" w:lineRule="auto"/>
              <w:jc w:val="center"/>
            </w:pPr>
            <w:r>
              <w:t xml:space="preserve">[0 – </w:t>
            </w:r>
            <w:r w:rsidRPr="001B51DF">
              <w:t>34014</w:t>
            </w:r>
            <w:r>
              <w:t>]</w:t>
            </w:r>
          </w:p>
        </w:tc>
        <w:tc>
          <w:tcPr>
            <w:tcW w:w="1362" w:type="pct"/>
            <w:tcBorders>
              <w:top w:val="single" w:sz="4" w:space="0" w:color="auto"/>
            </w:tcBorders>
            <w:shd w:val="clear" w:color="auto" w:fill="FFFFFF" w:themeFill="background1"/>
          </w:tcPr>
          <w:p w14:paraId="46DA2E67" w14:textId="77777777" w:rsidR="007532BD" w:rsidRPr="008359E5" w:rsidRDefault="007532BD" w:rsidP="003E30BF">
            <w:pPr>
              <w:spacing w:line="360" w:lineRule="auto"/>
              <w:jc w:val="center"/>
              <w:rPr>
                <w:szCs w:val="20"/>
              </w:rPr>
            </w:pPr>
            <w:r>
              <w:rPr>
                <w:szCs w:val="20"/>
              </w:rPr>
              <w:t>[</w:t>
            </w:r>
            <w:r w:rsidRPr="008359E5">
              <w:rPr>
                <w:szCs w:val="20"/>
              </w:rPr>
              <w:t>250 – 30000</w:t>
            </w:r>
            <w:r>
              <w:rPr>
                <w:szCs w:val="20"/>
              </w:rPr>
              <w:t>]</w:t>
            </w:r>
          </w:p>
        </w:tc>
      </w:tr>
      <w:tr w:rsidR="007532BD" w:rsidRPr="008359E5" w14:paraId="64B28B82" w14:textId="77777777" w:rsidTr="005C212A">
        <w:tc>
          <w:tcPr>
            <w:tcW w:w="2419" w:type="pct"/>
            <w:shd w:val="clear" w:color="auto" w:fill="FFFFFF" w:themeFill="background1"/>
          </w:tcPr>
          <w:p w14:paraId="304903B3" w14:textId="77777777" w:rsidR="007532BD" w:rsidRPr="008359E5" w:rsidRDefault="007532BD" w:rsidP="003E30BF">
            <w:pPr>
              <w:spacing w:line="360" w:lineRule="auto"/>
              <w:rPr>
                <w:szCs w:val="20"/>
              </w:rPr>
            </w:pPr>
            <w:r w:rsidRPr="008359E5">
              <w:rPr>
                <w:szCs w:val="20"/>
              </w:rPr>
              <w:t>N</w:t>
            </w:r>
            <w:r w:rsidRPr="008359E5">
              <w:rPr>
                <w:szCs w:val="20"/>
                <w:vertAlign w:val="subscript"/>
              </w:rPr>
              <w:t>e</w:t>
            </w:r>
            <w:r w:rsidRPr="008359E5">
              <w:rPr>
                <w:szCs w:val="20"/>
              </w:rPr>
              <w:t xml:space="preserve"> Ancestral (N</w:t>
            </w:r>
            <w:r w:rsidRPr="008359E5">
              <w:rPr>
                <w:szCs w:val="20"/>
                <w:vertAlign w:val="subscript"/>
              </w:rPr>
              <w:t>A</w:t>
            </w:r>
            <w:r w:rsidRPr="008359E5">
              <w:rPr>
                <w:szCs w:val="20"/>
              </w:rPr>
              <w:t>)</w:t>
            </w:r>
          </w:p>
        </w:tc>
        <w:tc>
          <w:tcPr>
            <w:tcW w:w="1219" w:type="pct"/>
            <w:gridSpan w:val="2"/>
            <w:shd w:val="clear" w:color="auto" w:fill="FFFFFF" w:themeFill="background1"/>
          </w:tcPr>
          <w:p w14:paraId="7C1FB3FA" w14:textId="77777777" w:rsidR="007532BD" w:rsidRPr="001B51DF" w:rsidRDefault="007532BD" w:rsidP="003E30BF">
            <w:pPr>
              <w:spacing w:line="360" w:lineRule="auto"/>
              <w:jc w:val="center"/>
            </w:pPr>
            <w:r>
              <w:t>[0 – 58107]</w:t>
            </w:r>
          </w:p>
        </w:tc>
        <w:tc>
          <w:tcPr>
            <w:tcW w:w="1362" w:type="pct"/>
            <w:shd w:val="clear" w:color="auto" w:fill="FFFFFF" w:themeFill="background1"/>
          </w:tcPr>
          <w:p w14:paraId="674888BC" w14:textId="77777777" w:rsidR="007532BD" w:rsidRPr="008359E5" w:rsidRDefault="007532BD" w:rsidP="003E30BF">
            <w:pPr>
              <w:spacing w:line="360" w:lineRule="auto"/>
              <w:jc w:val="center"/>
              <w:rPr>
                <w:szCs w:val="20"/>
              </w:rPr>
            </w:pPr>
            <w:r>
              <w:rPr>
                <w:szCs w:val="20"/>
              </w:rPr>
              <w:t>[10 – 57500]</w:t>
            </w:r>
          </w:p>
        </w:tc>
      </w:tr>
      <w:tr w:rsidR="007532BD" w:rsidRPr="008359E5" w14:paraId="647A16EB" w14:textId="77777777" w:rsidTr="005C212A">
        <w:tc>
          <w:tcPr>
            <w:tcW w:w="2419" w:type="pct"/>
          </w:tcPr>
          <w:p w14:paraId="309ED3B1" w14:textId="77777777" w:rsidR="007532BD" w:rsidRPr="008359E5" w:rsidRDefault="007532BD" w:rsidP="003E30BF">
            <w:pPr>
              <w:spacing w:line="360" w:lineRule="auto"/>
              <w:rPr>
                <w:szCs w:val="20"/>
              </w:rPr>
            </w:pPr>
            <w:r w:rsidRPr="008359E5">
              <w:rPr>
                <w:szCs w:val="20"/>
              </w:rPr>
              <w:t>N</w:t>
            </w:r>
            <w:r w:rsidRPr="008359E5">
              <w:rPr>
                <w:szCs w:val="20"/>
                <w:vertAlign w:val="subscript"/>
              </w:rPr>
              <w:t>e</w:t>
            </w:r>
            <w:r w:rsidRPr="008359E5">
              <w:rPr>
                <w:szCs w:val="20"/>
              </w:rPr>
              <w:t xml:space="preserve"> Quechua (N</w:t>
            </w:r>
            <w:r w:rsidRPr="008359E5">
              <w:rPr>
                <w:szCs w:val="20"/>
                <w:vertAlign w:val="subscript"/>
              </w:rPr>
              <w:t>1</w:t>
            </w:r>
            <w:r w:rsidRPr="008359E5">
              <w:rPr>
                <w:szCs w:val="20"/>
              </w:rPr>
              <w:t>)</w:t>
            </w:r>
          </w:p>
        </w:tc>
        <w:tc>
          <w:tcPr>
            <w:tcW w:w="1219" w:type="pct"/>
            <w:gridSpan w:val="2"/>
          </w:tcPr>
          <w:p w14:paraId="582C027E" w14:textId="77777777" w:rsidR="007532BD" w:rsidRPr="001B51DF" w:rsidRDefault="007532BD" w:rsidP="003E30BF">
            <w:pPr>
              <w:spacing w:line="360" w:lineRule="auto"/>
              <w:jc w:val="center"/>
            </w:pPr>
            <w:r>
              <w:t>[0 – 58107]</w:t>
            </w:r>
          </w:p>
        </w:tc>
        <w:tc>
          <w:tcPr>
            <w:tcW w:w="1362" w:type="pct"/>
          </w:tcPr>
          <w:p w14:paraId="2B6889C5" w14:textId="77777777" w:rsidR="007532BD" w:rsidRPr="008359E5" w:rsidRDefault="007532BD" w:rsidP="003E30BF">
            <w:pPr>
              <w:spacing w:line="360" w:lineRule="auto"/>
              <w:jc w:val="center"/>
              <w:rPr>
                <w:szCs w:val="20"/>
              </w:rPr>
            </w:pPr>
            <w:r>
              <w:rPr>
                <w:szCs w:val="20"/>
              </w:rPr>
              <w:t>[10 – 57500]</w:t>
            </w:r>
          </w:p>
        </w:tc>
      </w:tr>
      <w:tr w:rsidR="007532BD" w:rsidRPr="008359E5" w14:paraId="249A7130" w14:textId="77777777" w:rsidTr="005C212A">
        <w:tc>
          <w:tcPr>
            <w:tcW w:w="2419" w:type="pct"/>
          </w:tcPr>
          <w:p w14:paraId="3ACE12BB" w14:textId="77777777" w:rsidR="007532BD" w:rsidRPr="008359E5" w:rsidRDefault="007532BD" w:rsidP="003E30BF">
            <w:pPr>
              <w:spacing w:line="360" w:lineRule="auto"/>
              <w:rPr>
                <w:szCs w:val="20"/>
              </w:rPr>
            </w:pPr>
            <w:r w:rsidRPr="008359E5">
              <w:rPr>
                <w:szCs w:val="20"/>
              </w:rPr>
              <w:t>N</w:t>
            </w:r>
            <w:r w:rsidRPr="008359E5">
              <w:rPr>
                <w:szCs w:val="20"/>
                <w:vertAlign w:val="subscript"/>
              </w:rPr>
              <w:t>e</w:t>
            </w:r>
            <w:r w:rsidRPr="008359E5">
              <w:rPr>
                <w:szCs w:val="20"/>
              </w:rPr>
              <w:t xml:space="preserve"> Shimaa (N</w:t>
            </w:r>
            <w:r w:rsidRPr="008359E5">
              <w:rPr>
                <w:szCs w:val="20"/>
                <w:vertAlign w:val="subscript"/>
              </w:rPr>
              <w:t>2</w:t>
            </w:r>
            <w:r w:rsidRPr="008359E5">
              <w:rPr>
                <w:szCs w:val="20"/>
              </w:rPr>
              <w:t>)</w:t>
            </w:r>
          </w:p>
        </w:tc>
        <w:tc>
          <w:tcPr>
            <w:tcW w:w="1219" w:type="pct"/>
            <w:gridSpan w:val="2"/>
          </w:tcPr>
          <w:p w14:paraId="0EB17637" w14:textId="77777777" w:rsidR="007532BD" w:rsidRPr="001B51DF" w:rsidRDefault="007532BD" w:rsidP="003E30BF">
            <w:pPr>
              <w:spacing w:line="360" w:lineRule="auto"/>
              <w:jc w:val="center"/>
            </w:pPr>
            <w:r>
              <w:t>[0 – 40860]</w:t>
            </w:r>
          </w:p>
        </w:tc>
        <w:tc>
          <w:tcPr>
            <w:tcW w:w="1362" w:type="pct"/>
          </w:tcPr>
          <w:p w14:paraId="4910CD22" w14:textId="77777777" w:rsidR="007532BD" w:rsidRPr="008359E5" w:rsidRDefault="007532BD" w:rsidP="003E30BF">
            <w:pPr>
              <w:spacing w:line="360" w:lineRule="auto"/>
              <w:jc w:val="center"/>
              <w:rPr>
                <w:szCs w:val="20"/>
              </w:rPr>
            </w:pPr>
            <w:r>
              <w:rPr>
                <w:szCs w:val="20"/>
              </w:rPr>
              <w:t>[</w:t>
            </w:r>
            <w:r w:rsidRPr="008359E5">
              <w:rPr>
                <w:szCs w:val="20"/>
              </w:rPr>
              <w:t xml:space="preserve">10 – </w:t>
            </w:r>
            <w:r>
              <w:rPr>
                <w:szCs w:val="20"/>
              </w:rPr>
              <w:t>40000]</w:t>
            </w:r>
          </w:p>
        </w:tc>
      </w:tr>
      <w:tr w:rsidR="007532BD" w:rsidRPr="008359E5" w14:paraId="4C69D639" w14:textId="77777777" w:rsidTr="005C212A">
        <w:tc>
          <w:tcPr>
            <w:tcW w:w="2419" w:type="pct"/>
          </w:tcPr>
          <w:p w14:paraId="53F4FE20" w14:textId="77777777" w:rsidR="007532BD" w:rsidRPr="008359E5" w:rsidRDefault="007532BD" w:rsidP="003E30BF">
            <w:pPr>
              <w:spacing w:line="360" w:lineRule="auto"/>
              <w:rPr>
                <w:szCs w:val="20"/>
              </w:rPr>
            </w:pPr>
            <w:r>
              <w:rPr>
                <w:szCs w:val="20"/>
              </w:rPr>
              <w:t>Size split (s)</w:t>
            </w:r>
          </w:p>
        </w:tc>
        <w:tc>
          <w:tcPr>
            <w:tcW w:w="1219" w:type="pct"/>
            <w:gridSpan w:val="2"/>
          </w:tcPr>
          <w:p w14:paraId="78C5FA99" w14:textId="77777777" w:rsidR="007532BD" w:rsidRDefault="007532BD" w:rsidP="003E30BF">
            <w:pPr>
              <w:spacing w:line="360" w:lineRule="auto"/>
              <w:jc w:val="center"/>
            </w:pPr>
            <w:r>
              <w:t>[0 – 1]</w:t>
            </w:r>
          </w:p>
        </w:tc>
        <w:tc>
          <w:tcPr>
            <w:tcW w:w="1362" w:type="pct"/>
          </w:tcPr>
          <w:p w14:paraId="5E2BABC7" w14:textId="77777777" w:rsidR="007532BD" w:rsidRDefault="007532BD" w:rsidP="003E30BF">
            <w:pPr>
              <w:spacing w:line="360" w:lineRule="auto"/>
              <w:jc w:val="center"/>
              <w:rPr>
                <w:szCs w:val="20"/>
              </w:rPr>
            </w:pPr>
            <w:r>
              <w:t>[</w:t>
            </w:r>
            <w:r w:rsidRPr="00A07A5E">
              <w:t xml:space="preserve">0.001 </w:t>
            </w:r>
            <w:r>
              <w:t xml:space="preserve">– </w:t>
            </w:r>
            <w:r w:rsidRPr="00A07A5E">
              <w:t>0.999</w:t>
            </w:r>
            <w:r>
              <w:t>]</w:t>
            </w:r>
          </w:p>
        </w:tc>
      </w:tr>
      <w:tr w:rsidR="007532BD" w:rsidRPr="008359E5" w14:paraId="0DAA5612" w14:textId="77777777" w:rsidTr="005C212A">
        <w:tc>
          <w:tcPr>
            <w:tcW w:w="2419" w:type="pct"/>
          </w:tcPr>
          <w:p w14:paraId="134C15E3" w14:textId="77777777" w:rsidR="007532BD" w:rsidRPr="0093279A" w:rsidRDefault="007532BD" w:rsidP="003E30BF">
            <w:pPr>
              <w:spacing w:line="360" w:lineRule="auto"/>
              <w:rPr>
                <w:szCs w:val="20"/>
                <w:vertAlign w:val="superscript"/>
                <w:lang w:val="en-US"/>
              </w:rPr>
            </w:pPr>
            <w:r w:rsidRPr="0093279A">
              <w:rPr>
                <w:szCs w:val="20"/>
                <w:lang w:val="en-US"/>
              </w:rPr>
              <w:t>Migration rates (m</w:t>
            </w:r>
            <w:r w:rsidRPr="0093279A">
              <w:rPr>
                <w:szCs w:val="20"/>
                <w:vertAlign w:val="subscript"/>
                <w:lang w:val="en-US"/>
              </w:rPr>
              <w:t>1</w:t>
            </w:r>
            <w:r w:rsidRPr="0093279A">
              <w:rPr>
                <w:szCs w:val="20"/>
                <w:lang w:val="en-US"/>
              </w:rPr>
              <w:t>, m</w:t>
            </w:r>
            <w:r w:rsidRPr="0093279A">
              <w:rPr>
                <w:szCs w:val="20"/>
                <w:vertAlign w:val="subscript"/>
                <w:lang w:val="en-US"/>
              </w:rPr>
              <w:t>2</w:t>
            </w:r>
            <w:r w:rsidRPr="0093279A">
              <w:rPr>
                <w:szCs w:val="20"/>
                <w:lang w:val="en-US"/>
              </w:rPr>
              <w:t>)</w:t>
            </w:r>
          </w:p>
        </w:tc>
        <w:tc>
          <w:tcPr>
            <w:tcW w:w="1219" w:type="pct"/>
            <w:gridSpan w:val="2"/>
          </w:tcPr>
          <w:p w14:paraId="68F05C63" w14:textId="77777777" w:rsidR="007532BD" w:rsidRPr="001B51DF" w:rsidRDefault="007532BD" w:rsidP="003E30BF">
            <w:pPr>
              <w:spacing w:line="360" w:lineRule="auto"/>
              <w:jc w:val="center"/>
            </w:pPr>
            <w:r>
              <w:t xml:space="preserve">[0 – </w:t>
            </w:r>
            <w:r w:rsidRPr="001B51DF">
              <w:t>0.00037</w:t>
            </w:r>
            <w:r>
              <w:t>]</w:t>
            </w:r>
          </w:p>
        </w:tc>
        <w:tc>
          <w:tcPr>
            <w:tcW w:w="1362" w:type="pct"/>
          </w:tcPr>
          <w:p w14:paraId="68152146" w14:textId="77777777" w:rsidR="007532BD" w:rsidRPr="008359E5" w:rsidRDefault="007532BD" w:rsidP="003E30BF">
            <w:pPr>
              <w:spacing w:line="360" w:lineRule="auto"/>
              <w:jc w:val="center"/>
              <w:rPr>
                <w:szCs w:val="20"/>
              </w:rPr>
            </w:pPr>
            <w:r>
              <w:rPr>
                <w:szCs w:val="20"/>
              </w:rPr>
              <w:t>[</w:t>
            </w:r>
            <w:r w:rsidRPr="008359E5">
              <w:rPr>
                <w:szCs w:val="20"/>
              </w:rPr>
              <w:t>10</w:t>
            </w:r>
            <w:r w:rsidRPr="00F913CD">
              <w:rPr>
                <w:szCs w:val="20"/>
                <w:vertAlign w:val="superscript"/>
              </w:rPr>
              <w:t>-7</w:t>
            </w:r>
            <w:r w:rsidRPr="008359E5">
              <w:rPr>
                <w:szCs w:val="20"/>
              </w:rPr>
              <w:t xml:space="preserve"> – 10</w:t>
            </w:r>
            <w:r w:rsidRPr="00F913CD">
              <w:rPr>
                <w:szCs w:val="20"/>
                <w:vertAlign w:val="superscript"/>
              </w:rPr>
              <w:t>-1</w:t>
            </w:r>
            <w:r>
              <w:rPr>
                <w:szCs w:val="20"/>
              </w:rPr>
              <w:t>]</w:t>
            </w:r>
            <w:r w:rsidRPr="0093279A">
              <w:rPr>
                <w:szCs w:val="20"/>
                <w:vertAlign w:val="superscript"/>
                <w:lang w:val="en-US"/>
              </w:rPr>
              <w:t xml:space="preserve"> a</w:t>
            </w:r>
          </w:p>
        </w:tc>
      </w:tr>
      <w:tr w:rsidR="007532BD" w:rsidRPr="008359E5" w14:paraId="127F0EE4" w14:textId="77777777" w:rsidTr="005C212A">
        <w:tc>
          <w:tcPr>
            <w:tcW w:w="2419" w:type="pct"/>
          </w:tcPr>
          <w:p w14:paraId="5AB4A9A2" w14:textId="77777777" w:rsidR="007532BD" w:rsidRPr="00A45438" w:rsidRDefault="007532BD" w:rsidP="003E30BF">
            <w:pPr>
              <w:spacing w:line="360" w:lineRule="auto"/>
              <w:rPr>
                <w:szCs w:val="20"/>
                <w:vertAlign w:val="superscript"/>
                <w:lang w:val="en-US"/>
              </w:rPr>
            </w:pPr>
            <w:r>
              <w:rPr>
                <w:szCs w:val="20"/>
                <w:lang w:val="en-US"/>
              </w:rPr>
              <w:t>Mean mutation rate (</w:t>
            </w:r>
            <w:r w:rsidRPr="00BD0596">
              <w:rPr>
                <w:szCs w:val="20"/>
                <w:lang w:val="en-US"/>
              </w:rPr>
              <w:t>µ</w:t>
            </w:r>
            <w:r>
              <w:rPr>
                <w:szCs w:val="20"/>
                <w:lang w:val="en-US"/>
              </w:rPr>
              <w:t>)</w:t>
            </w:r>
          </w:p>
        </w:tc>
        <w:tc>
          <w:tcPr>
            <w:tcW w:w="1219" w:type="pct"/>
            <w:gridSpan w:val="2"/>
          </w:tcPr>
          <w:p w14:paraId="5FDC956D" w14:textId="77777777" w:rsidR="007532BD" w:rsidRPr="001B51DF" w:rsidRDefault="007532BD" w:rsidP="003E30BF">
            <w:pPr>
              <w:spacing w:line="360" w:lineRule="auto"/>
              <w:jc w:val="center"/>
              <w:rPr>
                <w:lang w:val="en-US"/>
              </w:rPr>
            </w:pPr>
            <w:r>
              <w:rPr>
                <w:lang w:val="en-US"/>
              </w:rPr>
              <w:t>-</w:t>
            </w:r>
          </w:p>
        </w:tc>
        <w:tc>
          <w:tcPr>
            <w:tcW w:w="1362" w:type="pct"/>
          </w:tcPr>
          <w:p w14:paraId="2C5D4DD1" w14:textId="77777777" w:rsidR="007532BD" w:rsidRPr="00A32B80" w:rsidRDefault="007532BD" w:rsidP="003E30BF">
            <w:pPr>
              <w:spacing w:line="360" w:lineRule="auto"/>
              <w:jc w:val="center"/>
              <w:rPr>
                <w:szCs w:val="20"/>
                <w:vertAlign w:val="superscript"/>
              </w:rPr>
            </w:pPr>
            <w:r>
              <w:rPr>
                <w:szCs w:val="20"/>
              </w:rPr>
              <w:t>[</w:t>
            </w:r>
            <w:r>
              <w:t>5x10</w:t>
            </w:r>
            <w:r w:rsidRPr="00A45438">
              <w:rPr>
                <w:vertAlign w:val="superscript"/>
              </w:rPr>
              <w:t>-9</w:t>
            </w:r>
            <w:r>
              <w:t xml:space="preserve"> – 4.76x10</w:t>
            </w:r>
            <w:r w:rsidRPr="00A45438">
              <w:rPr>
                <w:vertAlign w:val="superscript"/>
              </w:rPr>
              <w:t>-8</w:t>
            </w:r>
            <w:r>
              <w:t>]</w:t>
            </w:r>
            <w:r>
              <w:rPr>
                <w:vertAlign w:val="superscript"/>
              </w:rPr>
              <w:t>b</w:t>
            </w:r>
          </w:p>
        </w:tc>
      </w:tr>
      <w:tr w:rsidR="007532BD" w:rsidRPr="008359E5" w14:paraId="2CF686F8" w14:textId="77777777" w:rsidTr="005C212A">
        <w:tc>
          <w:tcPr>
            <w:tcW w:w="2419" w:type="pct"/>
          </w:tcPr>
          <w:p w14:paraId="2F6AEAA4" w14:textId="77777777" w:rsidR="007532BD" w:rsidRPr="0096640B" w:rsidRDefault="007532BD" w:rsidP="003E30BF">
            <w:pPr>
              <w:spacing w:line="360" w:lineRule="auto"/>
              <w:rPr>
                <w:szCs w:val="20"/>
                <w:vertAlign w:val="superscript"/>
                <w:lang w:val="en-US"/>
              </w:rPr>
            </w:pPr>
            <w:r>
              <w:rPr>
                <w:szCs w:val="20"/>
                <w:lang w:val="en-US"/>
              </w:rPr>
              <w:t>Recombination rate (r)</w:t>
            </w:r>
            <w:r>
              <w:rPr>
                <w:szCs w:val="20"/>
                <w:vertAlign w:val="superscript"/>
                <w:lang w:val="en-US"/>
              </w:rPr>
              <w:t>c</w:t>
            </w:r>
          </w:p>
        </w:tc>
        <w:tc>
          <w:tcPr>
            <w:tcW w:w="1219" w:type="pct"/>
            <w:gridSpan w:val="2"/>
          </w:tcPr>
          <w:p w14:paraId="33B856B1" w14:textId="77777777" w:rsidR="007532BD" w:rsidRPr="001B51DF" w:rsidRDefault="007532BD" w:rsidP="003E30BF">
            <w:pPr>
              <w:spacing w:line="360" w:lineRule="auto"/>
              <w:jc w:val="center"/>
            </w:pPr>
            <w:r>
              <w:t>-</w:t>
            </w:r>
          </w:p>
        </w:tc>
        <w:tc>
          <w:tcPr>
            <w:tcW w:w="1362" w:type="pct"/>
          </w:tcPr>
          <w:p w14:paraId="41E29838" w14:textId="77777777" w:rsidR="007532BD" w:rsidRPr="00BC506C" w:rsidRDefault="007532BD" w:rsidP="003E30BF">
            <w:pPr>
              <w:spacing w:line="360" w:lineRule="auto"/>
              <w:jc w:val="center"/>
              <w:rPr>
                <w:szCs w:val="20"/>
                <w:vertAlign w:val="superscript"/>
              </w:rPr>
            </w:pPr>
            <w:r>
              <w:rPr>
                <w:szCs w:val="20"/>
              </w:rPr>
              <w:t>[</w:t>
            </w:r>
            <w:r>
              <w:rPr>
                <w:lang w:val="en-US"/>
              </w:rPr>
              <w:t>1.31x1</w:t>
            </w:r>
            <w:r w:rsidRPr="00A45438">
              <w:rPr>
                <w:lang w:val="en-US"/>
              </w:rPr>
              <w:t>0</w:t>
            </w:r>
            <w:r w:rsidRPr="00A125A5">
              <w:rPr>
                <w:vertAlign w:val="superscript"/>
                <w:lang w:val="en-US"/>
              </w:rPr>
              <w:t>-8</w:t>
            </w:r>
            <w:r>
              <w:rPr>
                <w:lang w:val="en-US"/>
              </w:rPr>
              <w:t xml:space="preserve">, </w:t>
            </w:r>
            <w:r w:rsidRPr="00A45438">
              <w:rPr>
                <w:lang w:val="en-US"/>
              </w:rPr>
              <w:t>1.78</w:t>
            </w:r>
            <w:r>
              <w:rPr>
                <w:szCs w:val="20"/>
              </w:rPr>
              <w:t>]</w:t>
            </w:r>
            <w:r>
              <w:rPr>
                <w:szCs w:val="20"/>
                <w:vertAlign w:val="superscript"/>
              </w:rPr>
              <w:t>d</w:t>
            </w:r>
          </w:p>
        </w:tc>
      </w:tr>
      <w:tr w:rsidR="007532BD" w:rsidRPr="008359E5" w14:paraId="113426BA" w14:textId="77777777" w:rsidTr="005C212A">
        <w:tc>
          <w:tcPr>
            <w:tcW w:w="2419" w:type="pct"/>
            <w:tcBorders>
              <w:bottom w:val="single" w:sz="4" w:space="0" w:color="auto"/>
            </w:tcBorders>
          </w:tcPr>
          <w:p w14:paraId="08A49DC8" w14:textId="77777777" w:rsidR="007532BD" w:rsidRPr="00A125A5" w:rsidRDefault="007532BD" w:rsidP="003E30BF">
            <w:pPr>
              <w:spacing w:line="360" w:lineRule="auto"/>
              <w:rPr>
                <w:szCs w:val="20"/>
                <w:vertAlign w:val="superscript"/>
                <w:lang w:val="en-US"/>
              </w:rPr>
            </w:pPr>
            <w:r>
              <w:rPr>
                <w:szCs w:val="20"/>
                <w:lang w:val="en-US"/>
              </w:rPr>
              <w:t>Recombination rate intervening 1 (r</w:t>
            </w:r>
            <w:r w:rsidRPr="00303354">
              <w:rPr>
                <w:szCs w:val="20"/>
                <w:vertAlign w:val="subscript"/>
                <w:lang w:val="en-US"/>
              </w:rPr>
              <w:t>1</w:t>
            </w:r>
            <w:r>
              <w:rPr>
                <w:szCs w:val="20"/>
                <w:lang w:val="en-US"/>
              </w:rPr>
              <w:t>)</w:t>
            </w:r>
            <w:r>
              <w:rPr>
                <w:szCs w:val="20"/>
                <w:vertAlign w:val="superscript"/>
                <w:lang w:val="en-US"/>
              </w:rPr>
              <w:t>e</w:t>
            </w:r>
          </w:p>
        </w:tc>
        <w:tc>
          <w:tcPr>
            <w:tcW w:w="1219" w:type="pct"/>
            <w:gridSpan w:val="2"/>
            <w:tcBorders>
              <w:bottom w:val="single" w:sz="4" w:space="0" w:color="auto"/>
            </w:tcBorders>
          </w:tcPr>
          <w:p w14:paraId="2E45B249" w14:textId="77777777" w:rsidR="007532BD" w:rsidRPr="001B51DF" w:rsidRDefault="007532BD" w:rsidP="003E30BF">
            <w:pPr>
              <w:spacing w:line="360" w:lineRule="auto"/>
              <w:jc w:val="center"/>
              <w:rPr>
                <w:lang w:val="en-US"/>
              </w:rPr>
            </w:pPr>
            <w:r>
              <w:rPr>
                <w:lang w:val="en-US"/>
              </w:rPr>
              <w:t>-</w:t>
            </w:r>
          </w:p>
        </w:tc>
        <w:tc>
          <w:tcPr>
            <w:tcW w:w="1362" w:type="pct"/>
            <w:tcBorders>
              <w:bottom w:val="single" w:sz="4" w:space="0" w:color="auto"/>
            </w:tcBorders>
          </w:tcPr>
          <w:p w14:paraId="42D56FF0" w14:textId="77777777" w:rsidR="007532BD" w:rsidRPr="00544957" w:rsidRDefault="007532BD" w:rsidP="003E30BF">
            <w:pPr>
              <w:spacing w:line="360" w:lineRule="auto"/>
              <w:jc w:val="center"/>
              <w:rPr>
                <w:szCs w:val="20"/>
                <w:vertAlign w:val="superscript"/>
              </w:rPr>
            </w:pPr>
            <w:r>
              <w:rPr>
                <w:szCs w:val="20"/>
              </w:rPr>
              <w:t>[</w:t>
            </w:r>
            <w:r w:rsidRPr="00A45438">
              <w:rPr>
                <w:lang w:val="en-US"/>
              </w:rPr>
              <w:t>1</w:t>
            </w:r>
            <w:r>
              <w:rPr>
                <w:lang w:val="en-US"/>
              </w:rPr>
              <w:t>.</w:t>
            </w:r>
            <w:r w:rsidRPr="00A45438">
              <w:rPr>
                <w:lang w:val="en-US"/>
              </w:rPr>
              <w:t>05</w:t>
            </w:r>
            <w:r>
              <w:rPr>
                <w:lang w:val="en-US"/>
              </w:rPr>
              <w:t>x10</w:t>
            </w:r>
            <w:r w:rsidRPr="00303354">
              <w:rPr>
                <w:vertAlign w:val="superscript"/>
                <w:lang w:val="en-US"/>
              </w:rPr>
              <w:t>-4</w:t>
            </w:r>
            <w:r>
              <w:rPr>
                <w:lang w:val="en-US"/>
              </w:rPr>
              <w:t>,</w:t>
            </w:r>
            <w:r w:rsidRPr="00A45438">
              <w:rPr>
                <w:lang w:val="en-US"/>
              </w:rPr>
              <w:t xml:space="preserve"> 1.78</w:t>
            </w:r>
            <w:r>
              <w:rPr>
                <w:szCs w:val="20"/>
              </w:rPr>
              <w:t>]</w:t>
            </w:r>
            <w:r>
              <w:rPr>
                <w:szCs w:val="20"/>
                <w:vertAlign w:val="superscript"/>
              </w:rPr>
              <w:t>d</w:t>
            </w:r>
          </w:p>
        </w:tc>
      </w:tr>
    </w:tbl>
    <w:p w14:paraId="18BE6D90" w14:textId="77777777" w:rsidR="007532BD" w:rsidRDefault="007532BD" w:rsidP="003E30BF">
      <w:pPr>
        <w:spacing w:line="360" w:lineRule="auto"/>
        <w:rPr>
          <w:lang w:val="en-US"/>
        </w:rPr>
      </w:pPr>
      <w:r w:rsidRPr="00F913CD">
        <w:rPr>
          <w:lang w:val="en-US"/>
        </w:rPr>
        <w:t xml:space="preserve">Time </w:t>
      </w:r>
      <w:r>
        <w:rPr>
          <w:lang w:val="en-US"/>
        </w:rPr>
        <w:t>s</w:t>
      </w:r>
      <w:r w:rsidRPr="00F913CD">
        <w:rPr>
          <w:lang w:val="en-US"/>
        </w:rPr>
        <w:t xml:space="preserve">plit </w:t>
      </w:r>
      <w:r>
        <w:rPr>
          <w:lang w:val="en-US"/>
        </w:rPr>
        <w:t>in years;</w:t>
      </w:r>
      <w:r w:rsidRPr="00F913CD">
        <w:rPr>
          <w:lang w:val="en-US"/>
        </w:rPr>
        <w:t xml:space="preserve"> </w:t>
      </w:r>
      <w:r>
        <w:rPr>
          <w:lang w:val="en-US"/>
        </w:rPr>
        <w:t>Population size</w:t>
      </w:r>
      <w:r w:rsidRPr="00F913CD">
        <w:rPr>
          <w:lang w:val="en-US"/>
        </w:rPr>
        <w:t xml:space="preserve"> </w:t>
      </w:r>
      <w:r>
        <w:rPr>
          <w:lang w:val="en-US"/>
        </w:rPr>
        <w:t xml:space="preserve">in number of individuals; </w:t>
      </w:r>
      <w:r w:rsidRPr="002109F6">
        <w:rPr>
          <w:lang w:val="en-US"/>
        </w:rPr>
        <w:t>Migration ra</w:t>
      </w:r>
      <w:r>
        <w:rPr>
          <w:lang w:val="en-US"/>
        </w:rPr>
        <w:t>tes are per gene per generation;</w:t>
      </w:r>
      <w:r w:rsidRPr="002109F6">
        <w:rPr>
          <w:lang w:val="en-US"/>
        </w:rPr>
        <w:t xml:space="preserve"> Mean mutation rate per s</w:t>
      </w:r>
      <w:r>
        <w:rPr>
          <w:lang w:val="en-US"/>
        </w:rPr>
        <w:t>ite per generation; Recombination rate per site per generation; used only in the ABC_rec model.</w:t>
      </w:r>
    </w:p>
    <w:p w14:paraId="5C7DE56F" w14:textId="77777777" w:rsidR="007532BD" w:rsidRDefault="007532BD" w:rsidP="003E30BF">
      <w:pPr>
        <w:spacing w:before="240" w:line="360" w:lineRule="auto"/>
        <w:rPr>
          <w:lang w:val="en-US"/>
        </w:rPr>
      </w:pPr>
      <w:r>
        <w:rPr>
          <w:vertAlign w:val="superscript"/>
          <w:lang w:val="en-US"/>
        </w:rPr>
        <w:t>1</w:t>
      </w:r>
      <w:r>
        <w:rPr>
          <w:lang w:val="en-US"/>
        </w:rPr>
        <w:t>Prior ranges used for the MCMC approach converted to demographic quantities.</w:t>
      </w:r>
    </w:p>
    <w:p w14:paraId="64D7AF09" w14:textId="77777777" w:rsidR="007532BD" w:rsidRPr="00544957" w:rsidRDefault="007532BD" w:rsidP="003E30BF">
      <w:pPr>
        <w:spacing w:line="360" w:lineRule="auto"/>
        <w:rPr>
          <w:lang w:val="en-US"/>
        </w:rPr>
      </w:pPr>
      <w:r>
        <w:rPr>
          <w:vertAlign w:val="superscript"/>
          <w:lang w:val="en-US"/>
        </w:rPr>
        <w:t>2</w:t>
      </w:r>
      <w:r>
        <w:rPr>
          <w:lang w:val="en-US"/>
        </w:rPr>
        <w:t>Prior ranges used for the ABC and ABC_rec analyses.</w:t>
      </w:r>
    </w:p>
    <w:p w14:paraId="4162D2B2" w14:textId="77777777" w:rsidR="007532BD" w:rsidRPr="00BC506C" w:rsidRDefault="007532BD" w:rsidP="003E30BF">
      <w:pPr>
        <w:spacing w:line="360" w:lineRule="auto"/>
        <w:rPr>
          <w:lang w:val="en-US"/>
        </w:rPr>
      </w:pPr>
      <w:r w:rsidRPr="00BC506C">
        <w:rPr>
          <w:vertAlign w:val="superscript"/>
          <w:lang w:val="en-US"/>
        </w:rPr>
        <w:t>a</w:t>
      </w:r>
      <w:r w:rsidRPr="00BC506C">
        <w:rPr>
          <w:lang w:val="en-US"/>
        </w:rPr>
        <w:t>Loguniform distribution.</w:t>
      </w:r>
    </w:p>
    <w:p w14:paraId="0739DC1F" w14:textId="77777777" w:rsidR="007532BD" w:rsidRDefault="007532BD" w:rsidP="003E30BF">
      <w:pPr>
        <w:spacing w:line="360" w:lineRule="auto"/>
        <w:rPr>
          <w:rFonts w:cs="Arial"/>
          <w:szCs w:val="22"/>
          <w:lang w:val="en-US"/>
        </w:rPr>
      </w:pPr>
      <w:r w:rsidRPr="00A45438">
        <w:rPr>
          <w:vertAlign w:val="superscript"/>
          <w:lang w:val="en-US"/>
        </w:rPr>
        <w:t>b</w:t>
      </w:r>
      <w:r>
        <w:rPr>
          <w:rFonts w:cs="Arial"/>
          <w:szCs w:val="22"/>
          <w:lang w:val="en-US"/>
        </w:rPr>
        <w:t>Mean of the gamma distribution.</w:t>
      </w:r>
    </w:p>
    <w:p w14:paraId="51BE427D" w14:textId="77777777" w:rsidR="007532BD" w:rsidRPr="0096640B" w:rsidRDefault="007532BD" w:rsidP="003E30BF">
      <w:pPr>
        <w:spacing w:line="360" w:lineRule="auto"/>
        <w:rPr>
          <w:rFonts w:cs="Arial"/>
          <w:szCs w:val="22"/>
          <w:lang w:val="en-US"/>
        </w:rPr>
      </w:pPr>
      <w:r>
        <w:rPr>
          <w:rFonts w:cs="Arial"/>
          <w:szCs w:val="22"/>
          <w:vertAlign w:val="superscript"/>
          <w:lang w:val="en-US"/>
        </w:rPr>
        <w:t>c</w:t>
      </w:r>
      <w:r>
        <w:rPr>
          <w:rFonts w:cs="Arial"/>
          <w:szCs w:val="22"/>
          <w:lang w:val="en-US"/>
        </w:rPr>
        <w:t>Recombination rate within regions A and B.</w:t>
      </w:r>
    </w:p>
    <w:p w14:paraId="0B099C37" w14:textId="77777777" w:rsidR="007532BD" w:rsidRDefault="007532BD" w:rsidP="003E30BF">
      <w:pPr>
        <w:spacing w:line="360" w:lineRule="auto"/>
        <w:rPr>
          <w:lang w:val="en-US"/>
        </w:rPr>
      </w:pPr>
      <w:r>
        <w:rPr>
          <w:vertAlign w:val="superscript"/>
          <w:lang w:val="en-US"/>
        </w:rPr>
        <w:t>d</w:t>
      </w:r>
      <w:r>
        <w:rPr>
          <w:lang w:val="en-US"/>
        </w:rPr>
        <w:t>Mean and standard deviation of a lognormal distribution.</w:t>
      </w:r>
    </w:p>
    <w:p w14:paraId="0ABAA58D" w14:textId="77777777" w:rsidR="007532BD" w:rsidRPr="002109F6" w:rsidRDefault="007532BD" w:rsidP="003E30BF">
      <w:pPr>
        <w:spacing w:line="360" w:lineRule="auto"/>
        <w:rPr>
          <w:lang w:val="en-US"/>
        </w:rPr>
      </w:pPr>
      <w:r>
        <w:rPr>
          <w:vertAlign w:val="superscript"/>
          <w:lang w:val="en-US"/>
        </w:rPr>
        <w:t>e</w:t>
      </w:r>
      <w:r>
        <w:rPr>
          <w:szCs w:val="20"/>
          <w:lang w:val="en-US"/>
        </w:rPr>
        <w:t xml:space="preserve">Recombination rate of the intervening segment. </w:t>
      </w:r>
      <w:r w:rsidRPr="00544957">
        <w:rPr>
          <w:lang w:val="en-US"/>
        </w:rPr>
        <w:t>We</w:t>
      </w:r>
      <w:r>
        <w:rPr>
          <w:lang w:val="en-US"/>
        </w:rPr>
        <w:t xml:space="preserve"> modeled the recombination rate of the intervening segment (~8kb) as if it had 1bp (to skip the time to simulate the intervening segment). Thus, the mean of the r</w:t>
      </w:r>
      <w:r w:rsidRPr="00B70392">
        <w:rPr>
          <w:vertAlign w:val="subscript"/>
          <w:lang w:val="en-US"/>
        </w:rPr>
        <w:t>1</w:t>
      </w:r>
      <w:r>
        <w:rPr>
          <w:lang w:val="en-US"/>
        </w:rPr>
        <w:t xml:space="preserve"> lognormal distribution was 1.31x10</w:t>
      </w:r>
      <w:r w:rsidRPr="00B70392">
        <w:rPr>
          <w:vertAlign w:val="superscript"/>
          <w:lang w:val="en-US"/>
        </w:rPr>
        <w:t>-8</w:t>
      </w:r>
      <w:r>
        <w:rPr>
          <w:lang w:val="en-US"/>
        </w:rPr>
        <w:t xml:space="preserve"> multiplied by 8000 bp.  Locus 2 had one plus intervening segment (500bp). We used a lognormal distribution with mean </w:t>
      </w:r>
      <w:r w:rsidRPr="00A209C9">
        <w:rPr>
          <w:lang w:val="en-US"/>
        </w:rPr>
        <w:t>6.54x10</w:t>
      </w:r>
      <w:r w:rsidRPr="00A209C9">
        <w:rPr>
          <w:vertAlign w:val="superscript"/>
          <w:lang w:val="en-US"/>
        </w:rPr>
        <w:t xml:space="preserve">-6 </w:t>
      </w:r>
      <w:r>
        <w:rPr>
          <w:lang w:val="en-US"/>
        </w:rPr>
        <w:t xml:space="preserve">and standard deviation </w:t>
      </w:r>
      <w:r w:rsidRPr="00A45438">
        <w:rPr>
          <w:lang w:val="en-US"/>
        </w:rPr>
        <w:t>1.78</w:t>
      </w:r>
      <w:r>
        <w:rPr>
          <w:lang w:val="en-US"/>
        </w:rPr>
        <w:t xml:space="preserve"> as prior of r</w:t>
      </w:r>
      <w:r w:rsidRPr="00B70392">
        <w:rPr>
          <w:vertAlign w:val="subscript"/>
          <w:lang w:val="en-US"/>
        </w:rPr>
        <w:t>2</w:t>
      </w:r>
      <w:r>
        <w:rPr>
          <w:lang w:val="en-US"/>
        </w:rPr>
        <w:t xml:space="preserve"> (the recombination rate for this second intervening segment), modeled as described above.</w:t>
      </w:r>
    </w:p>
    <w:p w14:paraId="356DD536" w14:textId="77777777" w:rsidR="007532BD" w:rsidRDefault="007532BD" w:rsidP="003E30BF">
      <w:pPr>
        <w:spacing w:line="360" w:lineRule="auto"/>
        <w:rPr>
          <w:sz w:val="22"/>
          <w:szCs w:val="22"/>
          <w:lang w:val="en-US"/>
        </w:rPr>
      </w:pPr>
    </w:p>
    <w:p w14:paraId="51993AEE" w14:textId="77777777" w:rsidR="007532BD" w:rsidRDefault="007532BD" w:rsidP="003E30BF">
      <w:pPr>
        <w:spacing w:line="360" w:lineRule="auto"/>
        <w:rPr>
          <w:sz w:val="22"/>
          <w:szCs w:val="22"/>
          <w:lang w:val="en-US"/>
        </w:rPr>
      </w:pPr>
      <w:r>
        <w:rPr>
          <w:sz w:val="22"/>
          <w:szCs w:val="22"/>
          <w:lang w:val="en-US"/>
        </w:rPr>
        <w:br w:type="page"/>
      </w:r>
    </w:p>
    <w:p w14:paraId="7E768CC8" w14:textId="77777777" w:rsidR="007532BD" w:rsidRPr="00B461D4" w:rsidRDefault="007532BD" w:rsidP="003E30BF">
      <w:pPr>
        <w:spacing w:line="360" w:lineRule="auto"/>
        <w:rPr>
          <w:lang w:val="en-US"/>
        </w:rPr>
      </w:pPr>
      <w:r>
        <w:rPr>
          <w:lang w:val="en-US"/>
        </w:rPr>
        <w:lastRenderedPageBreak/>
        <w:t>Table S3</w:t>
      </w:r>
      <w:r w:rsidRPr="00B461D4">
        <w:rPr>
          <w:lang w:val="en-US"/>
        </w:rPr>
        <w:t>. S</w:t>
      </w:r>
      <w:r w:rsidRPr="00B461D4">
        <w:rPr>
          <w:color w:val="000000"/>
          <w:lang w:val="en-US"/>
        </w:rPr>
        <w:t>ummary statistics for each locus calculated from the reduced dataset.</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9"/>
        <w:gridCol w:w="1170"/>
        <w:gridCol w:w="436"/>
        <w:gridCol w:w="706"/>
        <w:gridCol w:w="486"/>
        <w:gridCol w:w="956"/>
        <w:gridCol w:w="1212"/>
        <w:gridCol w:w="711"/>
        <w:gridCol w:w="825"/>
        <w:gridCol w:w="895"/>
      </w:tblGrid>
      <w:tr w:rsidR="007532BD" w:rsidRPr="006406B2" w14:paraId="3A8DC570" w14:textId="77777777" w:rsidTr="005F3341">
        <w:trPr>
          <w:trHeight w:val="340"/>
          <w:jc w:val="center"/>
        </w:trPr>
        <w:tc>
          <w:tcPr>
            <w:tcW w:w="0" w:type="auto"/>
            <w:tcBorders>
              <w:top w:val="single" w:sz="4" w:space="0" w:color="auto"/>
              <w:bottom w:val="single" w:sz="4" w:space="0" w:color="auto"/>
            </w:tcBorders>
          </w:tcPr>
          <w:p w14:paraId="2503CA12" w14:textId="77777777" w:rsidR="007532BD" w:rsidRPr="006406B2" w:rsidRDefault="007532BD" w:rsidP="005F3341">
            <w:pPr>
              <w:spacing w:line="360" w:lineRule="auto"/>
              <w:rPr>
                <w:sz w:val="22"/>
                <w:szCs w:val="22"/>
                <w:vertAlign w:val="superscript"/>
                <w:lang w:val="en-US"/>
              </w:rPr>
            </w:pPr>
            <w:r w:rsidRPr="006406B2">
              <w:rPr>
                <w:sz w:val="22"/>
                <w:szCs w:val="22"/>
                <w:lang w:val="en-US"/>
              </w:rPr>
              <w:t>Loci</w:t>
            </w:r>
            <w:r w:rsidRPr="006406B2">
              <w:rPr>
                <w:sz w:val="22"/>
                <w:szCs w:val="22"/>
                <w:vertAlign w:val="superscript"/>
                <w:lang w:val="en-US"/>
              </w:rPr>
              <w:t>a</w:t>
            </w:r>
          </w:p>
        </w:tc>
        <w:tc>
          <w:tcPr>
            <w:tcW w:w="0" w:type="auto"/>
            <w:tcBorders>
              <w:top w:val="single" w:sz="4" w:space="0" w:color="auto"/>
              <w:bottom w:val="single" w:sz="4" w:space="0" w:color="auto"/>
            </w:tcBorders>
          </w:tcPr>
          <w:p w14:paraId="1D6BE04B" w14:textId="77777777" w:rsidR="007532BD" w:rsidRPr="006406B2" w:rsidRDefault="007532BD" w:rsidP="005F3341">
            <w:pPr>
              <w:spacing w:line="360" w:lineRule="auto"/>
              <w:jc w:val="center"/>
              <w:rPr>
                <w:sz w:val="22"/>
                <w:szCs w:val="22"/>
                <w:lang w:val="en-US"/>
              </w:rPr>
            </w:pPr>
            <w:r w:rsidRPr="006406B2">
              <w:rPr>
                <w:sz w:val="22"/>
                <w:szCs w:val="22"/>
                <w:lang w:val="en-US"/>
              </w:rPr>
              <w:t>Population</w:t>
            </w:r>
          </w:p>
        </w:tc>
        <w:tc>
          <w:tcPr>
            <w:tcW w:w="0" w:type="auto"/>
            <w:tcBorders>
              <w:top w:val="single" w:sz="4" w:space="0" w:color="auto"/>
              <w:bottom w:val="single" w:sz="4" w:space="0" w:color="auto"/>
            </w:tcBorders>
          </w:tcPr>
          <w:p w14:paraId="4E886939" w14:textId="77777777" w:rsidR="007532BD" w:rsidRPr="006406B2" w:rsidRDefault="007532BD" w:rsidP="005F3341">
            <w:pPr>
              <w:spacing w:line="360" w:lineRule="auto"/>
              <w:jc w:val="center"/>
              <w:rPr>
                <w:sz w:val="22"/>
                <w:szCs w:val="22"/>
                <w:vertAlign w:val="superscript"/>
                <w:lang w:val="en-US"/>
              </w:rPr>
            </w:pPr>
            <w:r w:rsidRPr="006406B2">
              <w:rPr>
                <w:sz w:val="22"/>
                <w:szCs w:val="22"/>
                <w:lang w:val="en-US"/>
              </w:rPr>
              <w:t>N</w:t>
            </w:r>
          </w:p>
        </w:tc>
        <w:tc>
          <w:tcPr>
            <w:tcW w:w="0" w:type="auto"/>
            <w:tcBorders>
              <w:top w:val="single" w:sz="4" w:space="0" w:color="auto"/>
              <w:bottom w:val="single" w:sz="4" w:space="0" w:color="auto"/>
            </w:tcBorders>
          </w:tcPr>
          <w:p w14:paraId="62399096" w14:textId="77777777" w:rsidR="007532BD" w:rsidRPr="006406B2" w:rsidRDefault="007532BD" w:rsidP="005F3341">
            <w:pPr>
              <w:spacing w:line="360" w:lineRule="auto"/>
              <w:jc w:val="center"/>
              <w:rPr>
                <w:sz w:val="22"/>
                <w:szCs w:val="22"/>
                <w:lang w:val="en-US"/>
              </w:rPr>
            </w:pPr>
            <w:r w:rsidRPr="006406B2">
              <w:rPr>
                <w:sz w:val="22"/>
                <w:szCs w:val="22"/>
                <w:lang w:val="en-US"/>
              </w:rPr>
              <w:t>SNPs</w:t>
            </w:r>
          </w:p>
        </w:tc>
        <w:tc>
          <w:tcPr>
            <w:tcW w:w="0" w:type="auto"/>
            <w:gridSpan w:val="2"/>
            <w:tcBorders>
              <w:top w:val="single" w:sz="4" w:space="0" w:color="auto"/>
              <w:bottom w:val="single" w:sz="4" w:space="0" w:color="auto"/>
            </w:tcBorders>
          </w:tcPr>
          <w:p w14:paraId="556CC560" w14:textId="77777777" w:rsidR="007532BD" w:rsidRPr="006406B2" w:rsidRDefault="007532BD" w:rsidP="005F3341">
            <w:pPr>
              <w:spacing w:line="360" w:lineRule="auto"/>
              <w:jc w:val="center"/>
              <w:rPr>
                <w:sz w:val="22"/>
                <w:szCs w:val="22"/>
                <w:lang w:val="en-US"/>
              </w:rPr>
            </w:pPr>
            <w:r w:rsidRPr="006406B2">
              <w:rPr>
                <w:sz w:val="22"/>
                <w:szCs w:val="22"/>
                <w:lang w:val="en-US"/>
              </w:rPr>
              <w:t>Shared SNPs</w:t>
            </w:r>
            <w:r>
              <w:rPr>
                <w:sz w:val="22"/>
                <w:szCs w:val="22"/>
                <w:vertAlign w:val="superscript"/>
                <w:lang w:val="en-US"/>
              </w:rPr>
              <w:t>b</w:t>
            </w:r>
          </w:p>
        </w:tc>
        <w:tc>
          <w:tcPr>
            <w:tcW w:w="0" w:type="auto"/>
            <w:tcBorders>
              <w:top w:val="single" w:sz="4" w:space="0" w:color="auto"/>
              <w:bottom w:val="single" w:sz="4" w:space="0" w:color="auto"/>
            </w:tcBorders>
          </w:tcPr>
          <w:p w14:paraId="48DCC985" w14:textId="77777777" w:rsidR="007532BD" w:rsidRPr="006406B2" w:rsidRDefault="007532BD" w:rsidP="005F3341">
            <w:pPr>
              <w:spacing w:line="360" w:lineRule="auto"/>
              <w:jc w:val="center"/>
              <w:rPr>
                <w:sz w:val="22"/>
                <w:szCs w:val="22"/>
                <w:lang w:val="en-US"/>
              </w:rPr>
            </w:pPr>
            <w:r w:rsidRPr="006406B2">
              <w:rPr>
                <w:sz w:val="22"/>
                <w:szCs w:val="22"/>
                <w:lang w:val="en-US"/>
              </w:rPr>
              <w:t>Tajima´s D</w:t>
            </w:r>
          </w:p>
        </w:tc>
        <w:tc>
          <w:tcPr>
            <w:tcW w:w="0" w:type="auto"/>
            <w:tcBorders>
              <w:top w:val="single" w:sz="4" w:space="0" w:color="auto"/>
              <w:bottom w:val="single" w:sz="4" w:space="0" w:color="auto"/>
            </w:tcBorders>
          </w:tcPr>
          <w:p w14:paraId="592BBE65" w14:textId="77777777" w:rsidR="007532BD" w:rsidRPr="006406B2" w:rsidRDefault="007532BD" w:rsidP="005F3341">
            <w:pPr>
              <w:spacing w:line="360" w:lineRule="auto"/>
              <w:jc w:val="center"/>
              <w:rPr>
                <w:sz w:val="22"/>
                <w:szCs w:val="22"/>
              </w:rPr>
            </w:pPr>
            <w:r w:rsidRPr="006406B2">
              <w:rPr>
                <w:sz w:val="22"/>
                <w:szCs w:val="22"/>
              </w:rPr>
              <w:t xml:space="preserve">π </w:t>
            </w:r>
          </w:p>
        </w:tc>
        <w:tc>
          <w:tcPr>
            <w:tcW w:w="0" w:type="auto"/>
            <w:tcBorders>
              <w:top w:val="single" w:sz="4" w:space="0" w:color="auto"/>
              <w:bottom w:val="single" w:sz="4" w:space="0" w:color="auto"/>
            </w:tcBorders>
          </w:tcPr>
          <w:p w14:paraId="7E3402AD" w14:textId="77777777" w:rsidR="007532BD" w:rsidRPr="006406B2" w:rsidRDefault="007532BD" w:rsidP="005F3341">
            <w:pPr>
              <w:spacing w:line="360" w:lineRule="auto"/>
              <w:jc w:val="center"/>
              <w:rPr>
                <w:sz w:val="22"/>
                <w:szCs w:val="22"/>
                <w:lang w:val="en-US"/>
              </w:rPr>
            </w:pPr>
            <w:r w:rsidRPr="006406B2">
              <w:rPr>
                <w:sz w:val="22"/>
                <w:szCs w:val="22"/>
                <w:lang w:val="en-US"/>
              </w:rPr>
              <w:t>π</w:t>
            </w:r>
            <w:r w:rsidRPr="006406B2">
              <w:rPr>
                <w:sz w:val="22"/>
                <w:szCs w:val="22"/>
                <w:vertAlign w:val="subscript"/>
                <w:lang w:val="en-US"/>
              </w:rPr>
              <w:t>QT_SH</w:t>
            </w:r>
            <w:r>
              <w:rPr>
                <w:sz w:val="22"/>
                <w:szCs w:val="22"/>
                <w:vertAlign w:val="superscript"/>
                <w:lang w:val="en-US"/>
              </w:rPr>
              <w:t>c</w:t>
            </w:r>
            <w:r w:rsidRPr="006406B2">
              <w:rPr>
                <w:sz w:val="22"/>
                <w:szCs w:val="22"/>
                <w:lang w:val="en-US"/>
              </w:rPr>
              <w:t xml:space="preserve"> </w:t>
            </w:r>
          </w:p>
        </w:tc>
        <w:tc>
          <w:tcPr>
            <w:tcW w:w="0" w:type="auto"/>
            <w:tcBorders>
              <w:top w:val="single" w:sz="4" w:space="0" w:color="auto"/>
              <w:bottom w:val="single" w:sz="4" w:space="0" w:color="auto"/>
            </w:tcBorders>
          </w:tcPr>
          <w:p w14:paraId="2C57ACD2" w14:textId="77777777" w:rsidR="007532BD" w:rsidRPr="006406B2" w:rsidRDefault="007532BD" w:rsidP="005F3341">
            <w:pPr>
              <w:spacing w:line="360" w:lineRule="auto"/>
              <w:jc w:val="center"/>
              <w:rPr>
                <w:sz w:val="22"/>
                <w:szCs w:val="22"/>
                <w:vertAlign w:val="superscript"/>
                <w:lang w:val="en-US"/>
              </w:rPr>
            </w:pPr>
            <w:r w:rsidRPr="006406B2">
              <w:rPr>
                <w:sz w:val="22"/>
                <w:szCs w:val="22"/>
                <w:lang w:val="en-US"/>
              </w:rPr>
              <w:t>F</w:t>
            </w:r>
            <w:r w:rsidRPr="006406B2">
              <w:rPr>
                <w:sz w:val="22"/>
                <w:szCs w:val="22"/>
                <w:vertAlign w:val="subscript"/>
                <w:lang w:val="en-US"/>
              </w:rPr>
              <w:t>ST</w:t>
            </w:r>
          </w:p>
        </w:tc>
      </w:tr>
      <w:tr w:rsidR="007532BD" w:rsidRPr="006406B2" w14:paraId="6B803E47" w14:textId="77777777" w:rsidTr="005F3341">
        <w:trPr>
          <w:trHeight w:val="340"/>
          <w:jc w:val="center"/>
        </w:trPr>
        <w:tc>
          <w:tcPr>
            <w:tcW w:w="0" w:type="auto"/>
            <w:tcBorders>
              <w:top w:val="single" w:sz="4" w:space="0" w:color="auto"/>
              <w:bottom w:val="nil"/>
            </w:tcBorders>
          </w:tcPr>
          <w:p w14:paraId="6BDC28A9" w14:textId="77777777" w:rsidR="007532BD" w:rsidRPr="006406B2" w:rsidRDefault="007532BD" w:rsidP="005F3341">
            <w:pPr>
              <w:spacing w:line="360" w:lineRule="auto"/>
              <w:rPr>
                <w:sz w:val="22"/>
                <w:szCs w:val="22"/>
                <w:lang w:val="en-US"/>
              </w:rPr>
            </w:pPr>
            <w:r w:rsidRPr="006406B2">
              <w:rPr>
                <w:sz w:val="22"/>
                <w:szCs w:val="22"/>
                <w:lang w:val="en-US"/>
              </w:rPr>
              <w:t>Locus 1</w:t>
            </w:r>
          </w:p>
        </w:tc>
        <w:tc>
          <w:tcPr>
            <w:tcW w:w="0" w:type="auto"/>
            <w:tcBorders>
              <w:top w:val="single" w:sz="4" w:space="0" w:color="auto"/>
              <w:bottom w:val="nil"/>
            </w:tcBorders>
          </w:tcPr>
          <w:p w14:paraId="7810C677"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369AB2CD" w14:textId="77777777" w:rsidR="007532BD" w:rsidRPr="006406B2" w:rsidRDefault="007532BD" w:rsidP="005F3341">
            <w:pPr>
              <w:spacing w:line="360" w:lineRule="auto"/>
              <w:jc w:val="center"/>
              <w:rPr>
                <w:sz w:val="22"/>
                <w:szCs w:val="22"/>
                <w:lang w:val="en-US"/>
              </w:rPr>
            </w:pPr>
            <w:r w:rsidRPr="006406B2">
              <w:rPr>
                <w:sz w:val="22"/>
                <w:szCs w:val="22"/>
              </w:rPr>
              <w:t>11</w:t>
            </w:r>
          </w:p>
        </w:tc>
        <w:tc>
          <w:tcPr>
            <w:tcW w:w="0" w:type="auto"/>
            <w:tcBorders>
              <w:top w:val="single" w:sz="4" w:space="0" w:color="auto"/>
              <w:bottom w:val="nil"/>
            </w:tcBorders>
          </w:tcPr>
          <w:p w14:paraId="67CA27C7" w14:textId="77777777" w:rsidR="007532BD" w:rsidRPr="006406B2" w:rsidRDefault="007532BD" w:rsidP="005F3341">
            <w:pPr>
              <w:spacing w:line="360" w:lineRule="auto"/>
              <w:jc w:val="center"/>
              <w:rPr>
                <w:sz w:val="22"/>
                <w:szCs w:val="22"/>
                <w:lang w:val="en-US"/>
              </w:rPr>
            </w:pPr>
            <w:r w:rsidRPr="006406B2">
              <w:rPr>
                <w:sz w:val="22"/>
                <w:szCs w:val="22"/>
              </w:rPr>
              <w:t>4</w:t>
            </w:r>
          </w:p>
        </w:tc>
        <w:tc>
          <w:tcPr>
            <w:tcW w:w="0" w:type="auto"/>
            <w:vMerge w:val="restart"/>
            <w:tcBorders>
              <w:top w:val="single" w:sz="4" w:space="0" w:color="auto"/>
            </w:tcBorders>
          </w:tcPr>
          <w:p w14:paraId="5164FE2B" w14:textId="77777777" w:rsidR="007532BD" w:rsidRPr="006406B2" w:rsidRDefault="007532BD" w:rsidP="005F3341">
            <w:pPr>
              <w:spacing w:line="360" w:lineRule="auto"/>
              <w:jc w:val="right"/>
              <w:rPr>
                <w:sz w:val="22"/>
                <w:szCs w:val="22"/>
                <w:lang w:val="en-US"/>
              </w:rPr>
            </w:pPr>
            <w:r w:rsidRPr="006406B2">
              <w:rPr>
                <w:sz w:val="22"/>
                <w:szCs w:val="22"/>
              </w:rPr>
              <w:t xml:space="preserve">1 </w:t>
            </w:r>
          </w:p>
          <w:p w14:paraId="2A77A1A5" w14:textId="77777777" w:rsidR="007532BD" w:rsidRPr="006406B2" w:rsidRDefault="007532BD" w:rsidP="005F3341">
            <w:pPr>
              <w:spacing w:line="360" w:lineRule="auto"/>
              <w:jc w:val="right"/>
              <w:rPr>
                <w:sz w:val="22"/>
                <w:szCs w:val="22"/>
                <w:lang w:val="en-US"/>
              </w:rPr>
            </w:pPr>
            <w:r w:rsidRPr="006406B2">
              <w:rPr>
                <w:sz w:val="22"/>
                <w:szCs w:val="22"/>
              </w:rPr>
              <w:t>1</w:t>
            </w:r>
          </w:p>
        </w:tc>
        <w:tc>
          <w:tcPr>
            <w:tcW w:w="0" w:type="auto"/>
            <w:vMerge w:val="restart"/>
            <w:tcBorders>
              <w:top w:val="single" w:sz="4" w:space="0" w:color="auto"/>
            </w:tcBorders>
            <w:vAlign w:val="center"/>
          </w:tcPr>
          <w:p w14:paraId="4A81119B" w14:textId="77777777" w:rsidR="007532BD" w:rsidRPr="006406B2" w:rsidRDefault="007532BD" w:rsidP="005F3341">
            <w:pPr>
              <w:spacing w:line="360" w:lineRule="auto"/>
              <w:rPr>
                <w:sz w:val="22"/>
                <w:szCs w:val="22"/>
              </w:rPr>
            </w:pPr>
            <w:r w:rsidRPr="006406B2">
              <w:rPr>
                <w:sz w:val="22"/>
                <w:szCs w:val="22"/>
              </w:rPr>
              <w:t>(0.25)</w:t>
            </w:r>
          </w:p>
        </w:tc>
        <w:tc>
          <w:tcPr>
            <w:tcW w:w="0" w:type="auto"/>
            <w:tcBorders>
              <w:top w:val="single" w:sz="4" w:space="0" w:color="auto"/>
              <w:bottom w:val="nil"/>
            </w:tcBorders>
          </w:tcPr>
          <w:p w14:paraId="548D38E8" w14:textId="77777777" w:rsidR="007532BD" w:rsidRPr="006406B2" w:rsidRDefault="007532BD" w:rsidP="005F3341">
            <w:pPr>
              <w:spacing w:line="360" w:lineRule="auto"/>
              <w:jc w:val="center"/>
              <w:rPr>
                <w:sz w:val="22"/>
                <w:szCs w:val="22"/>
                <w:lang w:val="en-US"/>
              </w:rPr>
            </w:pPr>
            <w:r w:rsidRPr="006406B2">
              <w:rPr>
                <w:sz w:val="22"/>
                <w:szCs w:val="22"/>
              </w:rPr>
              <w:t>-1.667</w:t>
            </w:r>
          </w:p>
        </w:tc>
        <w:tc>
          <w:tcPr>
            <w:tcW w:w="0" w:type="auto"/>
            <w:tcBorders>
              <w:top w:val="single" w:sz="4" w:space="0" w:color="auto"/>
              <w:bottom w:val="nil"/>
            </w:tcBorders>
            <w:vAlign w:val="bottom"/>
          </w:tcPr>
          <w:p w14:paraId="48CCEEB4" w14:textId="77777777" w:rsidR="007532BD" w:rsidRPr="006406B2" w:rsidRDefault="007532BD" w:rsidP="005F3341">
            <w:pPr>
              <w:spacing w:line="360" w:lineRule="auto"/>
              <w:jc w:val="center"/>
              <w:rPr>
                <w:sz w:val="22"/>
                <w:szCs w:val="22"/>
              </w:rPr>
            </w:pPr>
            <w:r w:rsidRPr="006406B2">
              <w:rPr>
                <w:color w:val="000000"/>
                <w:sz w:val="22"/>
                <w:szCs w:val="22"/>
              </w:rPr>
              <w:t>0.446</w:t>
            </w:r>
          </w:p>
        </w:tc>
        <w:tc>
          <w:tcPr>
            <w:tcW w:w="0" w:type="auto"/>
            <w:vMerge w:val="restart"/>
            <w:tcBorders>
              <w:top w:val="single" w:sz="4" w:space="0" w:color="auto"/>
            </w:tcBorders>
            <w:vAlign w:val="center"/>
          </w:tcPr>
          <w:p w14:paraId="78EE41BC" w14:textId="77777777" w:rsidR="007532BD" w:rsidRPr="006406B2" w:rsidRDefault="007532BD" w:rsidP="005F3341">
            <w:pPr>
              <w:spacing w:line="360" w:lineRule="auto"/>
              <w:jc w:val="center"/>
              <w:rPr>
                <w:color w:val="000000"/>
                <w:sz w:val="22"/>
                <w:szCs w:val="22"/>
              </w:rPr>
            </w:pPr>
            <w:r w:rsidRPr="006406B2">
              <w:rPr>
                <w:color w:val="000000"/>
                <w:sz w:val="22"/>
                <w:szCs w:val="22"/>
              </w:rPr>
              <w:t>0.350</w:t>
            </w:r>
          </w:p>
        </w:tc>
        <w:tc>
          <w:tcPr>
            <w:tcW w:w="0" w:type="auto"/>
            <w:vMerge w:val="restart"/>
            <w:tcBorders>
              <w:top w:val="single" w:sz="4" w:space="0" w:color="auto"/>
            </w:tcBorders>
            <w:vAlign w:val="center"/>
          </w:tcPr>
          <w:p w14:paraId="675CBB09" w14:textId="77777777" w:rsidR="007532BD" w:rsidRPr="006406B2" w:rsidRDefault="007532BD" w:rsidP="005F3341">
            <w:pPr>
              <w:spacing w:line="360" w:lineRule="auto"/>
              <w:jc w:val="center"/>
              <w:rPr>
                <w:color w:val="000000"/>
                <w:sz w:val="22"/>
                <w:szCs w:val="22"/>
              </w:rPr>
            </w:pPr>
            <w:r w:rsidRPr="006406B2">
              <w:rPr>
                <w:color w:val="000000"/>
                <w:sz w:val="22"/>
                <w:szCs w:val="22"/>
              </w:rPr>
              <w:t>-0.021</w:t>
            </w:r>
          </w:p>
        </w:tc>
      </w:tr>
      <w:tr w:rsidR="007532BD" w:rsidRPr="006406B2" w14:paraId="16031DA5" w14:textId="77777777" w:rsidTr="005F3341">
        <w:trPr>
          <w:trHeight w:val="340"/>
          <w:jc w:val="center"/>
        </w:trPr>
        <w:tc>
          <w:tcPr>
            <w:tcW w:w="0" w:type="auto"/>
            <w:tcBorders>
              <w:top w:val="nil"/>
              <w:bottom w:val="single" w:sz="4" w:space="0" w:color="auto"/>
            </w:tcBorders>
          </w:tcPr>
          <w:p w14:paraId="31E22D38" w14:textId="77777777" w:rsidR="007532BD" w:rsidRPr="006406B2" w:rsidRDefault="007532BD" w:rsidP="005F3341">
            <w:pPr>
              <w:spacing w:line="360" w:lineRule="auto"/>
              <w:rPr>
                <w:sz w:val="22"/>
                <w:szCs w:val="22"/>
                <w:lang w:val="en-US"/>
              </w:rPr>
            </w:pPr>
          </w:p>
        </w:tc>
        <w:tc>
          <w:tcPr>
            <w:tcW w:w="0" w:type="auto"/>
            <w:tcBorders>
              <w:top w:val="nil"/>
              <w:bottom w:val="single" w:sz="4" w:space="0" w:color="auto"/>
            </w:tcBorders>
          </w:tcPr>
          <w:p w14:paraId="4CED87E6"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4F835221" w14:textId="77777777" w:rsidR="007532BD" w:rsidRPr="006406B2" w:rsidRDefault="007532BD" w:rsidP="005F3341">
            <w:pPr>
              <w:spacing w:line="360" w:lineRule="auto"/>
              <w:jc w:val="center"/>
              <w:rPr>
                <w:sz w:val="22"/>
                <w:szCs w:val="22"/>
                <w:lang w:val="en-US"/>
              </w:rPr>
            </w:pPr>
            <w:r w:rsidRPr="006406B2">
              <w:rPr>
                <w:sz w:val="22"/>
                <w:szCs w:val="22"/>
              </w:rPr>
              <w:t>10</w:t>
            </w:r>
          </w:p>
        </w:tc>
        <w:tc>
          <w:tcPr>
            <w:tcW w:w="0" w:type="auto"/>
            <w:tcBorders>
              <w:top w:val="nil"/>
              <w:bottom w:val="single" w:sz="4" w:space="0" w:color="auto"/>
            </w:tcBorders>
          </w:tcPr>
          <w:p w14:paraId="7BF29214" w14:textId="77777777" w:rsidR="007532BD" w:rsidRPr="006406B2" w:rsidRDefault="007532BD" w:rsidP="005F3341">
            <w:pPr>
              <w:spacing w:line="360" w:lineRule="auto"/>
              <w:jc w:val="center"/>
              <w:rPr>
                <w:sz w:val="22"/>
                <w:szCs w:val="22"/>
                <w:lang w:val="en-US"/>
              </w:rPr>
            </w:pPr>
            <w:r w:rsidRPr="006406B2">
              <w:rPr>
                <w:sz w:val="22"/>
                <w:szCs w:val="22"/>
              </w:rPr>
              <w:t>1</w:t>
            </w:r>
          </w:p>
        </w:tc>
        <w:tc>
          <w:tcPr>
            <w:tcW w:w="0" w:type="auto"/>
            <w:vMerge/>
            <w:tcBorders>
              <w:bottom w:val="single" w:sz="4" w:space="0" w:color="auto"/>
            </w:tcBorders>
          </w:tcPr>
          <w:p w14:paraId="23DAFE28" w14:textId="77777777" w:rsidR="007532BD" w:rsidRPr="006406B2" w:rsidRDefault="007532BD" w:rsidP="005F3341">
            <w:pPr>
              <w:spacing w:line="360" w:lineRule="auto"/>
              <w:jc w:val="right"/>
              <w:rPr>
                <w:sz w:val="22"/>
                <w:szCs w:val="22"/>
                <w:lang w:val="en-US"/>
              </w:rPr>
            </w:pPr>
          </w:p>
        </w:tc>
        <w:tc>
          <w:tcPr>
            <w:tcW w:w="0" w:type="auto"/>
            <w:vMerge/>
            <w:tcBorders>
              <w:bottom w:val="single" w:sz="4" w:space="0" w:color="auto"/>
            </w:tcBorders>
            <w:vAlign w:val="center"/>
          </w:tcPr>
          <w:p w14:paraId="235505CC"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0FCC1E9B" w14:textId="77777777" w:rsidR="007532BD" w:rsidRPr="006406B2" w:rsidRDefault="007532BD" w:rsidP="005F3341">
            <w:pPr>
              <w:spacing w:line="360" w:lineRule="auto"/>
              <w:jc w:val="center"/>
              <w:rPr>
                <w:sz w:val="22"/>
                <w:szCs w:val="22"/>
                <w:lang w:val="en-US"/>
              </w:rPr>
            </w:pPr>
            <w:r w:rsidRPr="006406B2">
              <w:rPr>
                <w:sz w:val="22"/>
                <w:szCs w:val="22"/>
              </w:rPr>
              <w:t>-0.086</w:t>
            </w:r>
          </w:p>
        </w:tc>
        <w:tc>
          <w:tcPr>
            <w:tcW w:w="0" w:type="auto"/>
            <w:tcBorders>
              <w:top w:val="nil"/>
              <w:bottom w:val="single" w:sz="4" w:space="0" w:color="auto"/>
            </w:tcBorders>
            <w:vAlign w:val="bottom"/>
          </w:tcPr>
          <w:p w14:paraId="24BEDC54" w14:textId="77777777" w:rsidR="007532BD" w:rsidRPr="006406B2" w:rsidRDefault="007532BD" w:rsidP="005F3341">
            <w:pPr>
              <w:spacing w:line="360" w:lineRule="auto"/>
              <w:jc w:val="center"/>
              <w:rPr>
                <w:sz w:val="22"/>
                <w:szCs w:val="22"/>
              </w:rPr>
            </w:pPr>
            <w:r w:rsidRPr="006406B2">
              <w:rPr>
                <w:color w:val="000000"/>
                <w:sz w:val="22"/>
                <w:szCs w:val="22"/>
              </w:rPr>
              <w:t>0.268</w:t>
            </w:r>
          </w:p>
        </w:tc>
        <w:tc>
          <w:tcPr>
            <w:tcW w:w="0" w:type="auto"/>
            <w:vMerge/>
            <w:tcBorders>
              <w:bottom w:val="single" w:sz="4" w:space="0" w:color="auto"/>
            </w:tcBorders>
            <w:vAlign w:val="center"/>
          </w:tcPr>
          <w:p w14:paraId="491748F3" w14:textId="77777777" w:rsidR="007532BD" w:rsidRPr="006406B2" w:rsidRDefault="007532BD" w:rsidP="005F3341">
            <w:pPr>
              <w:spacing w:line="360" w:lineRule="auto"/>
              <w:jc w:val="center"/>
              <w:rPr>
                <w:sz w:val="22"/>
                <w:szCs w:val="22"/>
              </w:rPr>
            </w:pPr>
          </w:p>
        </w:tc>
        <w:tc>
          <w:tcPr>
            <w:tcW w:w="0" w:type="auto"/>
            <w:vMerge/>
            <w:tcBorders>
              <w:bottom w:val="single" w:sz="4" w:space="0" w:color="auto"/>
            </w:tcBorders>
            <w:vAlign w:val="center"/>
          </w:tcPr>
          <w:p w14:paraId="1D56623A" w14:textId="77777777" w:rsidR="007532BD" w:rsidRPr="006406B2" w:rsidRDefault="007532BD" w:rsidP="005F3341">
            <w:pPr>
              <w:spacing w:line="360" w:lineRule="auto"/>
              <w:jc w:val="center"/>
              <w:rPr>
                <w:sz w:val="22"/>
                <w:szCs w:val="22"/>
              </w:rPr>
            </w:pPr>
          </w:p>
        </w:tc>
      </w:tr>
      <w:tr w:rsidR="007532BD" w:rsidRPr="006406B2" w14:paraId="63F8A808" w14:textId="77777777" w:rsidTr="005F3341">
        <w:trPr>
          <w:trHeight w:val="340"/>
          <w:jc w:val="center"/>
        </w:trPr>
        <w:tc>
          <w:tcPr>
            <w:tcW w:w="0" w:type="auto"/>
            <w:tcBorders>
              <w:top w:val="single" w:sz="4" w:space="0" w:color="auto"/>
              <w:bottom w:val="nil"/>
            </w:tcBorders>
          </w:tcPr>
          <w:p w14:paraId="1094FCDD" w14:textId="77777777" w:rsidR="007532BD" w:rsidRPr="006406B2" w:rsidRDefault="007532BD" w:rsidP="005F3341">
            <w:pPr>
              <w:spacing w:line="360" w:lineRule="auto"/>
              <w:rPr>
                <w:sz w:val="22"/>
                <w:szCs w:val="22"/>
              </w:rPr>
            </w:pPr>
            <w:r w:rsidRPr="006406B2">
              <w:rPr>
                <w:sz w:val="22"/>
                <w:szCs w:val="22"/>
                <w:lang w:val="en-US"/>
              </w:rPr>
              <w:t>Locus 2</w:t>
            </w:r>
          </w:p>
        </w:tc>
        <w:tc>
          <w:tcPr>
            <w:tcW w:w="0" w:type="auto"/>
            <w:tcBorders>
              <w:top w:val="single" w:sz="4" w:space="0" w:color="auto"/>
              <w:bottom w:val="nil"/>
            </w:tcBorders>
          </w:tcPr>
          <w:p w14:paraId="3EB56D6C"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5133987B" w14:textId="77777777" w:rsidR="007532BD" w:rsidRPr="006406B2" w:rsidRDefault="007532BD" w:rsidP="005F3341">
            <w:pPr>
              <w:spacing w:line="360" w:lineRule="auto"/>
              <w:jc w:val="center"/>
              <w:rPr>
                <w:sz w:val="22"/>
                <w:szCs w:val="22"/>
                <w:lang w:val="en-US"/>
              </w:rPr>
            </w:pPr>
            <w:r w:rsidRPr="006406B2">
              <w:rPr>
                <w:sz w:val="22"/>
                <w:szCs w:val="22"/>
              </w:rPr>
              <w:t>7</w:t>
            </w:r>
          </w:p>
        </w:tc>
        <w:tc>
          <w:tcPr>
            <w:tcW w:w="0" w:type="auto"/>
            <w:tcBorders>
              <w:top w:val="single" w:sz="4" w:space="0" w:color="auto"/>
              <w:bottom w:val="nil"/>
            </w:tcBorders>
          </w:tcPr>
          <w:p w14:paraId="436D9521" w14:textId="77777777" w:rsidR="007532BD" w:rsidRPr="006406B2" w:rsidRDefault="007532BD" w:rsidP="005F3341">
            <w:pPr>
              <w:spacing w:line="360" w:lineRule="auto"/>
              <w:jc w:val="center"/>
              <w:rPr>
                <w:sz w:val="22"/>
                <w:szCs w:val="22"/>
                <w:lang w:val="en-US"/>
              </w:rPr>
            </w:pPr>
            <w:r w:rsidRPr="006406B2">
              <w:rPr>
                <w:sz w:val="22"/>
                <w:szCs w:val="22"/>
              </w:rPr>
              <w:t>5</w:t>
            </w:r>
          </w:p>
        </w:tc>
        <w:tc>
          <w:tcPr>
            <w:tcW w:w="0" w:type="auto"/>
            <w:tcBorders>
              <w:top w:val="single" w:sz="4" w:space="0" w:color="auto"/>
              <w:bottom w:val="nil"/>
            </w:tcBorders>
          </w:tcPr>
          <w:p w14:paraId="5DFEE2C9"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4 </w:t>
            </w:r>
          </w:p>
        </w:tc>
        <w:tc>
          <w:tcPr>
            <w:tcW w:w="0" w:type="auto"/>
            <w:vMerge w:val="restart"/>
            <w:tcBorders>
              <w:top w:val="single" w:sz="4" w:space="0" w:color="auto"/>
            </w:tcBorders>
            <w:vAlign w:val="center"/>
          </w:tcPr>
          <w:p w14:paraId="164F2405" w14:textId="77777777" w:rsidR="007532BD" w:rsidRPr="006406B2" w:rsidRDefault="007532BD" w:rsidP="005F3341">
            <w:pPr>
              <w:spacing w:line="360" w:lineRule="auto"/>
              <w:rPr>
                <w:sz w:val="22"/>
                <w:szCs w:val="22"/>
              </w:rPr>
            </w:pPr>
            <w:r w:rsidRPr="006406B2">
              <w:rPr>
                <w:color w:val="000000"/>
                <w:sz w:val="22"/>
                <w:szCs w:val="22"/>
              </w:rPr>
              <w:t>(0.8)</w:t>
            </w:r>
          </w:p>
        </w:tc>
        <w:tc>
          <w:tcPr>
            <w:tcW w:w="0" w:type="auto"/>
            <w:tcBorders>
              <w:top w:val="single" w:sz="4" w:space="0" w:color="auto"/>
              <w:bottom w:val="nil"/>
            </w:tcBorders>
          </w:tcPr>
          <w:p w14:paraId="752595FA" w14:textId="77777777" w:rsidR="007532BD" w:rsidRPr="006406B2" w:rsidRDefault="007532BD" w:rsidP="005F3341">
            <w:pPr>
              <w:spacing w:line="360" w:lineRule="auto"/>
              <w:jc w:val="center"/>
              <w:rPr>
                <w:sz w:val="22"/>
                <w:szCs w:val="22"/>
                <w:lang w:val="en-US"/>
              </w:rPr>
            </w:pPr>
            <w:r w:rsidRPr="006406B2">
              <w:rPr>
                <w:sz w:val="22"/>
                <w:szCs w:val="22"/>
              </w:rPr>
              <w:t>-0.389</w:t>
            </w:r>
          </w:p>
        </w:tc>
        <w:tc>
          <w:tcPr>
            <w:tcW w:w="0" w:type="auto"/>
            <w:tcBorders>
              <w:top w:val="single" w:sz="4" w:space="0" w:color="auto"/>
              <w:bottom w:val="nil"/>
            </w:tcBorders>
            <w:vAlign w:val="bottom"/>
          </w:tcPr>
          <w:p w14:paraId="3DF78092" w14:textId="77777777" w:rsidR="007532BD" w:rsidRPr="006406B2" w:rsidRDefault="007532BD" w:rsidP="005F3341">
            <w:pPr>
              <w:spacing w:line="360" w:lineRule="auto"/>
              <w:jc w:val="center"/>
              <w:rPr>
                <w:sz w:val="22"/>
                <w:szCs w:val="22"/>
              </w:rPr>
            </w:pPr>
            <w:r w:rsidRPr="006406B2">
              <w:rPr>
                <w:color w:val="000000"/>
                <w:sz w:val="22"/>
                <w:szCs w:val="22"/>
              </w:rPr>
              <w:t>1.396</w:t>
            </w:r>
          </w:p>
        </w:tc>
        <w:tc>
          <w:tcPr>
            <w:tcW w:w="0" w:type="auto"/>
            <w:vMerge w:val="restart"/>
            <w:tcBorders>
              <w:top w:val="single" w:sz="4" w:space="0" w:color="auto"/>
            </w:tcBorders>
            <w:vAlign w:val="center"/>
          </w:tcPr>
          <w:p w14:paraId="5B0C387B" w14:textId="77777777" w:rsidR="007532BD" w:rsidRPr="006406B2" w:rsidRDefault="007532BD" w:rsidP="005F3341">
            <w:pPr>
              <w:spacing w:line="360" w:lineRule="auto"/>
              <w:jc w:val="center"/>
              <w:rPr>
                <w:color w:val="000000"/>
                <w:sz w:val="22"/>
                <w:szCs w:val="22"/>
              </w:rPr>
            </w:pPr>
            <w:r w:rsidRPr="006406B2">
              <w:rPr>
                <w:color w:val="000000"/>
                <w:sz w:val="22"/>
                <w:szCs w:val="22"/>
              </w:rPr>
              <w:t>1.112</w:t>
            </w:r>
          </w:p>
        </w:tc>
        <w:tc>
          <w:tcPr>
            <w:tcW w:w="0" w:type="auto"/>
            <w:vMerge w:val="restart"/>
            <w:tcBorders>
              <w:top w:val="single" w:sz="4" w:space="0" w:color="auto"/>
            </w:tcBorders>
            <w:vAlign w:val="center"/>
          </w:tcPr>
          <w:p w14:paraId="7EDF9F8C" w14:textId="77777777" w:rsidR="007532BD" w:rsidRPr="006406B2" w:rsidRDefault="007532BD" w:rsidP="005F3341">
            <w:pPr>
              <w:spacing w:line="360" w:lineRule="auto"/>
              <w:jc w:val="center"/>
              <w:rPr>
                <w:color w:val="000000"/>
                <w:sz w:val="22"/>
                <w:szCs w:val="22"/>
              </w:rPr>
            </w:pPr>
            <w:r w:rsidRPr="006406B2">
              <w:rPr>
                <w:color w:val="000000"/>
                <w:sz w:val="22"/>
                <w:szCs w:val="22"/>
              </w:rPr>
              <w:t>-0.047</w:t>
            </w:r>
          </w:p>
        </w:tc>
      </w:tr>
      <w:tr w:rsidR="007532BD" w:rsidRPr="006406B2" w14:paraId="2F969E51" w14:textId="77777777" w:rsidTr="005F3341">
        <w:trPr>
          <w:trHeight w:val="340"/>
          <w:jc w:val="center"/>
        </w:trPr>
        <w:tc>
          <w:tcPr>
            <w:tcW w:w="0" w:type="auto"/>
            <w:tcBorders>
              <w:top w:val="nil"/>
              <w:bottom w:val="single" w:sz="4" w:space="0" w:color="auto"/>
            </w:tcBorders>
          </w:tcPr>
          <w:p w14:paraId="55532395"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7188DB73"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2A57C031" w14:textId="77777777" w:rsidR="007532BD" w:rsidRPr="006406B2" w:rsidRDefault="007532BD" w:rsidP="005F3341">
            <w:pPr>
              <w:spacing w:line="360" w:lineRule="auto"/>
              <w:jc w:val="center"/>
              <w:rPr>
                <w:sz w:val="22"/>
                <w:szCs w:val="22"/>
                <w:lang w:val="en-US"/>
              </w:rPr>
            </w:pPr>
            <w:r w:rsidRPr="006406B2">
              <w:rPr>
                <w:color w:val="000000"/>
                <w:sz w:val="22"/>
                <w:szCs w:val="22"/>
              </w:rPr>
              <w:t>7</w:t>
            </w:r>
          </w:p>
        </w:tc>
        <w:tc>
          <w:tcPr>
            <w:tcW w:w="0" w:type="auto"/>
            <w:tcBorders>
              <w:top w:val="nil"/>
              <w:bottom w:val="single" w:sz="4" w:space="0" w:color="auto"/>
            </w:tcBorders>
          </w:tcPr>
          <w:p w14:paraId="0374E38F" w14:textId="77777777" w:rsidR="007532BD" w:rsidRPr="006406B2" w:rsidRDefault="007532BD" w:rsidP="005F3341">
            <w:pPr>
              <w:spacing w:line="360" w:lineRule="auto"/>
              <w:jc w:val="center"/>
              <w:rPr>
                <w:sz w:val="22"/>
                <w:szCs w:val="22"/>
                <w:lang w:val="en-US"/>
              </w:rPr>
            </w:pPr>
            <w:r w:rsidRPr="006406B2">
              <w:rPr>
                <w:color w:val="000000"/>
                <w:sz w:val="22"/>
                <w:szCs w:val="22"/>
              </w:rPr>
              <w:t>4</w:t>
            </w:r>
          </w:p>
        </w:tc>
        <w:tc>
          <w:tcPr>
            <w:tcW w:w="0" w:type="auto"/>
            <w:tcBorders>
              <w:top w:val="nil"/>
              <w:bottom w:val="single" w:sz="4" w:space="0" w:color="auto"/>
            </w:tcBorders>
          </w:tcPr>
          <w:p w14:paraId="364A8A90" w14:textId="77777777" w:rsidR="007532BD" w:rsidRPr="006406B2" w:rsidRDefault="007532BD" w:rsidP="005F3341">
            <w:pPr>
              <w:spacing w:line="360" w:lineRule="auto"/>
              <w:jc w:val="right"/>
              <w:rPr>
                <w:sz w:val="22"/>
                <w:szCs w:val="22"/>
                <w:lang w:val="en-US"/>
              </w:rPr>
            </w:pPr>
            <w:r w:rsidRPr="006406B2">
              <w:rPr>
                <w:color w:val="000000"/>
                <w:sz w:val="22"/>
                <w:szCs w:val="22"/>
              </w:rPr>
              <w:t>4</w:t>
            </w:r>
          </w:p>
        </w:tc>
        <w:tc>
          <w:tcPr>
            <w:tcW w:w="0" w:type="auto"/>
            <w:vMerge/>
            <w:tcBorders>
              <w:bottom w:val="single" w:sz="4" w:space="0" w:color="auto"/>
            </w:tcBorders>
            <w:vAlign w:val="center"/>
          </w:tcPr>
          <w:p w14:paraId="64B29731"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325F2DAF" w14:textId="77777777" w:rsidR="007532BD" w:rsidRPr="006406B2" w:rsidRDefault="007532BD" w:rsidP="005F3341">
            <w:pPr>
              <w:spacing w:line="360" w:lineRule="auto"/>
              <w:jc w:val="center"/>
              <w:rPr>
                <w:sz w:val="22"/>
                <w:szCs w:val="22"/>
                <w:lang w:val="en-US"/>
              </w:rPr>
            </w:pPr>
            <w:r w:rsidRPr="006406B2">
              <w:rPr>
                <w:color w:val="000000"/>
                <w:sz w:val="22"/>
                <w:szCs w:val="22"/>
              </w:rPr>
              <w:t>-0.848</w:t>
            </w:r>
          </w:p>
        </w:tc>
        <w:tc>
          <w:tcPr>
            <w:tcW w:w="0" w:type="auto"/>
            <w:tcBorders>
              <w:top w:val="nil"/>
              <w:bottom w:val="single" w:sz="4" w:space="0" w:color="auto"/>
            </w:tcBorders>
            <w:vAlign w:val="bottom"/>
          </w:tcPr>
          <w:p w14:paraId="08686839" w14:textId="77777777" w:rsidR="007532BD" w:rsidRPr="006406B2" w:rsidRDefault="007532BD" w:rsidP="005F3341">
            <w:pPr>
              <w:spacing w:line="360" w:lineRule="auto"/>
              <w:jc w:val="center"/>
              <w:rPr>
                <w:color w:val="000000"/>
                <w:sz w:val="22"/>
                <w:szCs w:val="22"/>
              </w:rPr>
            </w:pPr>
            <w:r w:rsidRPr="006406B2">
              <w:rPr>
                <w:color w:val="000000"/>
                <w:sz w:val="22"/>
                <w:szCs w:val="22"/>
              </w:rPr>
              <w:t>0.934</w:t>
            </w:r>
          </w:p>
        </w:tc>
        <w:tc>
          <w:tcPr>
            <w:tcW w:w="0" w:type="auto"/>
            <w:vMerge/>
            <w:tcBorders>
              <w:bottom w:val="single" w:sz="4" w:space="0" w:color="auto"/>
            </w:tcBorders>
            <w:vAlign w:val="center"/>
          </w:tcPr>
          <w:p w14:paraId="2872F76C"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5D8AC439" w14:textId="77777777" w:rsidR="007532BD" w:rsidRPr="006406B2" w:rsidRDefault="007532BD" w:rsidP="005F3341">
            <w:pPr>
              <w:spacing w:line="360" w:lineRule="auto"/>
              <w:jc w:val="center"/>
              <w:rPr>
                <w:color w:val="000000"/>
                <w:sz w:val="22"/>
                <w:szCs w:val="22"/>
              </w:rPr>
            </w:pPr>
          </w:p>
        </w:tc>
      </w:tr>
      <w:tr w:rsidR="007532BD" w:rsidRPr="006406B2" w14:paraId="6E10617A" w14:textId="77777777" w:rsidTr="005F3341">
        <w:trPr>
          <w:trHeight w:val="340"/>
          <w:jc w:val="center"/>
        </w:trPr>
        <w:tc>
          <w:tcPr>
            <w:tcW w:w="0" w:type="auto"/>
            <w:tcBorders>
              <w:top w:val="single" w:sz="4" w:space="0" w:color="auto"/>
              <w:bottom w:val="nil"/>
            </w:tcBorders>
          </w:tcPr>
          <w:p w14:paraId="40445A93" w14:textId="77777777" w:rsidR="007532BD" w:rsidRPr="006406B2" w:rsidRDefault="007532BD" w:rsidP="005F3341">
            <w:pPr>
              <w:spacing w:line="360" w:lineRule="auto"/>
              <w:rPr>
                <w:sz w:val="22"/>
                <w:szCs w:val="22"/>
              </w:rPr>
            </w:pPr>
            <w:r w:rsidRPr="006406B2">
              <w:rPr>
                <w:sz w:val="22"/>
                <w:szCs w:val="22"/>
                <w:lang w:val="en-US"/>
              </w:rPr>
              <w:t>Locus 3</w:t>
            </w:r>
          </w:p>
        </w:tc>
        <w:tc>
          <w:tcPr>
            <w:tcW w:w="0" w:type="auto"/>
            <w:tcBorders>
              <w:top w:val="single" w:sz="4" w:space="0" w:color="auto"/>
              <w:bottom w:val="nil"/>
            </w:tcBorders>
          </w:tcPr>
          <w:p w14:paraId="19538861"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34A3B5F3" w14:textId="77777777" w:rsidR="007532BD" w:rsidRPr="006406B2" w:rsidRDefault="007532BD" w:rsidP="005F3341">
            <w:pPr>
              <w:spacing w:line="360" w:lineRule="auto"/>
              <w:jc w:val="center"/>
              <w:rPr>
                <w:sz w:val="22"/>
                <w:szCs w:val="22"/>
                <w:lang w:val="en-US"/>
              </w:rPr>
            </w:pPr>
            <w:r w:rsidRPr="006406B2">
              <w:rPr>
                <w:sz w:val="22"/>
                <w:szCs w:val="22"/>
              </w:rPr>
              <w:t>8</w:t>
            </w:r>
          </w:p>
        </w:tc>
        <w:tc>
          <w:tcPr>
            <w:tcW w:w="0" w:type="auto"/>
            <w:tcBorders>
              <w:top w:val="single" w:sz="4" w:space="0" w:color="auto"/>
              <w:bottom w:val="nil"/>
            </w:tcBorders>
          </w:tcPr>
          <w:p w14:paraId="0787F469" w14:textId="77777777" w:rsidR="007532BD" w:rsidRPr="006406B2" w:rsidRDefault="007532BD" w:rsidP="005F3341">
            <w:pPr>
              <w:spacing w:line="360" w:lineRule="auto"/>
              <w:jc w:val="center"/>
              <w:rPr>
                <w:sz w:val="22"/>
                <w:szCs w:val="22"/>
                <w:lang w:val="en-US"/>
              </w:rPr>
            </w:pPr>
            <w:r w:rsidRPr="006406B2">
              <w:rPr>
                <w:sz w:val="22"/>
                <w:szCs w:val="22"/>
              </w:rPr>
              <w:t>2</w:t>
            </w:r>
          </w:p>
        </w:tc>
        <w:tc>
          <w:tcPr>
            <w:tcW w:w="0" w:type="auto"/>
            <w:tcBorders>
              <w:top w:val="single" w:sz="4" w:space="0" w:color="auto"/>
              <w:bottom w:val="nil"/>
            </w:tcBorders>
          </w:tcPr>
          <w:p w14:paraId="05B81E6A" w14:textId="77777777" w:rsidR="007532BD" w:rsidRPr="006406B2" w:rsidRDefault="007532BD" w:rsidP="005F3341">
            <w:pPr>
              <w:spacing w:line="360" w:lineRule="auto"/>
              <w:jc w:val="right"/>
              <w:rPr>
                <w:sz w:val="22"/>
                <w:szCs w:val="22"/>
                <w:lang w:val="en-US"/>
              </w:rPr>
            </w:pPr>
            <w:r w:rsidRPr="006406B2">
              <w:rPr>
                <w:sz w:val="22"/>
                <w:szCs w:val="22"/>
              </w:rPr>
              <w:t xml:space="preserve">2 </w:t>
            </w:r>
          </w:p>
        </w:tc>
        <w:tc>
          <w:tcPr>
            <w:tcW w:w="0" w:type="auto"/>
            <w:vMerge w:val="restart"/>
            <w:tcBorders>
              <w:top w:val="single" w:sz="4" w:space="0" w:color="auto"/>
            </w:tcBorders>
            <w:vAlign w:val="center"/>
          </w:tcPr>
          <w:p w14:paraId="037379D1" w14:textId="77777777" w:rsidR="007532BD" w:rsidRPr="006406B2" w:rsidRDefault="007532BD" w:rsidP="005F3341">
            <w:pPr>
              <w:spacing w:line="360" w:lineRule="auto"/>
              <w:rPr>
                <w:sz w:val="22"/>
                <w:szCs w:val="22"/>
              </w:rPr>
            </w:pPr>
            <w:r w:rsidRPr="006406B2">
              <w:rPr>
                <w:sz w:val="22"/>
                <w:szCs w:val="22"/>
              </w:rPr>
              <w:t>(1)</w:t>
            </w:r>
          </w:p>
        </w:tc>
        <w:tc>
          <w:tcPr>
            <w:tcW w:w="0" w:type="auto"/>
            <w:tcBorders>
              <w:top w:val="single" w:sz="4" w:space="0" w:color="auto"/>
              <w:bottom w:val="nil"/>
            </w:tcBorders>
          </w:tcPr>
          <w:p w14:paraId="0014E7F9" w14:textId="77777777" w:rsidR="007532BD" w:rsidRPr="006406B2" w:rsidRDefault="007532BD" w:rsidP="005F3341">
            <w:pPr>
              <w:spacing w:line="360" w:lineRule="auto"/>
              <w:jc w:val="center"/>
              <w:rPr>
                <w:sz w:val="22"/>
                <w:szCs w:val="22"/>
                <w:lang w:val="en-US"/>
              </w:rPr>
            </w:pPr>
            <w:r w:rsidRPr="006406B2">
              <w:rPr>
                <w:sz w:val="22"/>
                <w:szCs w:val="22"/>
              </w:rPr>
              <w:t>1.085</w:t>
            </w:r>
          </w:p>
        </w:tc>
        <w:tc>
          <w:tcPr>
            <w:tcW w:w="0" w:type="auto"/>
            <w:tcBorders>
              <w:top w:val="single" w:sz="4" w:space="0" w:color="auto"/>
              <w:bottom w:val="nil"/>
            </w:tcBorders>
            <w:vAlign w:val="bottom"/>
          </w:tcPr>
          <w:p w14:paraId="3D13F2E8" w14:textId="77777777" w:rsidR="007532BD" w:rsidRPr="006406B2" w:rsidRDefault="007532BD" w:rsidP="005F3341">
            <w:pPr>
              <w:spacing w:line="360" w:lineRule="auto"/>
              <w:jc w:val="center"/>
              <w:rPr>
                <w:sz w:val="22"/>
                <w:szCs w:val="22"/>
              </w:rPr>
            </w:pPr>
            <w:r w:rsidRPr="006406B2">
              <w:rPr>
                <w:color w:val="000000"/>
                <w:sz w:val="22"/>
                <w:szCs w:val="22"/>
              </w:rPr>
              <w:t>0.858</w:t>
            </w:r>
          </w:p>
        </w:tc>
        <w:tc>
          <w:tcPr>
            <w:tcW w:w="0" w:type="auto"/>
            <w:vMerge w:val="restart"/>
            <w:tcBorders>
              <w:top w:val="single" w:sz="4" w:space="0" w:color="auto"/>
            </w:tcBorders>
            <w:vAlign w:val="center"/>
          </w:tcPr>
          <w:p w14:paraId="415A71A5" w14:textId="77777777" w:rsidR="007532BD" w:rsidRPr="006406B2" w:rsidRDefault="007532BD" w:rsidP="005F3341">
            <w:pPr>
              <w:spacing w:line="360" w:lineRule="auto"/>
              <w:jc w:val="center"/>
              <w:rPr>
                <w:color w:val="000000"/>
                <w:sz w:val="22"/>
                <w:szCs w:val="22"/>
              </w:rPr>
            </w:pPr>
            <w:r w:rsidRPr="006406B2">
              <w:rPr>
                <w:color w:val="000000"/>
                <w:sz w:val="22"/>
                <w:szCs w:val="22"/>
              </w:rPr>
              <w:t>0.812</w:t>
            </w:r>
          </w:p>
        </w:tc>
        <w:tc>
          <w:tcPr>
            <w:tcW w:w="0" w:type="auto"/>
            <w:vMerge w:val="restart"/>
            <w:tcBorders>
              <w:top w:val="single" w:sz="4" w:space="0" w:color="auto"/>
            </w:tcBorders>
            <w:vAlign w:val="center"/>
          </w:tcPr>
          <w:p w14:paraId="45C6935E" w14:textId="77777777" w:rsidR="007532BD" w:rsidRPr="006406B2" w:rsidRDefault="007532BD" w:rsidP="005F3341">
            <w:pPr>
              <w:spacing w:line="360" w:lineRule="auto"/>
              <w:jc w:val="center"/>
              <w:rPr>
                <w:color w:val="000000"/>
                <w:sz w:val="22"/>
                <w:szCs w:val="22"/>
              </w:rPr>
            </w:pPr>
            <w:r w:rsidRPr="006406B2">
              <w:rPr>
                <w:color w:val="000000"/>
                <w:sz w:val="22"/>
                <w:szCs w:val="22"/>
              </w:rPr>
              <w:t>-0.030</w:t>
            </w:r>
          </w:p>
        </w:tc>
      </w:tr>
      <w:tr w:rsidR="007532BD" w:rsidRPr="006406B2" w14:paraId="09C8C823" w14:textId="77777777" w:rsidTr="005F3341">
        <w:trPr>
          <w:trHeight w:val="340"/>
          <w:jc w:val="center"/>
        </w:trPr>
        <w:tc>
          <w:tcPr>
            <w:tcW w:w="0" w:type="auto"/>
            <w:tcBorders>
              <w:top w:val="nil"/>
              <w:bottom w:val="single" w:sz="4" w:space="0" w:color="auto"/>
            </w:tcBorders>
          </w:tcPr>
          <w:p w14:paraId="0578677B"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77268B5C"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1CBD32AC" w14:textId="77777777" w:rsidR="007532BD" w:rsidRPr="006406B2" w:rsidRDefault="007532BD" w:rsidP="005F3341">
            <w:pPr>
              <w:spacing w:line="360" w:lineRule="auto"/>
              <w:jc w:val="center"/>
              <w:rPr>
                <w:sz w:val="22"/>
                <w:szCs w:val="22"/>
                <w:lang w:val="en-US"/>
              </w:rPr>
            </w:pPr>
            <w:r w:rsidRPr="006406B2">
              <w:rPr>
                <w:sz w:val="22"/>
                <w:szCs w:val="22"/>
              </w:rPr>
              <w:t>9</w:t>
            </w:r>
          </w:p>
        </w:tc>
        <w:tc>
          <w:tcPr>
            <w:tcW w:w="0" w:type="auto"/>
            <w:tcBorders>
              <w:top w:val="nil"/>
              <w:bottom w:val="single" w:sz="4" w:space="0" w:color="auto"/>
            </w:tcBorders>
          </w:tcPr>
          <w:p w14:paraId="214DB9D7" w14:textId="77777777" w:rsidR="007532BD" w:rsidRPr="006406B2" w:rsidRDefault="007532BD" w:rsidP="005F3341">
            <w:pPr>
              <w:spacing w:line="360" w:lineRule="auto"/>
              <w:jc w:val="center"/>
              <w:rPr>
                <w:sz w:val="22"/>
                <w:szCs w:val="22"/>
                <w:lang w:val="en-US"/>
              </w:rPr>
            </w:pPr>
            <w:r w:rsidRPr="006406B2">
              <w:rPr>
                <w:sz w:val="22"/>
                <w:szCs w:val="22"/>
              </w:rPr>
              <w:t>2</w:t>
            </w:r>
          </w:p>
        </w:tc>
        <w:tc>
          <w:tcPr>
            <w:tcW w:w="0" w:type="auto"/>
            <w:tcBorders>
              <w:top w:val="nil"/>
              <w:bottom w:val="single" w:sz="4" w:space="0" w:color="auto"/>
            </w:tcBorders>
          </w:tcPr>
          <w:p w14:paraId="3DDF4047" w14:textId="77777777" w:rsidR="007532BD" w:rsidRPr="006406B2" w:rsidRDefault="007532BD" w:rsidP="005F3341">
            <w:pPr>
              <w:spacing w:line="360" w:lineRule="auto"/>
              <w:jc w:val="right"/>
              <w:rPr>
                <w:sz w:val="22"/>
                <w:szCs w:val="22"/>
                <w:lang w:val="en-US"/>
              </w:rPr>
            </w:pPr>
            <w:r w:rsidRPr="006406B2">
              <w:rPr>
                <w:sz w:val="22"/>
                <w:szCs w:val="22"/>
              </w:rPr>
              <w:t>2</w:t>
            </w:r>
          </w:p>
        </w:tc>
        <w:tc>
          <w:tcPr>
            <w:tcW w:w="0" w:type="auto"/>
            <w:vMerge/>
            <w:tcBorders>
              <w:bottom w:val="single" w:sz="4" w:space="0" w:color="auto"/>
            </w:tcBorders>
            <w:vAlign w:val="center"/>
          </w:tcPr>
          <w:p w14:paraId="38B1AF19"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13971A9E" w14:textId="77777777" w:rsidR="007532BD" w:rsidRPr="006406B2" w:rsidRDefault="007532BD" w:rsidP="005F3341">
            <w:pPr>
              <w:spacing w:line="360" w:lineRule="auto"/>
              <w:jc w:val="center"/>
              <w:rPr>
                <w:sz w:val="22"/>
                <w:szCs w:val="22"/>
                <w:lang w:val="en-US"/>
              </w:rPr>
            </w:pPr>
            <w:r w:rsidRPr="006406B2">
              <w:rPr>
                <w:sz w:val="22"/>
                <w:szCs w:val="22"/>
              </w:rPr>
              <w:t>0.988</w:t>
            </w:r>
          </w:p>
        </w:tc>
        <w:tc>
          <w:tcPr>
            <w:tcW w:w="0" w:type="auto"/>
            <w:tcBorders>
              <w:top w:val="nil"/>
              <w:bottom w:val="single" w:sz="4" w:space="0" w:color="auto"/>
            </w:tcBorders>
            <w:vAlign w:val="bottom"/>
          </w:tcPr>
          <w:p w14:paraId="26E4CC48" w14:textId="77777777" w:rsidR="007532BD" w:rsidRPr="006406B2" w:rsidRDefault="007532BD" w:rsidP="005F3341">
            <w:pPr>
              <w:spacing w:line="360" w:lineRule="auto"/>
              <w:jc w:val="center"/>
              <w:rPr>
                <w:sz w:val="22"/>
                <w:szCs w:val="22"/>
              </w:rPr>
            </w:pPr>
            <w:r w:rsidRPr="006406B2">
              <w:rPr>
                <w:color w:val="000000"/>
                <w:sz w:val="22"/>
                <w:szCs w:val="22"/>
              </w:rPr>
              <w:t>0.817</w:t>
            </w:r>
          </w:p>
        </w:tc>
        <w:tc>
          <w:tcPr>
            <w:tcW w:w="0" w:type="auto"/>
            <w:vMerge/>
            <w:tcBorders>
              <w:bottom w:val="single" w:sz="4" w:space="0" w:color="auto"/>
            </w:tcBorders>
            <w:vAlign w:val="center"/>
          </w:tcPr>
          <w:p w14:paraId="327DB86E" w14:textId="77777777" w:rsidR="007532BD" w:rsidRPr="006406B2" w:rsidRDefault="007532BD" w:rsidP="005F3341">
            <w:pPr>
              <w:spacing w:line="360" w:lineRule="auto"/>
              <w:jc w:val="center"/>
              <w:rPr>
                <w:sz w:val="22"/>
                <w:szCs w:val="22"/>
              </w:rPr>
            </w:pPr>
          </w:p>
        </w:tc>
        <w:tc>
          <w:tcPr>
            <w:tcW w:w="0" w:type="auto"/>
            <w:vMerge/>
            <w:tcBorders>
              <w:bottom w:val="single" w:sz="4" w:space="0" w:color="auto"/>
            </w:tcBorders>
            <w:vAlign w:val="center"/>
          </w:tcPr>
          <w:p w14:paraId="1C19185F" w14:textId="77777777" w:rsidR="007532BD" w:rsidRPr="006406B2" w:rsidRDefault="007532BD" w:rsidP="005F3341">
            <w:pPr>
              <w:spacing w:line="360" w:lineRule="auto"/>
              <w:jc w:val="center"/>
              <w:rPr>
                <w:sz w:val="22"/>
                <w:szCs w:val="22"/>
              </w:rPr>
            </w:pPr>
          </w:p>
        </w:tc>
      </w:tr>
      <w:tr w:rsidR="007532BD" w:rsidRPr="006406B2" w14:paraId="0BF03668" w14:textId="77777777" w:rsidTr="005F3341">
        <w:trPr>
          <w:trHeight w:val="340"/>
          <w:jc w:val="center"/>
        </w:trPr>
        <w:tc>
          <w:tcPr>
            <w:tcW w:w="0" w:type="auto"/>
            <w:tcBorders>
              <w:top w:val="single" w:sz="4" w:space="0" w:color="auto"/>
              <w:bottom w:val="nil"/>
            </w:tcBorders>
          </w:tcPr>
          <w:p w14:paraId="76B28F19" w14:textId="77777777" w:rsidR="007532BD" w:rsidRPr="006406B2" w:rsidRDefault="007532BD" w:rsidP="005F3341">
            <w:pPr>
              <w:spacing w:line="360" w:lineRule="auto"/>
              <w:rPr>
                <w:sz w:val="22"/>
                <w:szCs w:val="22"/>
              </w:rPr>
            </w:pPr>
            <w:r w:rsidRPr="006406B2">
              <w:rPr>
                <w:sz w:val="22"/>
                <w:szCs w:val="22"/>
                <w:lang w:val="en-US"/>
              </w:rPr>
              <w:t>Locus 4</w:t>
            </w:r>
          </w:p>
        </w:tc>
        <w:tc>
          <w:tcPr>
            <w:tcW w:w="0" w:type="auto"/>
            <w:tcBorders>
              <w:top w:val="single" w:sz="4" w:space="0" w:color="auto"/>
              <w:bottom w:val="nil"/>
            </w:tcBorders>
          </w:tcPr>
          <w:p w14:paraId="3B28AE9D"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22BF92AE" w14:textId="77777777" w:rsidR="007532BD" w:rsidRPr="006406B2" w:rsidRDefault="007532BD" w:rsidP="005F3341">
            <w:pPr>
              <w:spacing w:line="360" w:lineRule="auto"/>
              <w:jc w:val="center"/>
              <w:rPr>
                <w:sz w:val="22"/>
                <w:szCs w:val="22"/>
                <w:lang w:val="en-US"/>
              </w:rPr>
            </w:pPr>
            <w:r w:rsidRPr="006406B2">
              <w:rPr>
                <w:sz w:val="22"/>
                <w:szCs w:val="22"/>
              </w:rPr>
              <w:t>8</w:t>
            </w:r>
          </w:p>
        </w:tc>
        <w:tc>
          <w:tcPr>
            <w:tcW w:w="0" w:type="auto"/>
            <w:tcBorders>
              <w:top w:val="single" w:sz="4" w:space="0" w:color="auto"/>
              <w:bottom w:val="nil"/>
            </w:tcBorders>
          </w:tcPr>
          <w:p w14:paraId="2A6AE84A" w14:textId="77777777" w:rsidR="007532BD" w:rsidRPr="006406B2" w:rsidRDefault="007532BD" w:rsidP="005F3341">
            <w:pPr>
              <w:spacing w:line="360" w:lineRule="auto"/>
              <w:jc w:val="center"/>
              <w:rPr>
                <w:sz w:val="22"/>
                <w:szCs w:val="22"/>
                <w:lang w:val="en-US"/>
              </w:rPr>
            </w:pPr>
            <w:r w:rsidRPr="006406B2">
              <w:rPr>
                <w:sz w:val="22"/>
                <w:szCs w:val="22"/>
              </w:rPr>
              <w:t>7</w:t>
            </w:r>
          </w:p>
        </w:tc>
        <w:tc>
          <w:tcPr>
            <w:tcW w:w="0" w:type="auto"/>
            <w:tcBorders>
              <w:top w:val="single" w:sz="4" w:space="0" w:color="auto"/>
              <w:bottom w:val="nil"/>
            </w:tcBorders>
          </w:tcPr>
          <w:p w14:paraId="625E38DF"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5 </w:t>
            </w:r>
          </w:p>
        </w:tc>
        <w:tc>
          <w:tcPr>
            <w:tcW w:w="0" w:type="auto"/>
            <w:vMerge w:val="restart"/>
            <w:tcBorders>
              <w:top w:val="single" w:sz="4" w:space="0" w:color="auto"/>
            </w:tcBorders>
            <w:vAlign w:val="center"/>
          </w:tcPr>
          <w:p w14:paraId="53B8A29F" w14:textId="77777777" w:rsidR="007532BD" w:rsidRPr="006406B2" w:rsidRDefault="007532BD" w:rsidP="005F3341">
            <w:pPr>
              <w:spacing w:line="360" w:lineRule="auto"/>
              <w:rPr>
                <w:sz w:val="22"/>
                <w:szCs w:val="22"/>
              </w:rPr>
            </w:pPr>
            <w:r w:rsidRPr="006406B2">
              <w:rPr>
                <w:color w:val="000000"/>
                <w:sz w:val="22"/>
                <w:szCs w:val="22"/>
              </w:rPr>
              <w:t>(0.71)</w:t>
            </w:r>
          </w:p>
        </w:tc>
        <w:tc>
          <w:tcPr>
            <w:tcW w:w="0" w:type="auto"/>
            <w:tcBorders>
              <w:top w:val="single" w:sz="4" w:space="0" w:color="auto"/>
              <w:bottom w:val="nil"/>
            </w:tcBorders>
          </w:tcPr>
          <w:p w14:paraId="6D437EE8" w14:textId="77777777" w:rsidR="007532BD" w:rsidRPr="006406B2" w:rsidRDefault="007532BD" w:rsidP="005F3341">
            <w:pPr>
              <w:spacing w:line="360" w:lineRule="auto"/>
              <w:jc w:val="center"/>
              <w:rPr>
                <w:sz w:val="22"/>
                <w:szCs w:val="22"/>
                <w:lang w:val="en-US"/>
              </w:rPr>
            </w:pPr>
            <w:r w:rsidRPr="006406B2">
              <w:rPr>
                <w:sz w:val="22"/>
                <w:szCs w:val="22"/>
              </w:rPr>
              <w:t>0.054</w:t>
            </w:r>
          </w:p>
        </w:tc>
        <w:tc>
          <w:tcPr>
            <w:tcW w:w="0" w:type="auto"/>
            <w:tcBorders>
              <w:top w:val="single" w:sz="4" w:space="0" w:color="auto"/>
              <w:bottom w:val="nil"/>
            </w:tcBorders>
            <w:vAlign w:val="bottom"/>
          </w:tcPr>
          <w:p w14:paraId="51687F9E" w14:textId="77777777" w:rsidR="007532BD" w:rsidRPr="006406B2" w:rsidRDefault="007532BD" w:rsidP="005F3341">
            <w:pPr>
              <w:spacing w:line="360" w:lineRule="auto"/>
              <w:jc w:val="center"/>
              <w:rPr>
                <w:sz w:val="22"/>
                <w:szCs w:val="22"/>
              </w:rPr>
            </w:pPr>
            <w:r w:rsidRPr="006406B2">
              <w:rPr>
                <w:color w:val="000000"/>
                <w:sz w:val="22"/>
                <w:szCs w:val="22"/>
              </w:rPr>
              <w:t>2.142</w:t>
            </w:r>
          </w:p>
        </w:tc>
        <w:tc>
          <w:tcPr>
            <w:tcW w:w="0" w:type="auto"/>
            <w:vMerge w:val="restart"/>
            <w:tcBorders>
              <w:top w:val="single" w:sz="4" w:space="0" w:color="auto"/>
            </w:tcBorders>
            <w:vAlign w:val="center"/>
          </w:tcPr>
          <w:p w14:paraId="30F4BB9F" w14:textId="77777777" w:rsidR="007532BD" w:rsidRPr="006406B2" w:rsidRDefault="007532BD" w:rsidP="005F3341">
            <w:pPr>
              <w:spacing w:line="360" w:lineRule="auto"/>
              <w:jc w:val="center"/>
              <w:rPr>
                <w:color w:val="000000"/>
                <w:sz w:val="22"/>
                <w:szCs w:val="22"/>
              </w:rPr>
            </w:pPr>
            <w:r w:rsidRPr="006406B2">
              <w:rPr>
                <w:color w:val="000000"/>
                <w:sz w:val="22"/>
                <w:szCs w:val="22"/>
              </w:rPr>
              <w:t>1.500</w:t>
            </w:r>
          </w:p>
        </w:tc>
        <w:tc>
          <w:tcPr>
            <w:tcW w:w="0" w:type="auto"/>
            <w:vMerge w:val="restart"/>
            <w:tcBorders>
              <w:top w:val="single" w:sz="4" w:space="0" w:color="auto"/>
            </w:tcBorders>
            <w:vAlign w:val="center"/>
          </w:tcPr>
          <w:p w14:paraId="37CE99D4" w14:textId="77777777" w:rsidR="007532BD" w:rsidRPr="006406B2" w:rsidRDefault="007532BD" w:rsidP="005F3341">
            <w:pPr>
              <w:spacing w:line="360" w:lineRule="auto"/>
              <w:jc w:val="center"/>
              <w:rPr>
                <w:color w:val="000000"/>
                <w:sz w:val="22"/>
                <w:szCs w:val="22"/>
              </w:rPr>
            </w:pPr>
            <w:r w:rsidRPr="006406B2">
              <w:rPr>
                <w:color w:val="000000"/>
                <w:sz w:val="22"/>
                <w:szCs w:val="22"/>
              </w:rPr>
              <w:t>0.101</w:t>
            </w:r>
          </w:p>
        </w:tc>
      </w:tr>
      <w:tr w:rsidR="007532BD" w:rsidRPr="006406B2" w14:paraId="1DC799AF" w14:textId="77777777" w:rsidTr="005F3341">
        <w:trPr>
          <w:trHeight w:val="340"/>
          <w:jc w:val="center"/>
        </w:trPr>
        <w:tc>
          <w:tcPr>
            <w:tcW w:w="0" w:type="auto"/>
            <w:tcBorders>
              <w:top w:val="nil"/>
              <w:bottom w:val="single" w:sz="4" w:space="0" w:color="auto"/>
            </w:tcBorders>
          </w:tcPr>
          <w:p w14:paraId="1963E5D6"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2875031B"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2C04FDC6"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nil"/>
              <w:bottom w:val="single" w:sz="4" w:space="0" w:color="auto"/>
            </w:tcBorders>
          </w:tcPr>
          <w:p w14:paraId="56885C09" w14:textId="77777777" w:rsidR="007532BD" w:rsidRPr="006406B2" w:rsidRDefault="007532BD" w:rsidP="005F3341">
            <w:pPr>
              <w:spacing w:line="360" w:lineRule="auto"/>
              <w:jc w:val="center"/>
              <w:rPr>
                <w:sz w:val="22"/>
                <w:szCs w:val="22"/>
                <w:lang w:val="en-US"/>
              </w:rPr>
            </w:pPr>
            <w:r w:rsidRPr="006406B2">
              <w:rPr>
                <w:color w:val="000000"/>
                <w:sz w:val="22"/>
                <w:szCs w:val="22"/>
              </w:rPr>
              <w:t>5</w:t>
            </w:r>
          </w:p>
        </w:tc>
        <w:tc>
          <w:tcPr>
            <w:tcW w:w="0" w:type="auto"/>
            <w:tcBorders>
              <w:top w:val="nil"/>
              <w:bottom w:val="single" w:sz="4" w:space="0" w:color="auto"/>
            </w:tcBorders>
          </w:tcPr>
          <w:p w14:paraId="483FAD92" w14:textId="77777777" w:rsidR="007532BD" w:rsidRPr="006406B2" w:rsidRDefault="007532BD" w:rsidP="005F3341">
            <w:pPr>
              <w:spacing w:line="360" w:lineRule="auto"/>
              <w:jc w:val="right"/>
              <w:rPr>
                <w:sz w:val="22"/>
                <w:szCs w:val="22"/>
                <w:lang w:val="en-US"/>
              </w:rPr>
            </w:pPr>
            <w:r w:rsidRPr="006406B2">
              <w:rPr>
                <w:color w:val="000000"/>
                <w:sz w:val="22"/>
                <w:szCs w:val="22"/>
              </w:rPr>
              <w:t>5</w:t>
            </w:r>
          </w:p>
        </w:tc>
        <w:tc>
          <w:tcPr>
            <w:tcW w:w="0" w:type="auto"/>
            <w:vMerge/>
            <w:tcBorders>
              <w:bottom w:val="single" w:sz="4" w:space="0" w:color="auto"/>
            </w:tcBorders>
            <w:vAlign w:val="center"/>
          </w:tcPr>
          <w:p w14:paraId="4DF28DE2"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6D39FAC1" w14:textId="77777777" w:rsidR="007532BD" w:rsidRPr="006406B2" w:rsidRDefault="007532BD" w:rsidP="005F3341">
            <w:pPr>
              <w:spacing w:line="360" w:lineRule="auto"/>
              <w:jc w:val="center"/>
              <w:rPr>
                <w:sz w:val="22"/>
                <w:szCs w:val="22"/>
                <w:lang w:val="en-US"/>
              </w:rPr>
            </w:pPr>
            <w:r w:rsidRPr="006406B2">
              <w:rPr>
                <w:color w:val="000000"/>
                <w:sz w:val="22"/>
                <w:szCs w:val="22"/>
              </w:rPr>
              <w:t>-1.780</w:t>
            </w:r>
          </w:p>
        </w:tc>
        <w:tc>
          <w:tcPr>
            <w:tcW w:w="0" w:type="auto"/>
            <w:tcBorders>
              <w:top w:val="nil"/>
              <w:bottom w:val="single" w:sz="4" w:space="0" w:color="auto"/>
            </w:tcBorders>
            <w:vAlign w:val="bottom"/>
          </w:tcPr>
          <w:p w14:paraId="6455AE47" w14:textId="77777777" w:rsidR="007532BD" w:rsidRPr="006406B2" w:rsidRDefault="007532BD" w:rsidP="005F3341">
            <w:pPr>
              <w:spacing w:line="360" w:lineRule="auto"/>
              <w:jc w:val="center"/>
              <w:rPr>
                <w:color w:val="000000"/>
                <w:sz w:val="22"/>
                <w:szCs w:val="22"/>
              </w:rPr>
            </w:pPr>
            <w:r w:rsidRPr="006406B2">
              <w:rPr>
                <w:color w:val="000000"/>
                <w:sz w:val="22"/>
                <w:szCs w:val="22"/>
              </w:rPr>
              <w:t>0.589</w:t>
            </w:r>
          </w:p>
        </w:tc>
        <w:tc>
          <w:tcPr>
            <w:tcW w:w="0" w:type="auto"/>
            <w:vMerge/>
            <w:tcBorders>
              <w:bottom w:val="single" w:sz="4" w:space="0" w:color="auto"/>
            </w:tcBorders>
            <w:vAlign w:val="center"/>
          </w:tcPr>
          <w:p w14:paraId="460BD6D9"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4F3E22BD" w14:textId="77777777" w:rsidR="007532BD" w:rsidRPr="006406B2" w:rsidRDefault="007532BD" w:rsidP="005F3341">
            <w:pPr>
              <w:spacing w:line="360" w:lineRule="auto"/>
              <w:jc w:val="center"/>
              <w:rPr>
                <w:color w:val="000000"/>
                <w:sz w:val="22"/>
                <w:szCs w:val="22"/>
              </w:rPr>
            </w:pPr>
          </w:p>
        </w:tc>
      </w:tr>
      <w:tr w:rsidR="007532BD" w:rsidRPr="006406B2" w14:paraId="018AD53B" w14:textId="77777777" w:rsidTr="005F3341">
        <w:trPr>
          <w:trHeight w:val="340"/>
          <w:jc w:val="center"/>
        </w:trPr>
        <w:tc>
          <w:tcPr>
            <w:tcW w:w="0" w:type="auto"/>
            <w:tcBorders>
              <w:top w:val="single" w:sz="4" w:space="0" w:color="auto"/>
              <w:bottom w:val="nil"/>
            </w:tcBorders>
          </w:tcPr>
          <w:p w14:paraId="0D5F8D11" w14:textId="77777777" w:rsidR="007532BD" w:rsidRPr="006406B2" w:rsidRDefault="007532BD" w:rsidP="005F3341">
            <w:pPr>
              <w:spacing w:line="360" w:lineRule="auto"/>
              <w:rPr>
                <w:sz w:val="22"/>
                <w:szCs w:val="22"/>
              </w:rPr>
            </w:pPr>
            <w:r w:rsidRPr="006406B2">
              <w:rPr>
                <w:sz w:val="22"/>
                <w:szCs w:val="22"/>
                <w:lang w:val="en-US"/>
              </w:rPr>
              <w:t>Locus 5</w:t>
            </w:r>
          </w:p>
        </w:tc>
        <w:tc>
          <w:tcPr>
            <w:tcW w:w="0" w:type="auto"/>
            <w:tcBorders>
              <w:top w:val="single" w:sz="4" w:space="0" w:color="auto"/>
              <w:bottom w:val="nil"/>
            </w:tcBorders>
          </w:tcPr>
          <w:p w14:paraId="25B38B63"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73F71001" w14:textId="77777777" w:rsidR="007532BD" w:rsidRPr="006406B2" w:rsidRDefault="007532BD" w:rsidP="005F3341">
            <w:pPr>
              <w:spacing w:line="360" w:lineRule="auto"/>
              <w:jc w:val="center"/>
              <w:rPr>
                <w:sz w:val="22"/>
                <w:szCs w:val="22"/>
                <w:lang w:val="en-US"/>
              </w:rPr>
            </w:pPr>
            <w:r w:rsidRPr="006406B2">
              <w:rPr>
                <w:sz w:val="22"/>
                <w:szCs w:val="22"/>
              </w:rPr>
              <w:t>11</w:t>
            </w:r>
          </w:p>
        </w:tc>
        <w:tc>
          <w:tcPr>
            <w:tcW w:w="0" w:type="auto"/>
            <w:tcBorders>
              <w:top w:val="single" w:sz="4" w:space="0" w:color="auto"/>
              <w:bottom w:val="nil"/>
            </w:tcBorders>
          </w:tcPr>
          <w:p w14:paraId="682DFBA9" w14:textId="77777777" w:rsidR="007532BD" w:rsidRPr="006406B2" w:rsidRDefault="007532BD" w:rsidP="005F3341">
            <w:pPr>
              <w:spacing w:line="360" w:lineRule="auto"/>
              <w:jc w:val="center"/>
              <w:rPr>
                <w:sz w:val="22"/>
                <w:szCs w:val="22"/>
                <w:lang w:val="en-US"/>
              </w:rPr>
            </w:pPr>
            <w:r w:rsidRPr="006406B2">
              <w:rPr>
                <w:sz w:val="22"/>
                <w:szCs w:val="22"/>
              </w:rPr>
              <w:t>10</w:t>
            </w:r>
          </w:p>
        </w:tc>
        <w:tc>
          <w:tcPr>
            <w:tcW w:w="0" w:type="auto"/>
            <w:tcBorders>
              <w:top w:val="single" w:sz="4" w:space="0" w:color="auto"/>
              <w:bottom w:val="nil"/>
            </w:tcBorders>
          </w:tcPr>
          <w:p w14:paraId="471C61A1"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7 </w:t>
            </w:r>
          </w:p>
        </w:tc>
        <w:tc>
          <w:tcPr>
            <w:tcW w:w="0" w:type="auto"/>
            <w:vMerge w:val="restart"/>
            <w:tcBorders>
              <w:top w:val="single" w:sz="4" w:space="0" w:color="auto"/>
            </w:tcBorders>
            <w:vAlign w:val="center"/>
          </w:tcPr>
          <w:p w14:paraId="26DA3229" w14:textId="77777777" w:rsidR="007532BD" w:rsidRPr="006406B2" w:rsidRDefault="007532BD" w:rsidP="005F3341">
            <w:pPr>
              <w:spacing w:line="360" w:lineRule="auto"/>
              <w:rPr>
                <w:sz w:val="22"/>
                <w:szCs w:val="22"/>
              </w:rPr>
            </w:pPr>
            <w:r w:rsidRPr="006406B2">
              <w:rPr>
                <w:color w:val="000000"/>
                <w:sz w:val="22"/>
                <w:szCs w:val="22"/>
              </w:rPr>
              <w:t>(0.7)</w:t>
            </w:r>
          </w:p>
        </w:tc>
        <w:tc>
          <w:tcPr>
            <w:tcW w:w="0" w:type="auto"/>
            <w:tcBorders>
              <w:top w:val="single" w:sz="4" w:space="0" w:color="auto"/>
              <w:bottom w:val="nil"/>
            </w:tcBorders>
          </w:tcPr>
          <w:p w14:paraId="1BC30C1D" w14:textId="77777777" w:rsidR="007532BD" w:rsidRPr="006406B2" w:rsidRDefault="007532BD" w:rsidP="005F3341">
            <w:pPr>
              <w:spacing w:line="360" w:lineRule="auto"/>
              <w:jc w:val="center"/>
              <w:rPr>
                <w:sz w:val="22"/>
                <w:szCs w:val="22"/>
                <w:lang w:val="en-US"/>
              </w:rPr>
            </w:pPr>
            <w:r w:rsidRPr="006406B2">
              <w:rPr>
                <w:sz w:val="22"/>
                <w:szCs w:val="22"/>
              </w:rPr>
              <w:t>-0.429</w:t>
            </w:r>
          </w:p>
        </w:tc>
        <w:tc>
          <w:tcPr>
            <w:tcW w:w="0" w:type="auto"/>
            <w:tcBorders>
              <w:top w:val="single" w:sz="4" w:space="0" w:color="auto"/>
              <w:bottom w:val="nil"/>
            </w:tcBorders>
            <w:vAlign w:val="bottom"/>
          </w:tcPr>
          <w:p w14:paraId="24B47760" w14:textId="77777777" w:rsidR="007532BD" w:rsidRPr="006406B2" w:rsidRDefault="007532BD" w:rsidP="005F3341">
            <w:pPr>
              <w:spacing w:line="360" w:lineRule="auto"/>
              <w:jc w:val="center"/>
              <w:rPr>
                <w:sz w:val="22"/>
                <w:szCs w:val="22"/>
              </w:rPr>
            </w:pPr>
            <w:r w:rsidRPr="006406B2">
              <w:rPr>
                <w:color w:val="000000"/>
                <w:sz w:val="22"/>
                <w:szCs w:val="22"/>
              </w:rPr>
              <w:t>2.398</w:t>
            </w:r>
          </w:p>
        </w:tc>
        <w:tc>
          <w:tcPr>
            <w:tcW w:w="0" w:type="auto"/>
            <w:vMerge w:val="restart"/>
            <w:tcBorders>
              <w:top w:val="single" w:sz="4" w:space="0" w:color="auto"/>
            </w:tcBorders>
            <w:vAlign w:val="center"/>
          </w:tcPr>
          <w:p w14:paraId="3A545240" w14:textId="77777777" w:rsidR="007532BD" w:rsidRPr="006406B2" w:rsidRDefault="007532BD" w:rsidP="005F3341">
            <w:pPr>
              <w:spacing w:line="360" w:lineRule="auto"/>
              <w:jc w:val="center"/>
              <w:rPr>
                <w:color w:val="000000"/>
                <w:sz w:val="22"/>
                <w:szCs w:val="22"/>
              </w:rPr>
            </w:pPr>
            <w:r w:rsidRPr="006406B2">
              <w:rPr>
                <w:color w:val="000000"/>
                <w:sz w:val="22"/>
                <w:szCs w:val="22"/>
              </w:rPr>
              <w:t>1.886</w:t>
            </w:r>
          </w:p>
        </w:tc>
        <w:tc>
          <w:tcPr>
            <w:tcW w:w="0" w:type="auto"/>
            <w:vMerge w:val="restart"/>
            <w:tcBorders>
              <w:top w:val="single" w:sz="4" w:space="0" w:color="auto"/>
            </w:tcBorders>
            <w:vAlign w:val="center"/>
          </w:tcPr>
          <w:p w14:paraId="4FE439D1" w14:textId="77777777" w:rsidR="007532BD" w:rsidRPr="006406B2" w:rsidRDefault="007532BD" w:rsidP="005F3341">
            <w:pPr>
              <w:spacing w:line="360" w:lineRule="auto"/>
              <w:jc w:val="center"/>
              <w:rPr>
                <w:color w:val="000000"/>
                <w:sz w:val="22"/>
                <w:szCs w:val="22"/>
              </w:rPr>
            </w:pPr>
            <w:r w:rsidRPr="006406B2">
              <w:rPr>
                <w:color w:val="000000"/>
                <w:sz w:val="22"/>
                <w:szCs w:val="22"/>
              </w:rPr>
              <w:t>-0.003</w:t>
            </w:r>
          </w:p>
        </w:tc>
      </w:tr>
      <w:tr w:rsidR="007532BD" w:rsidRPr="006406B2" w14:paraId="6BB387E3" w14:textId="77777777" w:rsidTr="005F3341">
        <w:trPr>
          <w:trHeight w:val="340"/>
          <w:jc w:val="center"/>
        </w:trPr>
        <w:tc>
          <w:tcPr>
            <w:tcW w:w="0" w:type="auto"/>
            <w:tcBorders>
              <w:top w:val="nil"/>
              <w:bottom w:val="single" w:sz="4" w:space="0" w:color="auto"/>
            </w:tcBorders>
          </w:tcPr>
          <w:p w14:paraId="4622E4CB"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43B0079B"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53208BAA"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nil"/>
              <w:bottom w:val="single" w:sz="4" w:space="0" w:color="auto"/>
            </w:tcBorders>
          </w:tcPr>
          <w:p w14:paraId="229AE81A" w14:textId="77777777" w:rsidR="007532BD" w:rsidRPr="006406B2" w:rsidRDefault="007532BD" w:rsidP="005F3341">
            <w:pPr>
              <w:spacing w:line="360" w:lineRule="auto"/>
              <w:jc w:val="center"/>
              <w:rPr>
                <w:sz w:val="22"/>
                <w:szCs w:val="22"/>
                <w:lang w:val="en-US"/>
              </w:rPr>
            </w:pPr>
            <w:r w:rsidRPr="006406B2">
              <w:rPr>
                <w:color w:val="000000"/>
                <w:sz w:val="22"/>
                <w:szCs w:val="22"/>
              </w:rPr>
              <w:t>7</w:t>
            </w:r>
          </w:p>
        </w:tc>
        <w:tc>
          <w:tcPr>
            <w:tcW w:w="0" w:type="auto"/>
            <w:tcBorders>
              <w:top w:val="nil"/>
              <w:bottom w:val="single" w:sz="4" w:space="0" w:color="auto"/>
            </w:tcBorders>
          </w:tcPr>
          <w:p w14:paraId="2BC70424" w14:textId="77777777" w:rsidR="007532BD" w:rsidRPr="006406B2" w:rsidRDefault="007532BD" w:rsidP="005F3341">
            <w:pPr>
              <w:spacing w:line="360" w:lineRule="auto"/>
              <w:jc w:val="right"/>
              <w:rPr>
                <w:sz w:val="22"/>
                <w:szCs w:val="22"/>
                <w:lang w:val="en-US"/>
              </w:rPr>
            </w:pPr>
            <w:r w:rsidRPr="006406B2">
              <w:rPr>
                <w:color w:val="000000"/>
                <w:sz w:val="22"/>
                <w:szCs w:val="22"/>
              </w:rPr>
              <w:t>7</w:t>
            </w:r>
          </w:p>
        </w:tc>
        <w:tc>
          <w:tcPr>
            <w:tcW w:w="0" w:type="auto"/>
            <w:vMerge/>
            <w:tcBorders>
              <w:bottom w:val="single" w:sz="4" w:space="0" w:color="auto"/>
            </w:tcBorders>
            <w:vAlign w:val="center"/>
          </w:tcPr>
          <w:p w14:paraId="0CF692A0"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6A63CAC8" w14:textId="77777777" w:rsidR="007532BD" w:rsidRPr="006406B2" w:rsidRDefault="007532BD" w:rsidP="005F3341">
            <w:pPr>
              <w:spacing w:line="360" w:lineRule="auto"/>
              <w:jc w:val="center"/>
              <w:rPr>
                <w:sz w:val="22"/>
                <w:szCs w:val="22"/>
                <w:lang w:val="en-US"/>
              </w:rPr>
            </w:pPr>
            <w:r w:rsidRPr="006406B2">
              <w:rPr>
                <w:color w:val="000000"/>
                <w:sz w:val="22"/>
                <w:szCs w:val="22"/>
              </w:rPr>
              <w:t>-0.981</w:t>
            </w:r>
          </w:p>
        </w:tc>
        <w:tc>
          <w:tcPr>
            <w:tcW w:w="0" w:type="auto"/>
            <w:tcBorders>
              <w:top w:val="nil"/>
              <w:bottom w:val="single" w:sz="4" w:space="0" w:color="auto"/>
            </w:tcBorders>
            <w:vAlign w:val="bottom"/>
          </w:tcPr>
          <w:p w14:paraId="11673F83" w14:textId="77777777" w:rsidR="007532BD" w:rsidRPr="006406B2" w:rsidRDefault="007532BD" w:rsidP="005F3341">
            <w:pPr>
              <w:spacing w:line="360" w:lineRule="auto"/>
              <w:jc w:val="center"/>
              <w:rPr>
                <w:color w:val="000000"/>
                <w:sz w:val="22"/>
                <w:szCs w:val="22"/>
              </w:rPr>
            </w:pPr>
            <w:r w:rsidRPr="006406B2">
              <w:rPr>
                <w:color w:val="000000"/>
                <w:sz w:val="22"/>
                <w:szCs w:val="22"/>
              </w:rPr>
              <w:t>1.384</w:t>
            </w:r>
          </w:p>
        </w:tc>
        <w:tc>
          <w:tcPr>
            <w:tcW w:w="0" w:type="auto"/>
            <w:vMerge/>
            <w:tcBorders>
              <w:bottom w:val="single" w:sz="4" w:space="0" w:color="auto"/>
            </w:tcBorders>
            <w:vAlign w:val="center"/>
          </w:tcPr>
          <w:p w14:paraId="40FC4ACC"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29CE5585" w14:textId="77777777" w:rsidR="007532BD" w:rsidRPr="006406B2" w:rsidRDefault="007532BD" w:rsidP="005F3341">
            <w:pPr>
              <w:spacing w:line="360" w:lineRule="auto"/>
              <w:jc w:val="center"/>
              <w:rPr>
                <w:color w:val="000000"/>
                <w:sz w:val="22"/>
                <w:szCs w:val="22"/>
              </w:rPr>
            </w:pPr>
          </w:p>
        </w:tc>
      </w:tr>
      <w:tr w:rsidR="007532BD" w:rsidRPr="006406B2" w14:paraId="354F6B45" w14:textId="77777777" w:rsidTr="005F3341">
        <w:trPr>
          <w:trHeight w:val="340"/>
          <w:jc w:val="center"/>
        </w:trPr>
        <w:tc>
          <w:tcPr>
            <w:tcW w:w="0" w:type="auto"/>
            <w:tcBorders>
              <w:top w:val="single" w:sz="4" w:space="0" w:color="auto"/>
              <w:bottom w:val="nil"/>
            </w:tcBorders>
          </w:tcPr>
          <w:p w14:paraId="6170EE9F" w14:textId="77777777" w:rsidR="007532BD" w:rsidRPr="006406B2" w:rsidRDefault="007532BD" w:rsidP="005F3341">
            <w:pPr>
              <w:spacing w:line="360" w:lineRule="auto"/>
              <w:rPr>
                <w:sz w:val="22"/>
                <w:szCs w:val="22"/>
              </w:rPr>
            </w:pPr>
            <w:r w:rsidRPr="006406B2">
              <w:rPr>
                <w:sz w:val="22"/>
                <w:szCs w:val="22"/>
                <w:lang w:val="en-US"/>
              </w:rPr>
              <w:t>Locus 6</w:t>
            </w:r>
          </w:p>
        </w:tc>
        <w:tc>
          <w:tcPr>
            <w:tcW w:w="0" w:type="auto"/>
            <w:tcBorders>
              <w:top w:val="single" w:sz="4" w:space="0" w:color="auto"/>
              <w:bottom w:val="nil"/>
            </w:tcBorders>
          </w:tcPr>
          <w:p w14:paraId="447F3DFA"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60796F18" w14:textId="77777777" w:rsidR="007532BD" w:rsidRPr="006406B2" w:rsidRDefault="007532BD" w:rsidP="005F3341">
            <w:pPr>
              <w:spacing w:line="360" w:lineRule="auto"/>
              <w:jc w:val="center"/>
              <w:rPr>
                <w:sz w:val="22"/>
                <w:szCs w:val="22"/>
                <w:lang w:val="en-US"/>
              </w:rPr>
            </w:pPr>
            <w:r w:rsidRPr="006406B2">
              <w:rPr>
                <w:sz w:val="22"/>
                <w:szCs w:val="22"/>
              </w:rPr>
              <w:t>9</w:t>
            </w:r>
          </w:p>
        </w:tc>
        <w:tc>
          <w:tcPr>
            <w:tcW w:w="0" w:type="auto"/>
            <w:tcBorders>
              <w:top w:val="single" w:sz="4" w:space="0" w:color="auto"/>
              <w:bottom w:val="nil"/>
            </w:tcBorders>
          </w:tcPr>
          <w:p w14:paraId="2DA7CC4E" w14:textId="77777777" w:rsidR="007532BD" w:rsidRPr="006406B2" w:rsidRDefault="007532BD" w:rsidP="005F3341">
            <w:pPr>
              <w:spacing w:line="360" w:lineRule="auto"/>
              <w:jc w:val="center"/>
              <w:rPr>
                <w:sz w:val="22"/>
                <w:szCs w:val="22"/>
                <w:lang w:val="en-US"/>
              </w:rPr>
            </w:pPr>
            <w:r w:rsidRPr="006406B2">
              <w:rPr>
                <w:sz w:val="22"/>
                <w:szCs w:val="22"/>
              </w:rPr>
              <w:t>2</w:t>
            </w:r>
          </w:p>
        </w:tc>
        <w:tc>
          <w:tcPr>
            <w:tcW w:w="0" w:type="auto"/>
            <w:tcBorders>
              <w:top w:val="single" w:sz="4" w:space="0" w:color="auto"/>
              <w:bottom w:val="nil"/>
            </w:tcBorders>
          </w:tcPr>
          <w:p w14:paraId="195584FC"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2 </w:t>
            </w:r>
          </w:p>
        </w:tc>
        <w:tc>
          <w:tcPr>
            <w:tcW w:w="0" w:type="auto"/>
            <w:vMerge w:val="restart"/>
            <w:tcBorders>
              <w:top w:val="single" w:sz="4" w:space="0" w:color="auto"/>
            </w:tcBorders>
            <w:vAlign w:val="center"/>
          </w:tcPr>
          <w:p w14:paraId="00DB7751" w14:textId="77777777" w:rsidR="007532BD" w:rsidRPr="006406B2" w:rsidRDefault="007532BD" w:rsidP="005F3341">
            <w:pPr>
              <w:spacing w:line="360" w:lineRule="auto"/>
              <w:rPr>
                <w:sz w:val="22"/>
                <w:szCs w:val="22"/>
              </w:rPr>
            </w:pPr>
            <w:r w:rsidRPr="006406B2">
              <w:rPr>
                <w:color w:val="000000"/>
                <w:sz w:val="22"/>
                <w:szCs w:val="22"/>
              </w:rPr>
              <w:t>(1)</w:t>
            </w:r>
          </w:p>
        </w:tc>
        <w:tc>
          <w:tcPr>
            <w:tcW w:w="0" w:type="auto"/>
            <w:tcBorders>
              <w:top w:val="single" w:sz="4" w:space="0" w:color="auto"/>
              <w:bottom w:val="nil"/>
            </w:tcBorders>
          </w:tcPr>
          <w:p w14:paraId="7E7D01A3" w14:textId="77777777" w:rsidR="007532BD" w:rsidRPr="006406B2" w:rsidRDefault="007532BD" w:rsidP="005F3341">
            <w:pPr>
              <w:spacing w:line="360" w:lineRule="auto"/>
              <w:jc w:val="center"/>
              <w:rPr>
                <w:sz w:val="22"/>
                <w:szCs w:val="22"/>
                <w:lang w:val="en-US"/>
              </w:rPr>
            </w:pPr>
            <w:r w:rsidRPr="006406B2">
              <w:rPr>
                <w:sz w:val="22"/>
                <w:szCs w:val="22"/>
              </w:rPr>
              <w:t>1.894</w:t>
            </w:r>
          </w:p>
        </w:tc>
        <w:tc>
          <w:tcPr>
            <w:tcW w:w="0" w:type="auto"/>
            <w:tcBorders>
              <w:top w:val="single" w:sz="4" w:space="0" w:color="auto"/>
              <w:bottom w:val="nil"/>
            </w:tcBorders>
            <w:vAlign w:val="bottom"/>
          </w:tcPr>
          <w:p w14:paraId="1CB4D8A8" w14:textId="77777777" w:rsidR="007532BD" w:rsidRPr="006406B2" w:rsidRDefault="007532BD" w:rsidP="005F3341">
            <w:pPr>
              <w:spacing w:line="360" w:lineRule="auto"/>
              <w:jc w:val="center"/>
              <w:rPr>
                <w:sz w:val="22"/>
                <w:szCs w:val="22"/>
              </w:rPr>
            </w:pPr>
            <w:r w:rsidRPr="006406B2">
              <w:rPr>
                <w:color w:val="000000"/>
                <w:sz w:val="22"/>
                <w:szCs w:val="22"/>
              </w:rPr>
              <w:t>1.033</w:t>
            </w:r>
          </w:p>
        </w:tc>
        <w:tc>
          <w:tcPr>
            <w:tcW w:w="0" w:type="auto"/>
            <w:vMerge w:val="restart"/>
            <w:tcBorders>
              <w:top w:val="single" w:sz="4" w:space="0" w:color="auto"/>
            </w:tcBorders>
            <w:vAlign w:val="center"/>
          </w:tcPr>
          <w:p w14:paraId="60E86F95" w14:textId="77777777" w:rsidR="007532BD" w:rsidRPr="006406B2" w:rsidRDefault="007532BD" w:rsidP="005F3341">
            <w:pPr>
              <w:spacing w:line="360" w:lineRule="auto"/>
              <w:jc w:val="center"/>
              <w:rPr>
                <w:sz w:val="22"/>
                <w:szCs w:val="22"/>
              </w:rPr>
            </w:pPr>
            <w:r w:rsidRPr="006406B2">
              <w:rPr>
                <w:color w:val="000000"/>
                <w:sz w:val="22"/>
                <w:szCs w:val="22"/>
              </w:rPr>
              <w:t>1.000</w:t>
            </w:r>
          </w:p>
        </w:tc>
        <w:tc>
          <w:tcPr>
            <w:tcW w:w="0" w:type="auto"/>
            <w:vMerge w:val="restart"/>
            <w:tcBorders>
              <w:top w:val="single" w:sz="4" w:space="0" w:color="auto"/>
            </w:tcBorders>
            <w:vAlign w:val="center"/>
          </w:tcPr>
          <w:p w14:paraId="500D9D11" w14:textId="77777777" w:rsidR="007532BD" w:rsidRPr="006406B2" w:rsidRDefault="007532BD" w:rsidP="005F3341">
            <w:pPr>
              <w:spacing w:line="360" w:lineRule="auto"/>
              <w:jc w:val="center"/>
              <w:rPr>
                <w:sz w:val="22"/>
                <w:szCs w:val="22"/>
              </w:rPr>
            </w:pPr>
            <w:r w:rsidRPr="006406B2">
              <w:rPr>
                <w:color w:val="000000"/>
                <w:sz w:val="22"/>
                <w:szCs w:val="22"/>
              </w:rPr>
              <w:t>0.036</w:t>
            </w:r>
          </w:p>
        </w:tc>
      </w:tr>
      <w:tr w:rsidR="007532BD" w:rsidRPr="006406B2" w14:paraId="42D94938" w14:textId="77777777" w:rsidTr="005F3341">
        <w:trPr>
          <w:trHeight w:val="340"/>
          <w:jc w:val="center"/>
        </w:trPr>
        <w:tc>
          <w:tcPr>
            <w:tcW w:w="0" w:type="auto"/>
            <w:tcBorders>
              <w:top w:val="nil"/>
              <w:bottom w:val="single" w:sz="4" w:space="0" w:color="auto"/>
            </w:tcBorders>
          </w:tcPr>
          <w:p w14:paraId="42D30497"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3463FC7B"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7AD9DC89" w14:textId="77777777" w:rsidR="007532BD" w:rsidRPr="006406B2" w:rsidRDefault="007532BD" w:rsidP="005F3341">
            <w:pPr>
              <w:spacing w:line="360" w:lineRule="auto"/>
              <w:jc w:val="center"/>
              <w:rPr>
                <w:sz w:val="22"/>
                <w:szCs w:val="22"/>
                <w:lang w:val="en-US"/>
              </w:rPr>
            </w:pPr>
            <w:r w:rsidRPr="006406B2">
              <w:rPr>
                <w:color w:val="000000"/>
                <w:sz w:val="22"/>
                <w:szCs w:val="22"/>
              </w:rPr>
              <w:t>9</w:t>
            </w:r>
          </w:p>
        </w:tc>
        <w:tc>
          <w:tcPr>
            <w:tcW w:w="0" w:type="auto"/>
            <w:tcBorders>
              <w:top w:val="nil"/>
              <w:bottom w:val="single" w:sz="4" w:space="0" w:color="auto"/>
            </w:tcBorders>
          </w:tcPr>
          <w:p w14:paraId="12EE7C84" w14:textId="77777777" w:rsidR="007532BD" w:rsidRPr="006406B2" w:rsidRDefault="007532BD" w:rsidP="005F3341">
            <w:pPr>
              <w:spacing w:line="360" w:lineRule="auto"/>
              <w:jc w:val="center"/>
              <w:rPr>
                <w:sz w:val="22"/>
                <w:szCs w:val="22"/>
                <w:lang w:val="en-US"/>
              </w:rPr>
            </w:pPr>
            <w:r w:rsidRPr="006406B2">
              <w:rPr>
                <w:color w:val="000000"/>
                <w:sz w:val="22"/>
                <w:szCs w:val="22"/>
              </w:rPr>
              <w:t>2</w:t>
            </w:r>
          </w:p>
        </w:tc>
        <w:tc>
          <w:tcPr>
            <w:tcW w:w="0" w:type="auto"/>
            <w:tcBorders>
              <w:top w:val="nil"/>
              <w:bottom w:val="single" w:sz="4" w:space="0" w:color="auto"/>
            </w:tcBorders>
          </w:tcPr>
          <w:p w14:paraId="622B9A75" w14:textId="77777777" w:rsidR="007532BD" w:rsidRPr="006406B2" w:rsidRDefault="007532BD" w:rsidP="005F3341">
            <w:pPr>
              <w:spacing w:line="360" w:lineRule="auto"/>
              <w:jc w:val="right"/>
              <w:rPr>
                <w:sz w:val="22"/>
                <w:szCs w:val="22"/>
                <w:lang w:val="en-US"/>
              </w:rPr>
            </w:pPr>
            <w:r w:rsidRPr="006406B2">
              <w:rPr>
                <w:color w:val="000000"/>
                <w:sz w:val="22"/>
                <w:szCs w:val="22"/>
              </w:rPr>
              <w:t>2</w:t>
            </w:r>
          </w:p>
        </w:tc>
        <w:tc>
          <w:tcPr>
            <w:tcW w:w="0" w:type="auto"/>
            <w:vMerge/>
            <w:tcBorders>
              <w:bottom w:val="single" w:sz="4" w:space="0" w:color="auto"/>
            </w:tcBorders>
            <w:vAlign w:val="center"/>
          </w:tcPr>
          <w:p w14:paraId="3DD177C9"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27ED2879" w14:textId="77777777" w:rsidR="007532BD" w:rsidRPr="006406B2" w:rsidRDefault="007532BD" w:rsidP="005F3341">
            <w:pPr>
              <w:spacing w:line="360" w:lineRule="auto"/>
              <w:jc w:val="center"/>
              <w:rPr>
                <w:sz w:val="22"/>
                <w:szCs w:val="22"/>
                <w:lang w:val="en-US"/>
              </w:rPr>
            </w:pPr>
            <w:r w:rsidRPr="006406B2">
              <w:rPr>
                <w:color w:val="000000"/>
                <w:sz w:val="22"/>
                <w:szCs w:val="22"/>
              </w:rPr>
              <w:t>1.318</w:t>
            </w:r>
          </w:p>
        </w:tc>
        <w:tc>
          <w:tcPr>
            <w:tcW w:w="0" w:type="auto"/>
            <w:tcBorders>
              <w:top w:val="nil"/>
              <w:bottom w:val="single" w:sz="4" w:space="0" w:color="auto"/>
            </w:tcBorders>
            <w:vAlign w:val="bottom"/>
          </w:tcPr>
          <w:p w14:paraId="50366440" w14:textId="77777777" w:rsidR="007532BD" w:rsidRPr="006406B2" w:rsidRDefault="007532BD" w:rsidP="005F3341">
            <w:pPr>
              <w:spacing w:line="360" w:lineRule="auto"/>
              <w:jc w:val="center"/>
              <w:rPr>
                <w:color w:val="000000"/>
                <w:sz w:val="22"/>
                <w:szCs w:val="22"/>
              </w:rPr>
            </w:pPr>
            <w:r w:rsidRPr="006406B2">
              <w:rPr>
                <w:color w:val="000000"/>
                <w:sz w:val="22"/>
                <w:szCs w:val="22"/>
              </w:rPr>
              <w:t>0.895</w:t>
            </w:r>
          </w:p>
        </w:tc>
        <w:tc>
          <w:tcPr>
            <w:tcW w:w="0" w:type="auto"/>
            <w:vMerge/>
            <w:tcBorders>
              <w:bottom w:val="single" w:sz="4" w:space="0" w:color="auto"/>
            </w:tcBorders>
            <w:vAlign w:val="center"/>
          </w:tcPr>
          <w:p w14:paraId="51B0D13A"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07578015" w14:textId="77777777" w:rsidR="007532BD" w:rsidRPr="006406B2" w:rsidRDefault="007532BD" w:rsidP="005F3341">
            <w:pPr>
              <w:spacing w:line="360" w:lineRule="auto"/>
              <w:jc w:val="center"/>
              <w:rPr>
                <w:color w:val="000000"/>
                <w:sz w:val="22"/>
                <w:szCs w:val="22"/>
              </w:rPr>
            </w:pPr>
          </w:p>
        </w:tc>
      </w:tr>
      <w:tr w:rsidR="007532BD" w:rsidRPr="006406B2" w14:paraId="7F514E04" w14:textId="77777777" w:rsidTr="005F3341">
        <w:trPr>
          <w:trHeight w:val="340"/>
          <w:jc w:val="center"/>
        </w:trPr>
        <w:tc>
          <w:tcPr>
            <w:tcW w:w="0" w:type="auto"/>
            <w:tcBorders>
              <w:top w:val="single" w:sz="4" w:space="0" w:color="auto"/>
              <w:bottom w:val="nil"/>
            </w:tcBorders>
          </w:tcPr>
          <w:p w14:paraId="24DACDE6" w14:textId="77777777" w:rsidR="007532BD" w:rsidRPr="006406B2" w:rsidRDefault="007532BD" w:rsidP="005F3341">
            <w:pPr>
              <w:spacing w:line="360" w:lineRule="auto"/>
              <w:rPr>
                <w:sz w:val="22"/>
                <w:szCs w:val="22"/>
              </w:rPr>
            </w:pPr>
            <w:r w:rsidRPr="006406B2">
              <w:rPr>
                <w:sz w:val="22"/>
                <w:szCs w:val="22"/>
                <w:lang w:val="en-US"/>
              </w:rPr>
              <w:t>Locus 7</w:t>
            </w:r>
          </w:p>
        </w:tc>
        <w:tc>
          <w:tcPr>
            <w:tcW w:w="0" w:type="auto"/>
            <w:tcBorders>
              <w:top w:val="single" w:sz="4" w:space="0" w:color="auto"/>
              <w:bottom w:val="nil"/>
            </w:tcBorders>
          </w:tcPr>
          <w:p w14:paraId="7919C140"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6C17A623"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single" w:sz="4" w:space="0" w:color="auto"/>
              <w:bottom w:val="nil"/>
            </w:tcBorders>
          </w:tcPr>
          <w:p w14:paraId="624D9083" w14:textId="77777777" w:rsidR="007532BD" w:rsidRPr="006406B2" w:rsidRDefault="007532BD" w:rsidP="005F3341">
            <w:pPr>
              <w:spacing w:line="360" w:lineRule="auto"/>
              <w:jc w:val="center"/>
              <w:rPr>
                <w:sz w:val="22"/>
                <w:szCs w:val="22"/>
                <w:lang w:val="en-US"/>
              </w:rPr>
            </w:pPr>
            <w:r w:rsidRPr="006406B2">
              <w:rPr>
                <w:color w:val="000000"/>
                <w:sz w:val="22"/>
                <w:szCs w:val="22"/>
              </w:rPr>
              <w:t>8</w:t>
            </w:r>
          </w:p>
        </w:tc>
        <w:tc>
          <w:tcPr>
            <w:tcW w:w="0" w:type="auto"/>
            <w:tcBorders>
              <w:top w:val="single" w:sz="4" w:space="0" w:color="auto"/>
              <w:bottom w:val="nil"/>
            </w:tcBorders>
          </w:tcPr>
          <w:p w14:paraId="54ADDEE9"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0 </w:t>
            </w:r>
          </w:p>
        </w:tc>
        <w:tc>
          <w:tcPr>
            <w:tcW w:w="0" w:type="auto"/>
            <w:vMerge w:val="restart"/>
            <w:tcBorders>
              <w:top w:val="single" w:sz="4" w:space="0" w:color="auto"/>
            </w:tcBorders>
            <w:vAlign w:val="center"/>
          </w:tcPr>
          <w:p w14:paraId="2D4D6B02" w14:textId="77777777" w:rsidR="007532BD" w:rsidRPr="006406B2" w:rsidRDefault="007532BD" w:rsidP="005F3341">
            <w:pPr>
              <w:spacing w:line="360" w:lineRule="auto"/>
              <w:rPr>
                <w:color w:val="000000"/>
                <w:sz w:val="22"/>
                <w:szCs w:val="22"/>
              </w:rPr>
            </w:pPr>
            <w:r w:rsidRPr="006406B2">
              <w:rPr>
                <w:color w:val="000000"/>
                <w:sz w:val="22"/>
                <w:szCs w:val="22"/>
              </w:rPr>
              <w:t>(0)</w:t>
            </w:r>
          </w:p>
        </w:tc>
        <w:tc>
          <w:tcPr>
            <w:tcW w:w="0" w:type="auto"/>
            <w:tcBorders>
              <w:top w:val="single" w:sz="4" w:space="0" w:color="auto"/>
              <w:bottom w:val="nil"/>
            </w:tcBorders>
          </w:tcPr>
          <w:p w14:paraId="0E0F07D1" w14:textId="77777777" w:rsidR="007532BD" w:rsidRPr="006406B2" w:rsidRDefault="007532BD" w:rsidP="005F3341">
            <w:pPr>
              <w:spacing w:line="360" w:lineRule="auto"/>
              <w:jc w:val="center"/>
              <w:rPr>
                <w:sz w:val="22"/>
                <w:szCs w:val="22"/>
                <w:lang w:val="en-US"/>
              </w:rPr>
            </w:pPr>
            <w:r w:rsidRPr="006406B2">
              <w:rPr>
                <w:color w:val="000000"/>
                <w:sz w:val="22"/>
                <w:szCs w:val="22"/>
              </w:rPr>
              <w:t>-1.105</w:t>
            </w:r>
          </w:p>
        </w:tc>
        <w:tc>
          <w:tcPr>
            <w:tcW w:w="0" w:type="auto"/>
            <w:tcBorders>
              <w:top w:val="single" w:sz="4" w:space="0" w:color="auto"/>
              <w:bottom w:val="nil"/>
            </w:tcBorders>
            <w:vAlign w:val="bottom"/>
          </w:tcPr>
          <w:p w14:paraId="71AB9977" w14:textId="77777777" w:rsidR="007532BD" w:rsidRPr="006406B2" w:rsidRDefault="007532BD" w:rsidP="005F3341">
            <w:pPr>
              <w:spacing w:line="360" w:lineRule="auto"/>
              <w:jc w:val="center"/>
              <w:rPr>
                <w:color w:val="000000"/>
                <w:sz w:val="22"/>
                <w:szCs w:val="22"/>
              </w:rPr>
            </w:pPr>
            <w:r w:rsidRPr="006406B2">
              <w:rPr>
                <w:color w:val="000000"/>
                <w:sz w:val="22"/>
                <w:szCs w:val="22"/>
              </w:rPr>
              <w:t>1.516</w:t>
            </w:r>
          </w:p>
        </w:tc>
        <w:tc>
          <w:tcPr>
            <w:tcW w:w="0" w:type="auto"/>
            <w:vMerge w:val="restart"/>
            <w:tcBorders>
              <w:top w:val="single" w:sz="4" w:space="0" w:color="auto"/>
            </w:tcBorders>
            <w:vAlign w:val="center"/>
          </w:tcPr>
          <w:p w14:paraId="5F2B6171" w14:textId="77777777" w:rsidR="007532BD" w:rsidRPr="006406B2" w:rsidRDefault="007532BD" w:rsidP="005F3341">
            <w:pPr>
              <w:spacing w:line="360" w:lineRule="auto"/>
              <w:jc w:val="center"/>
              <w:rPr>
                <w:color w:val="000000"/>
                <w:sz w:val="22"/>
                <w:szCs w:val="22"/>
              </w:rPr>
            </w:pPr>
            <w:r w:rsidRPr="006406B2">
              <w:rPr>
                <w:color w:val="000000"/>
                <w:sz w:val="22"/>
                <w:szCs w:val="22"/>
              </w:rPr>
              <w:t>0.800</w:t>
            </w:r>
          </w:p>
        </w:tc>
        <w:tc>
          <w:tcPr>
            <w:tcW w:w="0" w:type="auto"/>
            <w:vMerge w:val="restart"/>
            <w:tcBorders>
              <w:top w:val="single" w:sz="4" w:space="0" w:color="auto"/>
            </w:tcBorders>
            <w:vAlign w:val="center"/>
          </w:tcPr>
          <w:p w14:paraId="1E460598" w14:textId="77777777" w:rsidR="007532BD" w:rsidRPr="006406B2" w:rsidRDefault="007532BD" w:rsidP="005F3341">
            <w:pPr>
              <w:spacing w:line="360" w:lineRule="auto"/>
              <w:jc w:val="center"/>
              <w:rPr>
                <w:color w:val="000000"/>
                <w:sz w:val="22"/>
                <w:szCs w:val="22"/>
              </w:rPr>
            </w:pPr>
            <w:r w:rsidRPr="006406B2">
              <w:rPr>
                <w:color w:val="000000"/>
                <w:sz w:val="22"/>
                <w:szCs w:val="22"/>
              </w:rPr>
              <w:t>0.052</w:t>
            </w:r>
          </w:p>
        </w:tc>
      </w:tr>
      <w:tr w:rsidR="007532BD" w:rsidRPr="006406B2" w14:paraId="55D16B77" w14:textId="77777777" w:rsidTr="005F3341">
        <w:trPr>
          <w:trHeight w:val="340"/>
          <w:jc w:val="center"/>
        </w:trPr>
        <w:tc>
          <w:tcPr>
            <w:tcW w:w="0" w:type="auto"/>
            <w:tcBorders>
              <w:top w:val="nil"/>
              <w:bottom w:val="single" w:sz="4" w:space="0" w:color="auto"/>
            </w:tcBorders>
          </w:tcPr>
          <w:p w14:paraId="6D2AD953"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1FE03852"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77DD5C4E"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nil"/>
              <w:bottom w:val="single" w:sz="4" w:space="0" w:color="auto"/>
            </w:tcBorders>
          </w:tcPr>
          <w:p w14:paraId="022B1739" w14:textId="77777777" w:rsidR="007532BD" w:rsidRPr="006406B2" w:rsidRDefault="007532BD" w:rsidP="005F3341">
            <w:pPr>
              <w:spacing w:line="360" w:lineRule="auto"/>
              <w:jc w:val="center"/>
              <w:rPr>
                <w:sz w:val="22"/>
                <w:szCs w:val="22"/>
                <w:lang w:val="en-US"/>
              </w:rPr>
            </w:pPr>
            <w:r w:rsidRPr="006406B2">
              <w:rPr>
                <w:color w:val="000000"/>
                <w:sz w:val="22"/>
                <w:szCs w:val="22"/>
              </w:rPr>
              <w:t>0</w:t>
            </w:r>
          </w:p>
        </w:tc>
        <w:tc>
          <w:tcPr>
            <w:tcW w:w="0" w:type="auto"/>
            <w:tcBorders>
              <w:top w:val="nil"/>
              <w:bottom w:val="single" w:sz="4" w:space="0" w:color="auto"/>
            </w:tcBorders>
          </w:tcPr>
          <w:p w14:paraId="4A2694FD" w14:textId="77777777" w:rsidR="007532BD" w:rsidRPr="006406B2" w:rsidRDefault="007532BD" w:rsidP="005F3341">
            <w:pPr>
              <w:spacing w:line="360" w:lineRule="auto"/>
              <w:jc w:val="right"/>
              <w:rPr>
                <w:sz w:val="22"/>
                <w:szCs w:val="22"/>
                <w:lang w:val="en-US"/>
              </w:rPr>
            </w:pPr>
            <w:r w:rsidRPr="006406B2">
              <w:rPr>
                <w:color w:val="000000"/>
                <w:sz w:val="22"/>
                <w:szCs w:val="22"/>
              </w:rPr>
              <w:t>0</w:t>
            </w:r>
          </w:p>
        </w:tc>
        <w:tc>
          <w:tcPr>
            <w:tcW w:w="0" w:type="auto"/>
            <w:vMerge/>
            <w:tcBorders>
              <w:bottom w:val="single" w:sz="4" w:space="0" w:color="auto"/>
            </w:tcBorders>
            <w:vAlign w:val="center"/>
          </w:tcPr>
          <w:p w14:paraId="452E78FE" w14:textId="77777777" w:rsidR="007532BD" w:rsidRPr="006406B2" w:rsidRDefault="007532BD" w:rsidP="005F3341">
            <w:pPr>
              <w:spacing w:line="360" w:lineRule="auto"/>
              <w:rPr>
                <w:sz w:val="22"/>
                <w:szCs w:val="22"/>
                <w:lang w:val="en-US"/>
              </w:rPr>
            </w:pPr>
          </w:p>
        </w:tc>
        <w:tc>
          <w:tcPr>
            <w:tcW w:w="0" w:type="auto"/>
            <w:tcBorders>
              <w:top w:val="nil"/>
              <w:bottom w:val="single" w:sz="4" w:space="0" w:color="auto"/>
            </w:tcBorders>
          </w:tcPr>
          <w:p w14:paraId="22E472E7" w14:textId="77777777" w:rsidR="007532BD" w:rsidRPr="006406B2" w:rsidRDefault="007532BD" w:rsidP="005F3341">
            <w:pPr>
              <w:spacing w:line="360" w:lineRule="auto"/>
              <w:jc w:val="center"/>
              <w:rPr>
                <w:sz w:val="22"/>
                <w:szCs w:val="22"/>
                <w:lang w:val="en-US"/>
              </w:rPr>
            </w:pPr>
            <w:r w:rsidRPr="006406B2">
              <w:rPr>
                <w:sz w:val="22"/>
                <w:szCs w:val="22"/>
                <w:lang w:val="en-US"/>
              </w:rPr>
              <w:t>-</w:t>
            </w:r>
          </w:p>
        </w:tc>
        <w:tc>
          <w:tcPr>
            <w:tcW w:w="0" w:type="auto"/>
            <w:tcBorders>
              <w:top w:val="nil"/>
              <w:bottom w:val="single" w:sz="4" w:space="0" w:color="auto"/>
            </w:tcBorders>
            <w:vAlign w:val="bottom"/>
          </w:tcPr>
          <w:p w14:paraId="3118DE76" w14:textId="77777777" w:rsidR="007532BD" w:rsidRPr="006406B2" w:rsidRDefault="007532BD" w:rsidP="005F3341">
            <w:pPr>
              <w:spacing w:line="360" w:lineRule="auto"/>
              <w:jc w:val="center"/>
              <w:rPr>
                <w:sz w:val="22"/>
                <w:szCs w:val="22"/>
                <w:lang w:val="en-US"/>
              </w:rPr>
            </w:pPr>
            <w:r w:rsidRPr="006406B2">
              <w:rPr>
                <w:color w:val="000000"/>
                <w:sz w:val="22"/>
                <w:szCs w:val="22"/>
              </w:rPr>
              <w:t>0.000</w:t>
            </w:r>
          </w:p>
        </w:tc>
        <w:tc>
          <w:tcPr>
            <w:tcW w:w="0" w:type="auto"/>
            <w:vMerge/>
            <w:tcBorders>
              <w:bottom w:val="single" w:sz="4" w:space="0" w:color="auto"/>
            </w:tcBorders>
            <w:vAlign w:val="center"/>
          </w:tcPr>
          <w:p w14:paraId="221B26D7" w14:textId="77777777" w:rsidR="007532BD" w:rsidRPr="006406B2" w:rsidRDefault="007532BD" w:rsidP="005F3341">
            <w:pPr>
              <w:spacing w:line="360" w:lineRule="auto"/>
              <w:jc w:val="center"/>
              <w:rPr>
                <w:sz w:val="22"/>
                <w:szCs w:val="22"/>
                <w:lang w:val="en-US"/>
              </w:rPr>
            </w:pPr>
          </w:p>
        </w:tc>
        <w:tc>
          <w:tcPr>
            <w:tcW w:w="0" w:type="auto"/>
            <w:vMerge/>
            <w:tcBorders>
              <w:bottom w:val="single" w:sz="4" w:space="0" w:color="auto"/>
            </w:tcBorders>
            <w:vAlign w:val="center"/>
          </w:tcPr>
          <w:p w14:paraId="06ADD502" w14:textId="77777777" w:rsidR="007532BD" w:rsidRPr="006406B2" w:rsidRDefault="007532BD" w:rsidP="005F3341">
            <w:pPr>
              <w:spacing w:line="360" w:lineRule="auto"/>
              <w:jc w:val="center"/>
              <w:rPr>
                <w:sz w:val="22"/>
                <w:szCs w:val="22"/>
                <w:lang w:val="en-US"/>
              </w:rPr>
            </w:pPr>
          </w:p>
        </w:tc>
      </w:tr>
      <w:tr w:rsidR="007532BD" w:rsidRPr="006406B2" w14:paraId="5EE89089" w14:textId="77777777" w:rsidTr="005F3341">
        <w:trPr>
          <w:trHeight w:val="340"/>
          <w:jc w:val="center"/>
        </w:trPr>
        <w:tc>
          <w:tcPr>
            <w:tcW w:w="0" w:type="auto"/>
            <w:tcBorders>
              <w:top w:val="single" w:sz="4" w:space="0" w:color="auto"/>
              <w:bottom w:val="nil"/>
            </w:tcBorders>
          </w:tcPr>
          <w:p w14:paraId="5E14A7D8" w14:textId="77777777" w:rsidR="007532BD" w:rsidRPr="006406B2" w:rsidRDefault="007532BD" w:rsidP="005F3341">
            <w:pPr>
              <w:spacing w:line="360" w:lineRule="auto"/>
              <w:rPr>
                <w:sz w:val="22"/>
                <w:szCs w:val="22"/>
              </w:rPr>
            </w:pPr>
            <w:r w:rsidRPr="006406B2">
              <w:rPr>
                <w:sz w:val="22"/>
                <w:szCs w:val="22"/>
                <w:lang w:val="en-US"/>
              </w:rPr>
              <w:t>Locus 8</w:t>
            </w:r>
          </w:p>
        </w:tc>
        <w:tc>
          <w:tcPr>
            <w:tcW w:w="0" w:type="auto"/>
            <w:tcBorders>
              <w:top w:val="single" w:sz="4" w:space="0" w:color="auto"/>
              <w:bottom w:val="nil"/>
            </w:tcBorders>
          </w:tcPr>
          <w:p w14:paraId="5977EDB9"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68E7AD65" w14:textId="77777777" w:rsidR="007532BD" w:rsidRPr="006406B2" w:rsidRDefault="007532BD" w:rsidP="005F3341">
            <w:pPr>
              <w:spacing w:line="360" w:lineRule="auto"/>
              <w:jc w:val="center"/>
              <w:rPr>
                <w:sz w:val="22"/>
                <w:szCs w:val="22"/>
                <w:lang w:val="en-US"/>
              </w:rPr>
            </w:pPr>
            <w:r w:rsidRPr="006406B2">
              <w:rPr>
                <w:sz w:val="22"/>
                <w:szCs w:val="22"/>
              </w:rPr>
              <w:t>11</w:t>
            </w:r>
          </w:p>
        </w:tc>
        <w:tc>
          <w:tcPr>
            <w:tcW w:w="0" w:type="auto"/>
            <w:tcBorders>
              <w:top w:val="single" w:sz="4" w:space="0" w:color="auto"/>
              <w:bottom w:val="nil"/>
            </w:tcBorders>
          </w:tcPr>
          <w:p w14:paraId="1AF3D7B5" w14:textId="77777777" w:rsidR="007532BD" w:rsidRPr="006406B2" w:rsidRDefault="007532BD" w:rsidP="005F3341">
            <w:pPr>
              <w:spacing w:line="360" w:lineRule="auto"/>
              <w:jc w:val="center"/>
              <w:rPr>
                <w:sz w:val="22"/>
                <w:szCs w:val="22"/>
                <w:lang w:val="en-US"/>
              </w:rPr>
            </w:pPr>
            <w:r w:rsidRPr="006406B2">
              <w:rPr>
                <w:sz w:val="22"/>
                <w:szCs w:val="22"/>
              </w:rPr>
              <w:t>6</w:t>
            </w:r>
          </w:p>
        </w:tc>
        <w:tc>
          <w:tcPr>
            <w:tcW w:w="0" w:type="auto"/>
            <w:tcBorders>
              <w:top w:val="single" w:sz="4" w:space="0" w:color="auto"/>
              <w:bottom w:val="nil"/>
            </w:tcBorders>
          </w:tcPr>
          <w:p w14:paraId="17A6F055"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3 </w:t>
            </w:r>
          </w:p>
        </w:tc>
        <w:tc>
          <w:tcPr>
            <w:tcW w:w="0" w:type="auto"/>
            <w:vMerge w:val="restart"/>
            <w:tcBorders>
              <w:top w:val="single" w:sz="4" w:space="0" w:color="auto"/>
            </w:tcBorders>
            <w:vAlign w:val="center"/>
          </w:tcPr>
          <w:p w14:paraId="7A5E9B7B" w14:textId="77777777" w:rsidR="007532BD" w:rsidRPr="006406B2" w:rsidRDefault="007532BD" w:rsidP="005F3341">
            <w:pPr>
              <w:spacing w:line="360" w:lineRule="auto"/>
              <w:rPr>
                <w:sz w:val="22"/>
                <w:szCs w:val="22"/>
              </w:rPr>
            </w:pPr>
            <w:r w:rsidRPr="006406B2">
              <w:rPr>
                <w:color w:val="000000"/>
                <w:sz w:val="22"/>
                <w:szCs w:val="22"/>
              </w:rPr>
              <w:t>(0.5)</w:t>
            </w:r>
          </w:p>
        </w:tc>
        <w:tc>
          <w:tcPr>
            <w:tcW w:w="0" w:type="auto"/>
            <w:tcBorders>
              <w:top w:val="single" w:sz="4" w:space="0" w:color="auto"/>
              <w:bottom w:val="nil"/>
            </w:tcBorders>
          </w:tcPr>
          <w:p w14:paraId="1A7FBD24" w14:textId="77777777" w:rsidR="007532BD" w:rsidRPr="006406B2" w:rsidRDefault="007532BD" w:rsidP="005F3341">
            <w:pPr>
              <w:spacing w:line="360" w:lineRule="auto"/>
              <w:jc w:val="center"/>
              <w:rPr>
                <w:sz w:val="22"/>
                <w:szCs w:val="22"/>
                <w:lang w:val="en-US"/>
              </w:rPr>
            </w:pPr>
            <w:r w:rsidRPr="006406B2">
              <w:rPr>
                <w:sz w:val="22"/>
                <w:szCs w:val="22"/>
              </w:rPr>
              <w:t>0.659</w:t>
            </w:r>
          </w:p>
        </w:tc>
        <w:tc>
          <w:tcPr>
            <w:tcW w:w="0" w:type="auto"/>
            <w:tcBorders>
              <w:top w:val="single" w:sz="4" w:space="0" w:color="auto"/>
              <w:bottom w:val="nil"/>
            </w:tcBorders>
            <w:vAlign w:val="bottom"/>
          </w:tcPr>
          <w:p w14:paraId="3187C082" w14:textId="77777777" w:rsidR="007532BD" w:rsidRPr="006406B2" w:rsidRDefault="007532BD" w:rsidP="005F3341">
            <w:pPr>
              <w:spacing w:line="360" w:lineRule="auto"/>
              <w:jc w:val="center"/>
              <w:rPr>
                <w:sz w:val="22"/>
                <w:szCs w:val="22"/>
              </w:rPr>
            </w:pPr>
            <w:r w:rsidRPr="006406B2">
              <w:rPr>
                <w:color w:val="000000"/>
                <w:sz w:val="22"/>
                <w:szCs w:val="22"/>
              </w:rPr>
              <w:t>1.996</w:t>
            </w:r>
          </w:p>
        </w:tc>
        <w:tc>
          <w:tcPr>
            <w:tcW w:w="0" w:type="auto"/>
            <w:vMerge w:val="restart"/>
            <w:tcBorders>
              <w:top w:val="single" w:sz="4" w:space="0" w:color="auto"/>
            </w:tcBorders>
            <w:vAlign w:val="center"/>
          </w:tcPr>
          <w:p w14:paraId="3FF0F812" w14:textId="77777777" w:rsidR="007532BD" w:rsidRPr="006406B2" w:rsidRDefault="007532BD" w:rsidP="005F3341">
            <w:pPr>
              <w:spacing w:line="360" w:lineRule="auto"/>
              <w:jc w:val="center"/>
              <w:rPr>
                <w:sz w:val="22"/>
                <w:szCs w:val="22"/>
              </w:rPr>
            </w:pPr>
            <w:r w:rsidRPr="006406B2">
              <w:rPr>
                <w:color w:val="000000"/>
                <w:sz w:val="22"/>
                <w:szCs w:val="22"/>
              </w:rPr>
              <w:t>1.563</w:t>
            </w:r>
          </w:p>
        </w:tc>
        <w:tc>
          <w:tcPr>
            <w:tcW w:w="0" w:type="auto"/>
            <w:vMerge w:val="restart"/>
            <w:tcBorders>
              <w:top w:val="single" w:sz="4" w:space="0" w:color="auto"/>
            </w:tcBorders>
            <w:vAlign w:val="center"/>
          </w:tcPr>
          <w:p w14:paraId="1A6990E6" w14:textId="77777777" w:rsidR="007532BD" w:rsidRPr="006406B2" w:rsidRDefault="007532BD" w:rsidP="005F3341">
            <w:pPr>
              <w:spacing w:line="360" w:lineRule="auto"/>
              <w:jc w:val="center"/>
              <w:rPr>
                <w:sz w:val="22"/>
                <w:szCs w:val="22"/>
              </w:rPr>
            </w:pPr>
            <w:r w:rsidRPr="006406B2">
              <w:rPr>
                <w:color w:val="000000"/>
                <w:sz w:val="22"/>
                <w:szCs w:val="22"/>
              </w:rPr>
              <w:t>-0.007</w:t>
            </w:r>
          </w:p>
        </w:tc>
      </w:tr>
      <w:tr w:rsidR="007532BD" w:rsidRPr="006406B2" w14:paraId="487B9D90" w14:textId="77777777" w:rsidTr="005F3341">
        <w:trPr>
          <w:trHeight w:val="340"/>
          <w:jc w:val="center"/>
        </w:trPr>
        <w:tc>
          <w:tcPr>
            <w:tcW w:w="0" w:type="auto"/>
            <w:tcBorders>
              <w:top w:val="nil"/>
              <w:bottom w:val="single" w:sz="4" w:space="0" w:color="auto"/>
            </w:tcBorders>
          </w:tcPr>
          <w:p w14:paraId="1AFDAE77"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111AC4C7"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4AFBCCF3"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nil"/>
              <w:bottom w:val="single" w:sz="4" w:space="0" w:color="auto"/>
            </w:tcBorders>
          </w:tcPr>
          <w:p w14:paraId="38F26B22" w14:textId="77777777" w:rsidR="007532BD" w:rsidRPr="006406B2" w:rsidRDefault="007532BD" w:rsidP="005F3341">
            <w:pPr>
              <w:spacing w:line="360" w:lineRule="auto"/>
              <w:jc w:val="center"/>
              <w:rPr>
                <w:sz w:val="22"/>
                <w:szCs w:val="22"/>
                <w:lang w:val="en-US"/>
              </w:rPr>
            </w:pPr>
            <w:r w:rsidRPr="006406B2">
              <w:rPr>
                <w:color w:val="000000"/>
                <w:sz w:val="22"/>
                <w:szCs w:val="22"/>
              </w:rPr>
              <w:t>3</w:t>
            </w:r>
          </w:p>
        </w:tc>
        <w:tc>
          <w:tcPr>
            <w:tcW w:w="0" w:type="auto"/>
            <w:tcBorders>
              <w:top w:val="nil"/>
              <w:bottom w:val="single" w:sz="4" w:space="0" w:color="auto"/>
            </w:tcBorders>
          </w:tcPr>
          <w:p w14:paraId="4704BD8F" w14:textId="77777777" w:rsidR="007532BD" w:rsidRPr="006406B2" w:rsidRDefault="007532BD" w:rsidP="005F3341">
            <w:pPr>
              <w:spacing w:line="360" w:lineRule="auto"/>
              <w:jc w:val="right"/>
              <w:rPr>
                <w:sz w:val="22"/>
                <w:szCs w:val="22"/>
                <w:lang w:val="en-US"/>
              </w:rPr>
            </w:pPr>
            <w:r w:rsidRPr="006406B2">
              <w:rPr>
                <w:color w:val="000000"/>
                <w:sz w:val="22"/>
                <w:szCs w:val="22"/>
              </w:rPr>
              <w:t>3</w:t>
            </w:r>
          </w:p>
        </w:tc>
        <w:tc>
          <w:tcPr>
            <w:tcW w:w="0" w:type="auto"/>
            <w:vMerge/>
            <w:tcBorders>
              <w:bottom w:val="single" w:sz="4" w:space="0" w:color="auto"/>
            </w:tcBorders>
            <w:vAlign w:val="center"/>
          </w:tcPr>
          <w:p w14:paraId="1BE8F85C"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538C99FE" w14:textId="77777777" w:rsidR="007532BD" w:rsidRPr="006406B2" w:rsidRDefault="007532BD" w:rsidP="005F3341">
            <w:pPr>
              <w:spacing w:line="360" w:lineRule="auto"/>
              <w:jc w:val="center"/>
              <w:rPr>
                <w:sz w:val="22"/>
                <w:szCs w:val="22"/>
                <w:lang w:val="en-US"/>
              </w:rPr>
            </w:pPr>
            <w:r w:rsidRPr="006406B2">
              <w:rPr>
                <w:color w:val="000000"/>
                <w:sz w:val="22"/>
                <w:szCs w:val="22"/>
              </w:rPr>
              <w:t>0.970</w:t>
            </w:r>
          </w:p>
        </w:tc>
        <w:tc>
          <w:tcPr>
            <w:tcW w:w="0" w:type="auto"/>
            <w:tcBorders>
              <w:top w:val="nil"/>
              <w:bottom w:val="single" w:sz="4" w:space="0" w:color="auto"/>
            </w:tcBorders>
            <w:vAlign w:val="bottom"/>
          </w:tcPr>
          <w:p w14:paraId="53FC846E" w14:textId="77777777" w:rsidR="007532BD" w:rsidRPr="006406B2" w:rsidRDefault="007532BD" w:rsidP="005F3341">
            <w:pPr>
              <w:spacing w:line="360" w:lineRule="auto"/>
              <w:jc w:val="center"/>
              <w:rPr>
                <w:color w:val="000000"/>
                <w:sz w:val="22"/>
                <w:szCs w:val="22"/>
              </w:rPr>
            </w:pPr>
            <w:r w:rsidRPr="006406B2">
              <w:rPr>
                <w:color w:val="000000"/>
                <w:sz w:val="22"/>
                <w:szCs w:val="22"/>
              </w:rPr>
              <w:t>1.153</w:t>
            </w:r>
          </w:p>
        </w:tc>
        <w:tc>
          <w:tcPr>
            <w:tcW w:w="0" w:type="auto"/>
            <w:vMerge/>
            <w:tcBorders>
              <w:bottom w:val="single" w:sz="4" w:space="0" w:color="auto"/>
            </w:tcBorders>
            <w:vAlign w:val="center"/>
          </w:tcPr>
          <w:p w14:paraId="19716407"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2E1721E2" w14:textId="77777777" w:rsidR="007532BD" w:rsidRPr="006406B2" w:rsidRDefault="007532BD" w:rsidP="005F3341">
            <w:pPr>
              <w:spacing w:line="360" w:lineRule="auto"/>
              <w:jc w:val="center"/>
              <w:rPr>
                <w:color w:val="000000"/>
                <w:sz w:val="22"/>
                <w:szCs w:val="22"/>
              </w:rPr>
            </w:pPr>
          </w:p>
        </w:tc>
      </w:tr>
      <w:tr w:rsidR="007532BD" w:rsidRPr="006406B2" w14:paraId="1403B246" w14:textId="77777777" w:rsidTr="005F3341">
        <w:trPr>
          <w:trHeight w:val="340"/>
          <w:jc w:val="center"/>
        </w:trPr>
        <w:tc>
          <w:tcPr>
            <w:tcW w:w="0" w:type="auto"/>
            <w:tcBorders>
              <w:top w:val="single" w:sz="4" w:space="0" w:color="auto"/>
              <w:bottom w:val="nil"/>
            </w:tcBorders>
          </w:tcPr>
          <w:p w14:paraId="49587B92" w14:textId="77777777" w:rsidR="007532BD" w:rsidRPr="006406B2" w:rsidRDefault="007532BD" w:rsidP="005F3341">
            <w:pPr>
              <w:spacing w:line="360" w:lineRule="auto"/>
              <w:rPr>
                <w:sz w:val="22"/>
                <w:szCs w:val="22"/>
              </w:rPr>
            </w:pPr>
            <w:r w:rsidRPr="006406B2">
              <w:rPr>
                <w:sz w:val="22"/>
                <w:szCs w:val="22"/>
                <w:lang w:val="en-US"/>
              </w:rPr>
              <w:t>Locus 9</w:t>
            </w:r>
          </w:p>
        </w:tc>
        <w:tc>
          <w:tcPr>
            <w:tcW w:w="0" w:type="auto"/>
            <w:tcBorders>
              <w:top w:val="single" w:sz="4" w:space="0" w:color="auto"/>
              <w:bottom w:val="nil"/>
            </w:tcBorders>
          </w:tcPr>
          <w:p w14:paraId="62897D35"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4F954D0B" w14:textId="77777777" w:rsidR="007532BD" w:rsidRPr="006406B2" w:rsidRDefault="007532BD" w:rsidP="005F3341">
            <w:pPr>
              <w:spacing w:line="360" w:lineRule="auto"/>
              <w:jc w:val="center"/>
              <w:rPr>
                <w:sz w:val="22"/>
                <w:szCs w:val="22"/>
                <w:lang w:val="en-US"/>
              </w:rPr>
            </w:pPr>
            <w:r w:rsidRPr="006406B2">
              <w:rPr>
                <w:color w:val="000000"/>
                <w:sz w:val="22"/>
                <w:szCs w:val="22"/>
              </w:rPr>
              <w:t>10</w:t>
            </w:r>
          </w:p>
        </w:tc>
        <w:tc>
          <w:tcPr>
            <w:tcW w:w="0" w:type="auto"/>
            <w:tcBorders>
              <w:top w:val="single" w:sz="4" w:space="0" w:color="auto"/>
              <w:bottom w:val="nil"/>
            </w:tcBorders>
          </w:tcPr>
          <w:p w14:paraId="2DB98354" w14:textId="77777777" w:rsidR="007532BD" w:rsidRPr="006406B2" w:rsidRDefault="007532BD" w:rsidP="005F3341">
            <w:pPr>
              <w:spacing w:line="360" w:lineRule="auto"/>
              <w:jc w:val="center"/>
              <w:rPr>
                <w:sz w:val="22"/>
                <w:szCs w:val="22"/>
                <w:lang w:val="en-US"/>
              </w:rPr>
            </w:pPr>
            <w:r w:rsidRPr="006406B2">
              <w:rPr>
                <w:color w:val="000000"/>
                <w:sz w:val="22"/>
                <w:szCs w:val="22"/>
              </w:rPr>
              <w:t>2</w:t>
            </w:r>
          </w:p>
        </w:tc>
        <w:tc>
          <w:tcPr>
            <w:tcW w:w="0" w:type="auto"/>
            <w:tcBorders>
              <w:top w:val="single" w:sz="4" w:space="0" w:color="auto"/>
              <w:bottom w:val="nil"/>
            </w:tcBorders>
          </w:tcPr>
          <w:p w14:paraId="40EFE94F"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2 </w:t>
            </w:r>
          </w:p>
        </w:tc>
        <w:tc>
          <w:tcPr>
            <w:tcW w:w="0" w:type="auto"/>
            <w:vMerge w:val="restart"/>
            <w:tcBorders>
              <w:top w:val="single" w:sz="4" w:space="0" w:color="auto"/>
            </w:tcBorders>
            <w:vAlign w:val="center"/>
          </w:tcPr>
          <w:p w14:paraId="4ED65397" w14:textId="77777777" w:rsidR="007532BD" w:rsidRPr="006406B2" w:rsidRDefault="007532BD" w:rsidP="005F3341">
            <w:pPr>
              <w:spacing w:line="360" w:lineRule="auto"/>
              <w:rPr>
                <w:color w:val="000000"/>
                <w:sz w:val="22"/>
                <w:szCs w:val="22"/>
              </w:rPr>
            </w:pPr>
            <w:r w:rsidRPr="006406B2">
              <w:rPr>
                <w:color w:val="000000"/>
                <w:sz w:val="22"/>
                <w:szCs w:val="22"/>
              </w:rPr>
              <w:t>(1)</w:t>
            </w:r>
          </w:p>
        </w:tc>
        <w:tc>
          <w:tcPr>
            <w:tcW w:w="0" w:type="auto"/>
            <w:tcBorders>
              <w:top w:val="single" w:sz="4" w:space="0" w:color="auto"/>
              <w:bottom w:val="nil"/>
            </w:tcBorders>
          </w:tcPr>
          <w:p w14:paraId="0F51A42C" w14:textId="77777777" w:rsidR="007532BD" w:rsidRPr="006406B2" w:rsidRDefault="007532BD" w:rsidP="005F3341">
            <w:pPr>
              <w:spacing w:line="360" w:lineRule="auto"/>
              <w:jc w:val="center"/>
              <w:rPr>
                <w:sz w:val="22"/>
                <w:szCs w:val="22"/>
                <w:lang w:val="en-US"/>
              </w:rPr>
            </w:pPr>
            <w:r w:rsidRPr="006406B2">
              <w:rPr>
                <w:color w:val="000000"/>
                <w:sz w:val="22"/>
                <w:szCs w:val="22"/>
              </w:rPr>
              <w:t>1.639</w:t>
            </w:r>
          </w:p>
        </w:tc>
        <w:tc>
          <w:tcPr>
            <w:tcW w:w="0" w:type="auto"/>
            <w:tcBorders>
              <w:top w:val="single" w:sz="4" w:space="0" w:color="auto"/>
              <w:bottom w:val="nil"/>
            </w:tcBorders>
            <w:vAlign w:val="bottom"/>
          </w:tcPr>
          <w:p w14:paraId="4A13D711" w14:textId="77777777" w:rsidR="007532BD" w:rsidRPr="006406B2" w:rsidRDefault="007532BD" w:rsidP="005F3341">
            <w:pPr>
              <w:spacing w:line="360" w:lineRule="auto"/>
              <w:jc w:val="center"/>
              <w:rPr>
                <w:color w:val="000000"/>
                <w:sz w:val="22"/>
                <w:szCs w:val="22"/>
              </w:rPr>
            </w:pPr>
            <w:r w:rsidRPr="006406B2">
              <w:rPr>
                <w:color w:val="000000"/>
                <w:sz w:val="22"/>
                <w:szCs w:val="22"/>
              </w:rPr>
              <w:t>0.958</w:t>
            </w:r>
          </w:p>
        </w:tc>
        <w:tc>
          <w:tcPr>
            <w:tcW w:w="0" w:type="auto"/>
            <w:vMerge w:val="restart"/>
            <w:tcBorders>
              <w:top w:val="single" w:sz="4" w:space="0" w:color="auto"/>
            </w:tcBorders>
            <w:vAlign w:val="center"/>
          </w:tcPr>
          <w:p w14:paraId="762E9205" w14:textId="77777777" w:rsidR="007532BD" w:rsidRPr="006406B2" w:rsidRDefault="007532BD" w:rsidP="005F3341">
            <w:pPr>
              <w:spacing w:line="360" w:lineRule="auto"/>
              <w:jc w:val="center"/>
              <w:rPr>
                <w:color w:val="000000"/>
                <w:sz w:val="22"/>
                <w:szCs w:val="22"/>
              </w:rPr>
            </w:pPr>
            <w:r w:rsidRPr="006406B2">
              <w:rPr>
                <w:color w:val="000000"/>
                <w:sz w:val="22"/>
                <w:szCs w:val="22"/>
              </w:rPr>
              <w:t>0.966</w:t>
            </w:r>
          </w:p>
        </w:tc>
        <w:tc>
          <w:tcPr>
            <w:tcW w:w="0" w:type="auto"/>
            <w:vMerge w:val="restart"/>
            <w:tcBorders>
              <w:top w:val="single" w:sz="4" w:space="0" w:color="auto"/>
            </w:tcBorders>
            <w:vAlign w:val="center"/>
          </w:tcPr>
          <w:p w14:paraId="73A4CAC4" w14:textId="77777777" w:rsidR="007532BD" w:rsidRPr="006406B2" w:rsidRDefault="007532BD" w:rsidP="005F3341">
            <w:pPr>
              <w:spacing w:line="360" w:lineRule="auto"/>
              <w:jc w:val="center"/>
              <w:rPr>
                <w:color w:val="000000"/>
                <w:sz w:val="22"/>
                <w:szCs w:val="22"/>
              </w:rPr>
            </w:pPr>
            <w:r w:rsidRPr="006406B2">
              <w:rPr>
                <w:color w:val="000000"/>
                <w:sz w:val="22"/>
                <w:szCs w:val="22"/>
              </w:rPr>
              <w:t>-0.036</w:t>
            </w:r>
          </w:p>
        </w:tc>
      </w:tr>
      <w:tr w:rsidR="007532BD" w:rsidRPr="006406B2" w14:paraId="39F8AE4D" w14:textId="77777777" w:rsidTr="005F3341">
        <w:trPr>
          <w:trHeight w:val="340"/>
          <w:jc w:val="center"/>
        </w:trPr>
        <w:tc>
          <w:tcPr>
            <w:tcW w:w="0" w:type="auto"/>
            <w:tcBorders>
              <w:top w:val="nil"/>
              <w:bottom w:val="single" w:sz="4" w:space="0" w:color="auto"/>
            </w:tcBorders>
          </w:tcPr>
          <w:p w14:paraId="6CDADEA6" w14:textId="77777777" w:rsidR="007532BD" w:rsidRPr="006406B2" w:rsidRDefault="007532BD" w:rsidP="005F3341">
            <w:pPr>
              <w:spacing w:line="360" w:lineRule="auto"/>
              <w:rPr>
                <w:sz w:val="22"/>
                <w:szCs w:val="22"/>
              </w:rPr>
            </w:pPr>
          </w:p>
        </w:tc>
        <w:tc>
          <w:tcPr>
            <w:tcW w:w="0" w:type="auto"/>
            <w:tcBorders>
              <w:top w:val="nil"/>
              <w:bottom w:val="single" w:sz="4" w:space="0" w:color="auto"/>
            </w:tcBorders>
          </w:tcPr>
          <w:p w14:paraId="239C817D"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46206390" w14:textId="77777777" w:rsidR="007532BD" w:rsidRPr="006406B2" w:rsidRDefault="007532BD" w:rsidP="005F3341">
            <w:pPr>
              <w:spacing w:line="360" w:lineRule="auto"/>
              <w:jc w:val="center"/>
              <w:rPr>
                <w:sz w:val="22"/>
                <w:szCs w:val="22"/>
                <w:lang w:val="en-US"/>
              </w:rPr>
            </w:pPr>
            <w:r w:rsidRPr="006406B2">
              <w:rPr>
                <w:color w:val="000000"/>
                <w:sz w:val="22"/>
                <w:szCs w:val="22"/>
              </w:rPr>
              <w:t>9</w:t>
            </w:r>
          </w:p>
        </w:tc>
        <w:tc>
          <w:tcPr>
            <w:tcW w:w="0" w:type="auto"/>
            <w:tcBorders>
              <w:top w:val="nil"/>
              <w:bottom w:val="single" w:sz="4" w:space="0" w:color="auto"/>
            </w:tcBorders>
          </w:tcPr>
          <w:p w14:paraId="63986C45" w14:textId="77777777" w:rsidR="007532BD" w:rsidRPr="006406B2" w:rsidRDefault="007532BD" w:rsidP="005F3341">
            <w:pPr>
              <w:spacing w:line="360" w:lineRule="auto"/>
              <w:jc w:val="center"/>
              <w:rPr>
                <w:sz w:val="22"/>
                <w:szCs w:val="22"/>
                <w:lang w:val="en-US"/>
              </w:rPr>
            </w:pPr>
            <w:r w:rsidRPr="006406B2">
              <w:rPr>
                <w:color w:val="000000"/>
                <w:sz w:val="22"/>
                <w:szCs w:val="22"/>
              </w:rPr>
              <w:t>2</w:t>
            </w:r>
          </w:p>
        </w:tc>
        <w:tc>
          <w:tcPr>
            <w:tcW w:w="0" w:type="auto"/>
            <w:tcBorders>
              <w:top w:val="nil"/>
              <w:bottom w:val="single" w:sz="4" w:space="0" w:color="auto"/>
            </w:tcBorders>
          </w:tcPr>
          <w:p w14:paraId="697E6E8D" w14:textId="77777777" w:rsidR="007532BD" w:rsidRPr="006406B2" w:rsidRDefault="007532BD" w:rsidP="005F3341">
            <w:pPr>
              <w:spacing w:line="360" w:lineRule="auto"/>
              <w:jc w:val="right"/>
              <w:rPr>
                <w:sz w:val="22"/>
                <w:szCs w:val="22"/>
                <w:lang w:val="en-US"/>
              </w:rPr>
            </w:pPr>
            <w:r w:rsidRPr="006406B2">
              <w:rPr>
                <w:color w:val="000000"/>
                <w:sz w:val="22"/>
                <w:szCs w:val="22"/>
              </w:rPr>
              <w:t>2</w:t>
            </w:r>
          </w:p>
        </w:tc>
        <w:tc>
          <w:tcPr>
            <w:tcW w:w="0" w:type="auto"/>
            <w:vMerge/>
            <w:tcBorders>
              <w:bottom w:val="single" w:sz="4" w:space="0" w:color="auto"/>
            </w:tcBorders>
            <w:vAlign w:val="center"/>
          </w:tcPr>
          <w:p w14:paraId="32640F1C" w14:textId="77777777" w:rsidR="007532BD" w:rsidRPr="006406B2" w:rsidRDefault="007532BD" w:rsidP="005F3341">
            <w:pPr>
              <w:spacing w:line="360" w:lineRule="auto"/>
              <w:rPr>
                <w:color w:val="000000"/>
                <w:sz w:val="22"/>
                <w:szCs w:val="22"/>
              </w:rPr>
            </w:pPr>
          </w:p>
        </w:tc>
        <w:tc>
          <w:tcPr>
            <w:tcW w:w="0" w:type="auto"/>
            <w:tcBorders>
              <w:top w:val="nil"/>
              <w:bottom w:val="single" w:sz="4" w:space="0" w:color="auto"/>
            </w:tcBorders>
          </w:tcPr>
          <w:p w14:paraId="43A470A0" w14:textId="77777777" w:rsidR="007532BD" w:rsidRPr="006406B2" w:rsidRDefault="007532BD" w:rsidP="005F3341">
            <w:pPr>
              <w:spacing w:line="360" w:lineRule="auto"/>
              <w:jc w:val="center"/>
              <w:rPr>
                <w:sz w:val="22"/>
                <w:szCs w:val="22"/>
                <w:lang w:val="en-US"/>
              </w:rPr>
            </w:pPr>
            <w:r w:rsidRPr="006406B2">
              <w:rPr>
                <w:color w:val="000000"/>
                <w:sz w:val="22"/>
                <w:szCs w:val="22"/>
              </w:rPr>
              <w:t>1.949</w:t>
            </w:r>
          </w:p>
        </w:tc>
        <w:tc>
          <w:tcPr>
            <w:tcW w:w="0" w:type="auto"/>
            <w:tcBorders>
              <w:top w:val="nil"/>
              <w:bottom w:val="single" w:sz="4" w:space="0" w:color="auto"/>
            </w:tcBorders>
            <w:vAlign w:val="bottom"/>
          </w:tcPr>
          <w:p w14:paraId="16818098" w14:textId="77777777" w:rsidR="007532BD" w:rsidRPr="006406B2" w:rsidRDefault="007532BD" w:rsidP="005F3341">
            <w:pPr>
              <w:spacing w:line="360" w:lineRule="auto"/>
              <w:jc w:val="center"/>
              <w:rPr>
                <w:color w:val="000000"/>
                <w:sz w:val="22"/>
                <w:szCs w:val="22"/>
              </w:rPr>
            </w:pPr>
            <w:r w:rsidRPr="006406B2">
              <w:rPr>
                <w:color w:val="000000"/>
                <w:sz w:val="22"/>
                <w:szCs w:val="22"/>
              </w:rPr>
              <w:t>1.046</w:t>
            </w:r>
          </w:p>
        </w:tc>
        <w:tc>
          <w:tcPr>
            <w:tcW w:w="0" w:type="auto"/>
            <w:vMerge/>
            <w:tcBorders>
              <w:bottom w:val="single" w:sz="4" w:space="0" w:color="auto"/>
            </w:tcBorders>
            <w:vAlign w:val="center"/>
          </w:tcPr>
          <w:p w14:paraId="012F123A"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vAlign w:val="center"/>
          </w:tcPr>
          <w:p w14:paraId="05DAE7BB" w14:textId="77777777" w:rsidR="007532BD" w:rsidRPr="006406B2" w:rsidRDefault="007532BD" w:rsidP="005F3341">
            <w:pPr>
              <w:spacing w:line="360" w:lineRule="auto"/>
              <w:jc w:val="center"/>
              <w:rPr>
                <w:color w:val="000000"/>
                <w:sz w:val="22"/>
                <w:szCs w:val="22"/>
              </w:rPr>
            </w:pPr>
          </w:p>
        </w:tc>
      </w:tr>
      <w:tr w:rsidR="007532BD" w:rsidRPr="006406B2" w14:paraId="7A33536F" w14:textId="77777777" w:rsidTr="005F3341">
        <w:trPr>
          <w:trHeight w:val="340"/>
          <w:jc w:val="center"/>
        </w:trPr>
        <w:tc>
          <w:tcPr>
            <w:tcW w:w="0" w:type="auto"/>
            <w:tcBorders>
              <w:top w:val="single" w:sz="4" w:space="0" w:color="auto"/>
              <w:bottom w:val="nil"/>
            </w:tcBorders>
          </w:tcPr>
          <w:p w14:paraId="14439C3F" w14:textId="77777777" w:rsidR="007532BD" w:rsidRPr="006406B2" w:rsidRDefault="007532BD" w:rsidP="005F3341">
            <w:pPr>
              <w:spacing w:line="360" w:lineRule="auto"/>
              <w:rPr>
                <w:sz w:val="22"/>
                <w:szCs w:val="22"/>
              </w:rPr>
            </w:pPr>
            <w:r w:rsidRPr="006406B2">
              <w:rPr>
                <w:sz w:val="22"/>
                <w:szCs w:val="22"/>
                <w:lang w:val="en-US"/>
              </w:rPr>
              <w:t>Locus 10</w:t>
            </w:r>
          </w:p>
        </w:tc>
        <w:tc>
          <w:tcPr>
            <w:tcW w:w="0" w:type="auto"/>
            <w:tcBorders>
              <w:top w:val="single" w:sz="4" w:space="0" w:color="auto"/>
              <w:bottom w:val="nil"/>
            </w:tcBorders>
          </w:tcPr>
          <w:p w14:paraId="00CDD011" w14:textId="77777777" w:rsidR="007532BD" w:rsidRPr="006406B2" w:rsidRDefault="007532BD" w:rsidP="005F3341">
            <w:pPr>
              <w:spacing w:line="360" w:lineRule="auto"/>
              <w:jc w:val="center"/>
              <w:rPr>
                <w:sz w:val="22"/>
                <w:szCs w:val="22"/>
              </w:rPr>
            </w:pPr>
            <w:r w:rsidRPr="006406B2">
              <w:rPr>
                <w:sz w:val="22"/>
                <w:szCs w:val="22"/>
              </w:rPr>
              <w:t>Quechua</w:t>
            </w:r>
          </w:p>
        </w:tc>
        <w:tc>
          <w:tcPr>
            <w:tcW w:w="0" w:type="auto"/>
            <w:tcBorders>
              <w:top w:val="single" w:sz="4" w:space="0" w:color="auto"/>
              <w:bottom w:val="nil"/>
            </w:tcBorders>
          </w:tcPr>
          <w:p w14:paraId="72B3D1F9" w14:textId="77777777" w:rsidR="007532BD" w:rsidRPr="006406B2" w:rsidRDefault="007532BD" w:rsidP="005F3341">
            <w:pPr>
              <w:spacing w:line="360" w:lineRule="auto"/>
              <w:jc w:val="center"/>
              <w:rPr>
                <w:sz w:val="22"/>
                <w:szCs w:val="22"/>
                <w:lang w:val="en-US"/>
              </w:rPr>
            </w:pPr>
            <w:r w:rsidRPr="006406B2">
              <w:rPr>
                <w:sz w:val="22"/>
                <w:szCs w:val="22"/>
              </w:rPr>
              <w:t>8</w:t>
            </w:r>
          </w:p>
        </w:tc>
        <w:tc>
          <w:tcPr>
            <w:tcW w:w="0" w:type="auto"/>
            <w:tcBorders>
              <w:top w:val="single" w:sz="4" w:space="0" w:color="auto"/>
              <w:bottom w:val="nil"/>
            </w:tcBorders>
          </w:tcPr>
          <w:p w14:paraId="778B2754" w14:textId="77777777" w:rsidR="007532BD" w:rsidRPr="006406B2" w:rsidRDefault="007532BD" w:rsidP="005F3341">
            <w:pPr>
              <w:spacing w:line="360" w:lineRule="auto"/>
              <w:jc w:val="center"/>
              <w:rPr>
                <w:sz w:val="22"/>
                <w:szCs w:val="22"/>
                <w:lang w:val="en-US"/>
              </w:rPr>
            </w:pPr>
            <w:r w:rsidRPr="006406B2">
              <w:rPr>
                <w:sz w:val="22"/>
                <w:szCs w:val="22"/>
              </w:rPr>
              <w:t>6</w:t>
            </w:r>
          </w:p>
        </w:tc>
        <w:tc>
          <w:tcPr>
            <w:tcW w:w="0" w:type="auto"/>
            <w:tcBorders>
              <w:top w:val="single" w:sz="4" w:space="0" w:color="auto"/>
              <w:bottom w:val="nil"/>
            </w:tcBorders>
          </w:tcPr>
          <w:p w14:paraId="3070C038" w14:textId="77777777" w:rsidR="007532BD" w:rsidRPr="006406B2" w:rsidRDefault="007532BD" w:rsidP="005F3341">
            <w:pPr>
              <w:spacing w:line="360" w:lineRule="auto"/>
              <w:jc w:val="right"/>
              <w:rPr>
                <w:sz w:val="22"/>
                <w:szCs w:val="22"/>
                <w:lang w:val="en-US"/>
              </w:rPr>
            </w:pPr>
            <w:r w:rsidRPr="006406B2">
              <w:rPr>
                <w:color w:val="000000"/>
                <w:sz w:val="22"/>
                <w:szCs w:val="22"/>
              </w:rPr>
              <w:t xml:space="preserve">6 </w:t>
            </w:r>
          </w:p>
        </w:tc>
        <w:tc>
          <w:tcPr>
            <w:tcW w:w="0" w:type="auto"/>
            <w:vMerge w:val="restart"/>
            <w:tcBorders>
              <w:top w:val="single" w:sz="4" w:space="0" w:color="auto"/>
            </w:tcBorders>
            <w:vAlign w:val="center"/>
          </w:tcPr>
          <w:p w14:paraId="708B042D" w14:textId="77777777" w:rsidR="007532BD" w:rsidRPr="006406B2" w:rsidRDefault="007532BD" w:rsidP="005F3341">
            <w:pPr>
              <w:spacing w:line="360" w:lineRule="auto"/>
              <w:rPr>
                <w:sz w:val="22"/>
                <w:szCs w:val="22"/>
              </w:rPr>
            </w:pPr>
            <w:r w:rsidRPr="006406B2">
              <w:rPr>
                <w:color w:val="000000"/>
                <w:sz w:val="22"/>
                <w:szCs w:val="22"/>
              </w:rPr>
              <w:t>(1)</w:t>
            </w:r>
          </w:p>
        </w:tc>
        <w:tc>
          <w:tcPr>
            <w:tcW w:w="0" w:type="auto"/>
            <w:tcBorders>
              <w:top w:val="single" w:sz="4" w:space="0" w:color="auto"/>
              <w:bottom w:val="nil"/>
            </w:tcBorders>
          </w:tcPr>
          <w:p w14:paraId="202C1867" w14:textId="77777777" w:rsidR="007532BD" w:rsidRPr="006406B2" w:rsidRDefault="007532BD" w:rsidP="005F3341">
            <w:pPr>
              <w:spacing w:line="360" w:lineRule="auto"/>
              <w:jc w:val="center"/>
              <w:rPr>
                <w:sz w:val="22"/>
                <w:szCs w:val="22"/>
                <w:lang w:val="en-US"/>
              </w:rPr>
            </w:pPr>
            <w:r w:rsidRPr="006406B2">
              <w:rPr>
                <w:sz w:val="22"/>
                <w:szCs w:val="22"/>
              </w:rPr>
              <w:t>1.704</w:t>
            </w:r>
          </w:p>
        </w:tc>
        <w:tc>
          <w:tcPr>
            <w:tcW w:w="0" w:type="auto"/>
            <w:tcBorders>
              <w:top w:val="single" w:sz="4" w:space="0" w:color="auto"/>
              <w:bottom w:val="nil"/>
            </w:tcBorders>
          </w:tcPr>
          <w:p w14:paraId="56B0EA2E" w14:textId="77777777" w:rsidR="007532BD" w:rsidRPr="006406B2" w:rsidRDefault="007532BD" w:rsidP="005F3341">
            <w:pPr>
              <w:spacing w:line="360" w:lineRule="auto"/>
              <w:jc w:val="center"/>
              <w:rPr>
                <w:sz w:val="22"/>
                <w:szCs w:val="22"/>
              </w:rPr>
            </w:pPr>
            <w:r w:rsidRPr="006406B2">
              <w:rPr>
                <w:color w:val="000000"/>
                <w:sz w:val="22"/>
                <w:szCs w:val="22"/>
              </w:rPr>
              <w:t>2.708</w:t>
            </w:r>
          </w:p>
        </w:tc>
        <w:tc>
          <w:tcPr>
            <w:tcW w:w="0" w:type="auto"/>
            <w:vMerge w:val="restart"/>
            <w:tcBorders>
              <w:top w:val="single" w:sz="4" w:space="0" w:color="auto"/>
            </w:tcBorders>
            <w:vAlign w:val="center"/>
          </w:tcPr>
          <w:p w14:paraId="5C14BA7B" w14:textId="77777777" w:rsidR="007532BD" w:rsidRPr="006406B2" w:rsidRDefault="007532BD" w:rsidP="005F3341">
            <w:pPr>
              <w:spacing w:line="360" w:lineRule="auto"/>
              <w:jc w:val="center"/>
              <w:rPr>
                <w:sz w:val="22"/>
                <w:szCs w:val="22"/>
              </w:rPr>
            </w:pPr>
            <w:r w:rsidRPr="006406B2">
              <w:rPr>
                <w:color w:val="000000"/>
                <w:sz w:val="22"/>
                <w:szCs w:val="22"/>
              </w:rPr>
              <w:t>2.607</w:t>
            </w:r>
          </w:p>
        </w:tc>
        <w:tc>
          <w:tcPr>
            <w:tcW w:w="0" w:type="auto"/>
            <w:vMerge w:val="restart"/>
            <w:tcBorders>
              <w:top w:val="single" w:sz="4" w:space="0" w:color="auto"/>
            </w:tcBorders>
            <w:vAlign w:val="center"/>
          </w:tcPr>
          <w:p w14:paraId="2242DD5F" w14:textId="77777777" w:rsidR="007532BD" w:rsidRPr="006406B2" w:rsidRDefault="007532BD" w:rsidP="005F3341">
            <w:pPr>
              <w:spacing w:line="360" w:lineRule="auto"/>
              <w:jc w:val="center"/>
              <w:rPr>
                <w:sz w:val="22"/>
                <w:szCs w:val="22"/>
              </w:rPr>
            </w:pPr>
            <w:r w:rsidRPr="006406B2">
              <w:rPr>
                <w:color w:val="000000"/>
                <w:sz w:val="22"/>
                <w:szCs w:val="22"/>
              </w:rPr>
              <w:t>-0.050</w:t>
            </w:r>
          </w:p>
        </w:tc>
      </w:tr>
      <w:tr w:rsidR="007532BD" w:rsidRPr="006406B2" w14:paraId="4505DFB0" w14:textId="77777777" w:rsidTr="005F3341">
        <w:trPr>
          <w:trHeight w:val="340"/>
          <w:jc w:val="center"/>
        </w:trPr>
        <w:tc>
          <w:tcPr>
            <w:tcW w:w="0" w:type="auto"/>
            <w:tcBorders>
              <w:top w:val="nil"/>
              <w:bottom w:val="single" w:sz="4" w:space="0" w:color="auto"/>
            </w:tcBorders>
          </w:tcPr>
          <w:p w14:paraId="1E14C5EF" w14:textId="77777777" w:rsidR="007532BD" w:rsidRPr="006406B2" w:rsidRDefault="007532BD" w:rsidP="005F3341">
            <w:pPr>
              <w:spacing w:line="360" w:lineRule="auto"/>
              <w:rPr>
                <w:sz w:val="22"/>
                <w:szCs w:val="22"/>
                <w:lang w:val="en-US"/>
              </w:rPr>
            </w:pPr>
          </w:p>
        </w:tc>
        <w:tc>
          <w:tcPr>
            <w:tcW w:w="0" w:type="auto"/>
            <w:tcBorders>
              <w:top w:val="nil"/>
              <w:bottom w:val="single" w:sz="4" w:space="0" w:color="auto"/>
            </w:tcBorders>
          </w:tcPr>
          <w:p w14:paraId="1DFA1800" w14:textId="77777777" w:rsidR="007532BD" w:rsidRPr="006406B2" w:rsidRDefault="007532BD" w:rsidP="005F3341">
            <w:pPr>
              <w:spacing w:line="360" w:lineRule="auto"/>
              <w:jc w:val="center"/>
              <w:rPr>
                <w:sz w:val="22"/>
                <w:szCs w:val="22"/>
              </w:rPr>
            </w:pPr>
            <w:r w:rsidRPr="006406B2">
              <w:rPr>
                <w:sz w:val="22"/>
                <w:szCs w:val="22"/>
              </w:rPr>
              <w:t>Shimaa</w:t>
            </w:r>
          </w:p>
        </w:tc>
        <w:tc>
          <w:tcPr>
            <w:tcW w:w="0" w:type="auto"/>
            <w:tcBorders>
              <w:top w:val="nil"/>
              <w:bottom w:val="single" w:sz="4" w:space="0" w:color="auto"/>
            </w:tcBorders>
          </w:tcPr>
          <w:p w14:paraId="1E7777FE" w14:textId="77777777" w:rsidR="007532BD" w:rsidRPr="006406B2" w:rsidRDefault="007532BD" w:rsidP="005F3341">
            <w:pPr>
              <w:spacing w:line="360" w:lineRule="auto"/>
              <w:jc w:val="center"/>
              <w:rPr>
                <w:sz w:val="22"/>
                <w:szCs w:val="22"/>
                <w:lang w:val="en-US"/>
              </w:rPr>
            </w:pPr>
            <w:r w:rsidRPr="006406B2">
              <w:rPr>
                <w:color w:val="000000"/>
                <w:sz w:val="22"/>
                <w:szCs w:val="22"/>
              </w:rPr>
              <w:t>7</w:t>
            </w:r>
          </w:p>
        </w:tc>
        <w:tc>
          <w:tcPr>
            <w:tcW w:w="0" w:type="auto"/>
            <w:tcBorders>
              <w:top w:val="nil"/>
              <w:bottom w:val="single" w:sz="4" w:space="0" w:color="auto"/>
            </w:tcBorders>
          </w:tcPr>
          <w:p w14:paraId="68430365" w14:textId="77777777" w:rsidR="007532BD" w:rsidRPr="006406B2" w:rsidRDefault="007532BD" w:rsidP="005F3341">
            <w:pPr>
              <w:spacing w:line="360" w:lineRule="auto"/>
              <w:jc w:val="center"/>
              <w:rPr>
                <w:sz w:val="22"/>
                <w:szCs w:val="22"/>
                <w:lang w:val="en-US"/>
              </w:rPr>
            </w:pPr>
            <w:r w:rsidRPr="006406B2">
              <w:rPr>
                <w:color w:val="000000"/>
                <w:sz w:val="22"/>
                <w:szCs w:val="22"/>
              </w:rPr>
              <w:t>6</w:t>
            </w:r>
          </w:p>
        </w:tc>
        <w:tc>
          <w:tcPr>
            <w:tcW w:w="0" w:type="auto"/>
            <w:tcBorders>
              <w:top w:val="nil"/>
              <w:bottom w:val="single" w:sz="4" w:space="0" w:color="auto"/>
            </w:tcBorders>
          </w:tcPr>
          <w:p w14:paraId="6DE61567" w14:textId="77777777" w:rsidR="007532BD" w:rsidRPr="006406B2" w:rsidRDefault="007532BD" w:rsidP="005F3341">
            <w:pPr>
              <w:spacing w:line="360" w:lineRule="auto"/>
              <w:jc w:val="right"/>
              <w:rPr>
                <w:sz w:val="22"/>
                <w:szCs w:val="22"/>
                <w:lang w:val="en-US"/>
              </w:rPr>
            </w:pPr>
            <w:r w:rsidRPr="006406B2">
              <w:rPr>
                <w:color w:val="000000"/>
                <w:sz w:val="22"/>
                <w:szCs w:val="22"/>
              </w:rPr>
              <w:t>6</w:t>
            </w:r>
          </w:p>
        </w:tc>
        <w:tc>
          <w:tcPr>
            <w:tcW w:w="0" w:type="auto"/>
            <w:vMerge/>
            <w:tcBorders>
              <w:bottom w:val="single" w:sz="4" w:space="0" w:color="auto"/>
            </w:tcBorders>
          </w:tcPr>
          <w:p w14:paraId="2ECFF6D9" w14:textId="77777777" w:rsidR="007532BD" w:rsidRPr="006406B2" w:rsidRDefault="007532BD" w:rsidP="005F3341">
            <w:pPr>
              <w:spacing w:line="360" w:lineRule="auto"/>
              <w:jc w:val="center"/>
              <w:rPr>
                <w:color w:val="000000"/>
                <w:sz w:val="22"/>
                <w:szCs w:val="22"/>
              </w:rPr>
            </w:pPr>
          </w:p>
        </w:tc>
        <w:tc>
          <w:tcPr>
            <w:tcW w:w="0" w:type="auto"/>
            <w:tcBorders>
              <w:top w:val="nil"/>
              <w:bottom w:val="single" w:sz="4" w:space="0" w:color="auto"/>
            </w:tcBorders>
          </w:tcPr>
          <w:p w14:paraId="7B3DA1FE" w14:textId="77777777" w:rsidR="007532BD" w:rsidRPr="006406B2" w:rsidRDefault="007532BD" w:rsidP="005F3341">
            <w:pPr>
              <w:spacing w:line="360" w:lineRule="auto"/>
              <w:jc w:val="center"/>
              <w:rPr>
                <w:sz w:val="22"/>
                <w:szCs w:val="22"/>
                <w:lang w:val="en-US"/>
              </w:rPr>
            </w:pPr>
            <w:r w:rsidRPr="006406B2">
              <w:rPr>
                <w:color w:val="000000"/>
                <w:sz w:val="22"/>
                <w:szCs w:val="22"/>
              </w:rPr>
              <w:t>1.679</w:t>
            </w:r>
          </w:p>
        </w:tc>
        <w:tc>
          <w:tcPr>
            <w:tcW w:w="0" w:type="auto"/>
            <w:tcBorders>
              <w:top w:val="nil"/>
              <w:bottom w:val="single" w:sz="4" w:space="0" w:color="auto"/>
            </w:tcBorders>
          </w:tcPr>
          <w:p w14:paraId="067C9233" w14:textId="77777777" w:rsidR="007532BD" w:rsidRPr="006406B2" w:rsidRDefault="007532BD" w:rsidP="005F3341">
            <w:pPr>
              <w:spacing w:line="360" w:lineRule="auto"/>
              <w:jc w:val="center"/>
              <w:rPr>
                <w:color w:val="000000"/>
                <w:sz w:val="22"/>
                <w:szCs w:val="22"/>
              </w:rPr>
            </w:pPr>
            <w:r w:rsidRPr="006406B2">
              <w:rPr>
                <w:color w:val="000000"/>
                <w:sz w:val="22"/>
                <w:szCs w:val="22"/>
              </w:rPr>
              <w:t>2.769</w:t>
            </w:r>
          </w:p>
        </w:tc>
        <w:tc>
          <w:tcPr>
            <w:tcW w:w="0" w:type="auto"/>
            <w:vMerge/>
            <w:tcBorders>
              <w:bottom w:val="single" w:sz="4" w:space="0" w:color="auto"/>
            </w:tcBorders>
          </w:tcPr>
          <w:p w14:paraId="74016AFE" w14:textId="77777777" w:rsidR="007532BD" w:rsidRPr="006406B2" w:rsidRDefault="007532BD" w:rsidP="005F3341">
            <w:pPr>
              <w:spacing w:line="360" w:lineRule="auto"/>
              <w:jc w:val="center"/>
              <w:rPr>
                <w:color w:val="000000"/>
                <w:sz w:val="22"/>
                <w:szCs w:val="22"/>
              </w:rPr>
            </w:pPr>
          </w:p>
        </w:tc>
        <w:tc>
          <w:tcPr>
            <w:tcW w:w="0" w:type="auto"/>
            <w:vMerge/>
            <w:tcBorders>
              <w:bottom w:val="single" w:sz="4" w:space="0" w:color="auto"/>
            </w:tcBorders>
          </w:tcPr>
          <w:p w14:paraId="75728283" w14:textId="77777777" w:rsidR="007532BD" w:rsidRPr="006406B2" w:rsidRDefault="007532BD" w:rsidP="005F3341">
            <w:pPr>
              <w:spacing w:line="360" w:lineRule="auto"/>
              <w:jc w:val="center"/>
              <w:rPr>
                <w:color w:val="000000"/>
                <w:sz w:val="22"/>
                <w:szCs w:val="22"/>
              </w:rPr>
            </w:pPr>
          </w:p>
        </w:tc>
      </w:tr>
      <w:tr w:rsidR="007532BD" w:rsidRPr="006406B2" w14:paraId="4441D632" w14:textId="77777777" w:rsidTr="005F3341">
        <w:trPr>
          <w:trHeight w:val="340"/>
          <w:jc w:val="center"/>
        </w:trPr>
        <w:tc>
          <w:tcPr>
            <w:tcW w:w="0" w:type="auto"/>
            <w:tcBorders>
              <w:top w:val="single" w:sz="4" w:space="0" w:color="auto"/>
              <w:bottom w:val="nil"/>
            </w:tcBorders>
          </w:tcPr>
          <w:p w14:paraId="0D6345C5" w14:textId="77777777" w:rsidR="007532BD" w:rsidRPr="006406B2" w:rsidRDefault="007532BD" w:rsidP="005F3341">
            <w:pPr>
              <w:spacing w:line="360" w:lineRule="auto"/>
              <w:rPr>
                <w:sz w:val="22"/>
                <w:szCs w:val="22"/>
                <w:lang w:val="en-US"/>
              </w:rPr>
            </w:pPr>
            <w:r w:rsidRPr="00106E6F">
              <w:rPr>
                <w:sz w:val="22"/>
                <w:szCs w:val="22"/>
                <w:lang w:val="en-US"/>
              </w:rPr>
              <w:t>Average</w:t>
            </w:r>
          </w:p>
        </w:tc>
        <w:tc>
          <w:tcPr>
            <w:tcW w:w="0" w:type="auto"/>
            <w:tcBorders>
              <w:top w:val="single" w:sz="4" w:space="0" w:color="auto"/>
              <w:bottom w:val="nil"/>
            </w:tcBorders>
          </w:tcPr>
          <w:p w14:paraId="34786072" w14:textId="77777777" w:rsidR="007532BD" w:rsidRPr="006406B2" w:rsidRDefault="007532BD" w:rsidP="005F3341">
            <w:pPr>
              <w:spacing w:line="360" w:lineRule="auto"/>
              <w:jc w:val="center"/>
              <w:rPr>
                <w:sz w:val="22"/>
                <w:szCs w:val="22"/>
              </w:rPr>
            </w:pPr>
            <w:r w:rsidRPr="00106E6F">
              <w:rPr>
                <w:sz w:val="22"/>
                <w:szCs w:val="22"/>
              </w:rPr>
              <w:t>Quechua</w:t>
            </w:r>
          </w:p>
        </w:tc>
        <w:tc>
          <w:tcPr>
            <w:tcW w:w="0" w:type="auto"/>
            <w:tcBorders>
              <w:top w:val="single" w:sz="4" w:space="0" w:color="auto"/>
              <w:bottom w:val="nil"/>
            </w:tcBorders>
          </w:tcPr>
          <w:p w14:paraId="0918D301" w14:textId="77777777" w:rsidR="007532BD" w:rsidRPr="006406B2" w:rsidRDefault="007532BD" w:rsidP="005F3341">
            <w:pPr>
              <w:spacing w:line="360" w:lineRule="auto"/>
              <w:jc w:val="center"/>
              <w:rPr>
                <w:color w:val="000000"/>
                <w:sz w:val="22"/>
                <w:szCs w:val="22"/>
              </w:rPr>
            </w:pPr>
            <w:r w:rsidRPr="00106E6F">
              <w:rPr>
                <w:color w:val="000000"/>
                <w:sz w:val="22"/>
                <w:szCs w:val="22"/>
              </w:rPr>
              <w:t>-</w:t>
            </w:r>
          </w:p>
        </w:tc>
        <w:tc>
          <w:tcPr>
            <w:tcW w:w="0" w:type="auto"/>
            <w:tcBorders>
              <w:top w:val="single" w:sz="4" w:space="0" w:color="auto"/>
              <w:bottom w:val="nil"/>
            </w:tcBorders>
          </w:tcPr>
          <w:p w14:paraId="18637BD2" w14:textId="77777777" w:rsidR="007532BD" w:rsidRPr="006406B2" w:rsidRDefault="007532BD" w:rsidP="005F3341">
            <w:pPr>
              <w:spacing w:line="360" w:lineRule="auto"/>
              <w:jc w:val="center"/>
              <w:rPr>
                <w:color w:val="000000"/>
                <w:sz w:val="22"/>
                <w:szCs w:val="22"/>
              </w:rPr>
            </w:pPr>
            <w:r w:rsidRPr="00106E6F">
              <w:rPr>
                <w:sz w:val="22"/>
                <w:szCs w:val="22"/>
              </w:rPr>
              <w:t>52</w:t>
            </w:r>
          </w:p>
        </w:tc>
        <w:tc>
          <w:tcPr>
            <w:tcW w:w="0" w:type="auto"/>
            <w:tcBorders>
              <w:top w:val="single" w:sz="4" w:space="0" w:color="auto"/>
              <w:bottom w:val="nil"/>
            </w:tcBorders>
          </w:tcPr>
          <w:p w14:paraId="3B91F271" w14:textId="77777777" w:rsidR="007532BD" w:rsidRPr="006406B2" w:rsidRDefault="007532BD" w:rsidP="005F3341">
            <w:pPr>
              <w:spacing w:line="360" w:lineRule="auto"/>
              <w:jc w:val="right"/>
              <w:rPr>
                <w:color w:val="000000"/>
                <w:sz w:val="22"/>
                <w:szCs w:val="22"/>
              </w:rPr>
            </w:pPr>
            <w:r w:rsidRPr="00106E6F">
              <w:rPr>
                <w:sz w:val="22"/>
                <w:szCs w:val="22"/>
                <w:lang w:val="en-US"/>
              </w:rPr>
              <w:t>32</w:t>
            </w:r>
          </w:p>
        </w:tc>
        <w:tc>
          <w:tcPr>
            <w:tcW w:w="0" w:type="auto"/>
            <w:vMerge w:val="restart"/>
            <w:tcBorders>
              <w:top w:val="single" w:sz="4" w:space="0" w:color="auto"/>
              <w:bottom w:val="nil"/>
            </w:tcBorders>
            <w:vAlign w:val="center"/>
          </w:tcPr>
          <w:p w14:paraId="690EBA01" w14:textId="77777777" w:rsidR="007532BD" w:rsidRPr="006406B2" w:rsidRDefault="007532BD" w:rsidP="005F3341">
            <w:pPr>
              <w:spacing w:line="360" w:lineRule="auto"/>
              <w:jc w:val="center"/>
              <w:rPr>
                <w:color w:val="000000"/>
                <w:sz w:val="22"/>
                <w:szCs w:val="22"/>
              </w:rPr>
            </w:pPr>
            <w:r w:rsidRPr="00106E6F">
              <w:rPr>
                <w:sz w:val="22"/>
                <w:szCs w:val="22"/>
                <w:lang w:val="en-US"/>
              </w:rPr>
              <w:t>(0.696)</w:t>
            </w:r>
          </w:p>
        </w:tc>
        <w:tc>
          <w:tcPr>
            <w:tcW w:w="0" w:type="auto"/>
            <w:tcBorders>
              <w:top w:val="single" w:sz="4" w:space="0" w:color="auto"/>
              <w:bottom w:val="nil"/>
            </w:tcBorders>
          </w:tcPr>
          <w:p w14:paraId="7502BA36" w14:textId="77777777" w:rsidR="007532BD" w:rsidRPr="006406B2" w:rsidRDefault="007532BD" w:rsidP="005F3341">
            <w:pPr>
              <w:spacing w:line="360" w:lineRule="auto"/>
              <w:jc w:val="center"/>
              <w:rPr>
                <w:color w:val="000000"/>
                <w:sz w:val="22"/>
                <w:szCs w:val="22"/>
              </w:rPr>
            </w:pPr>
            <w:r w:rsidRPr="00106E6F">
              <w:rPr>
                <w:sz w:val="22"/>
                <w:szCs w:val="22"/>
              </w:rPr>
              <w:t>0.344</w:t>
            </w:r>
          </w:p>
        </w:tc>
        <w:tc>
          <w:tcPr>
            <w:tcW w:w="0" w:type="auto"/>
            <w:tcBorders>
              <w:top w:val="single" w:sz="4" w:space="0" w:color="auto"/>
              <w:bottom w:val="nil"/>
            </w:tcBorders>
          </w:tcPr>
          <w:p w14:paraId="04AEA182" w14:textId="77777777" w:rsidR="007532BD" w:rsidRPr="006406B2" w:rsidRDefault="007532BD" w:rsidP="005F3341">
            <w:pPr>
              <w:spacing w:line="360" w:lineRule="auto"/>
              <w:jc w:val="center"/>
              <w:rPr>
                <w:color w:val="000000"/>
                <w:sz w:val="22"/>
                <w:szCs w:val="22"/>
              </w:rPr>
            </w:pPr>
            <w:r w:rsidRPr="00106E6F">
              <w:rPr>
                <w:color w:val="000000"/>
                <w:sz w:val="22"/>
                <w:szCs w:val="22"/>
              </w:rPr>
              <w:t>1.545</w:t>
            </w:r>
          </w:p>
        </w:tc>
        <w:tc>
          <w:tcPr>
            <w:tcW w:w="0" w:type="auto"/>
            <w:vMerge w:val="restart"/>
            <w:tcBorders>
              <w:top w:val="single" w:sz="4" w:space="0" w:color="auto"/>
              <w:bottom w:val="nil"/>
            </w:tcBorders>
            <w:vAlign w:val="center"/>
          </w:tcPr>
          <w:p w14:paraId="3A769D51" w14:textId="77777777" w:rsidR="007532BD" w:rsidRPr="006406B2" w:rsidRDefault="007532BD" w:rsidP="005F3341">
            <w:pPr>
              <w:spacing w:line="360" w:lineRule="auto"/>
              <w:jc w:val="center"/>
              <w:rPr>
                <w:color w:val="000000"/>
                <w:sz w:val="22"/>
                <w:szCs w:val="22"/>
              </w:rPr>
            </w:pPr>
            <w:r w:rsidRPr="00106E6F">
              <w:rPr>
                <w:color w:val="000000"/>
                <w:sz w:val="22"/>
                <w:szCs w:val="22"/>
              </w:rPr>
              <w:t>1.259</w:t>
            </w:r>
          </w:p>
        </w:tc>
        <w:tc>
          <w:tcPr>
            <w:tcW w:w="0" w:type="auto"/>
            <w:vMerge w:val="restart"/>
            <w:tcBorders>
              <w:top w:val="single" w:sz="4" w:space="0" w:color="auto"/>
              <w:bottom w:val="nil"/>
            </w:tcBorders>
            <w:vAlign w:val="center"/>
          </w:tcPr>
          <w:p w14:paraId="737E02E4" w14:textId="77777777" w:rsidR="007532BD" w:rsidRPr="006406B2" w:rsidRDefault="007532BD" w:rsidP="005F3341">
            <w:pPr>
              <w:spacing w:line="360" w:lineRule="auto"/>
              <w:jc w:val="center"/>
              <w:rPr>
                <w:color w:val="000000"/>
                <w:sz w:val="22"/>
                <w:szCs w:val="22"/>
              </w:rPr>
            </w:pPr>
            <w:r>
              <w:rPr>
                <w:color w:val="000000"/>
                <w:sz w:val="22"/>
                <w:szCs w:val="22"/>
              </w:rPr>
              <w:t>-</w:t>
            </w:r>
            <w:r w:rsidRPr="00106E6F">
              <w:rPr>
                <w:color w:val="000000"/>
                <w:sz w:val="22"/>
                <w:szCs w:val="22"/>
              </w:rPr>
              <w:t>0.0007</w:t>
            </w:r>
          </w:p>
        </w:tc>
      </w:tr>
      <w:tr w:rsidR="007532BD" w:rsidRPr="006406B2" w14:paraId="698771FD" w14:textId="77777777" w:rsidTr="005F3341">
        <w:trPr>
          <w:trHeight w:val="340"/>
          <w:jc w:val="center"/>
        </w:trPr>
        <w:tc>
          <w:tcPr>
            <w:tcW w:w="0" w:type="auto"/>
            <w:tcBorders>
              <w:top w:val="nil"/>
            </w:tcBorders>
          </w:tcPr>
          <w:p w14:paraId="2CC30F43" w14:textId="77777777" w:rsidR="007532BD" w:rsidRPr="006406B2" w:rsidRDefault="007532BD" w:rsidP="005F3341">
            <w:pPr>
              <w:spacing w:line="360" w:lineRule="auto"/>
              <w:rPr>
                <w:sz w:val="22"/>
                <w:szCs w:val="22"/>
                <w:lang w:val="en-US"/>
              </w:rPr>
            </w:pPr>
          </w:p>
        </w:tc>
        <w:tc>
          <w:tcPr>
            <w:tcW w:w="0" w:type="auto"/>
            <w:tcBorders>
              <w:top w:val="nil"/>
            </w:tcBorders>
          </w:tcPr>
          <w:p w14:paraId="522D41AC" w14:textId="77777777" w:rsidR="007532BD" w:rsidRPr="006406B2" w:rsidRDefault="007532BD" w:rsidP="005F3341">
            <w:pPr>
              <w:spacing w:line="360" w:lineRule="auto"/>
              <w:jc w:val="center"/>
              <w:rPr>
                <w:sz w:val="22"/>
                <w:szCs w:val="22"/>
              </w:rPr>
            </w:pPr>
            <w:r w:rsidRPr="00106E6F">
              <w:rPr>
                <w:sz w:val="22"/>
                <w:szCs w:val="22"/>
              </w:rPr>
              <w:t>Shimaa</w:t>
            </w:r>
          </w:p>
        </w:tc>
        <w:tc>
          <w:tcPr>
            <w:tcW w:w="0" w:type="auto"/>
            <w:tcBorders>
              <w:top w:val="nil"/>
            </w:tcBorders>
          </w:tcPr>
          <w:p w14:paraId="2D3D5680" w14:textId="77777777" w:rsidR="007532BD" w:rsidRPr="006406B2" w:rsidRDefault="007532BD" w:rsidP="005F3341">
            <w:pPr>
              <w:spacing w:line="360" w:lineRule="auto"/>
              <w:jc w:val="center"/>
              <w:rPr>
                <w:color w:val="000000"/>
                <w:sz w:val="22"/>
                <w:szCs w:val="22"/>
              </w:rPr>
            </w:pPr>
            <w:r w:rsidRPr="00106E6F">
              <w:rPr>
                <w:color w:val="000000"/>
                <w:sz w:val="22"/>
                <w:szCs w:val="22"/>
              </w:rPr>
              <w:t>-</w:t>
            </w:r>
          </w:p>
        </w:tc>
        <w:tc>
          <w:tcPr>
            <w:tcW w:w="0" w:type="auto"/>
            <w:tcBorders>
              <w:top w:val="nil"/>
            </w:tcBorders>
          </w:tcPr>
          <w:p w14:paraId="252C3F5F" w14:textId="77777777" w:rsidR="007532BD" w:rsidRPr="006406B2" w:rsidRDefault="007532BD" w:rsidP="005F3341">
            <w:pPr>
              <w:spacing w:line="360" w:lineRule="auto"/>
              <w:jc w:val="center"/>
              <w:rPr>
                <w:color w:val="000000"/>
                <w:sz w:val="22"/>
                <w:szCs w:val="22"/>
              </w:rPr>
            </w:pPr>
            <w:r w:rsidRPr="00106E6F">
              <w:rPr>
                <w:sz w:val="22"/>
                <w:szCs w:val="22"/>
                <w:lang w:val="en-US"/>
              </w:rPr>
              <w:t>32</w:t>
            </w:r>
          </w:p>
        </w:tc>
        <w:tc>
          <w:tcPr>
            <w:tcW w:w="0" w:type="auto"/>
            <w:tcBorders>
              <w:top w:val="nil"/>
            </w:tcBorders>
          </w:tcPr>
          <w:p w14:paraId="2D87F54E" w14:textId="77777777" w:rsidR="007532BD" w:rsidRPr="006406B2" w:rsidRDefault="007532BD" w:rsidP="005F3341">
            <w:pPr>
              <w:spacing w:line="360" w:lineRule="auto"/>
              <w:jc w:val="right"/>
              <w:rPr>
                <w:color w:val="000000"/>
                <w:sz w:val="22"/>
                <w:szCs w:val="22"/>
              </w:rPr>
            </w:pPr>
            <w:r w:rsidRPr="00106E6F">
              <w:rPr>
                <w:sz w:val="22"/>
                <w:szCs w:val="22"/>
                <w:lang w:val="en-US"/>
              </w:rPr>
              <w:t>32</w:t>
            </w:r>
          </w:p>
        </w:tc>
        <w:tc>
          <w:tcPr>
            <w:tcW w:w="0" w:type="auto"/>
            <w:vMerge/>
            <w:tcBorders>
              <w:top w:val="nil"/>
            </w:tcBorders>
          </w:tcPr>
          <w:p w14:paraId="53DA8A5A" w14:textId="77777777" w:rsidR="007532BD" w:rsidRPr="006406B2" w:rsidRDefault="007532BD" w:rsidP="005F3341">
            <w:pPr>
              <w:spacing w:line="360" w:lineRule="auto"/>
              <w:jc w:val="center"/>
              <w:rPr>
                <w:color w:val="000000"/>
                <w:sz w:val="22"/>
                <w:szCs w:val="22"/>
              </w:rPr>
            </w:pPr>
          </w:p>
        </w:tc>
        <w:tc>
          <w:tcPr>
            <w:tcW w:w="0" w:type="auto"/>
            <w:tcBorders>
              <w:top w:val="nil"/>
            </w:tcBorders>
          </w:tcPr>
          <w:p w14:paraId="01FA7072" w14:textId="77777777" w:rsidR="007532BD" w:rsidRPr="006406B2" w:rsidRDefault="007532BD" w:rsidP="005F3341">
            <w:pPr>
              <w:spacing w:line="360" w:lineRule="auto"/>
              <w:jc w:val="center"/>
              <w:rPr>
                <w:color w:val="000000"/>
                <w:sz w:val="22"/>
                <w:szCs w:val="22"/>
              </w:rPr>
            </w:pPr>
            <w:r w:rsidRPr="00106E6F">
              <w:rPr>
                <w:sz w:val="22"/>
                <w:szCs w:val="22"/>
              </w:rPr>
              <w:t>0.321</w:t>
            </w:r>
          </w:p>
        </w:tc>
        <w:tc>
          <w:tcPr>
            <w:tcW w:w="0" w:type="auto"/>
            <w:tcBorders>
              <w:top w:val="nil"/>
            </w:tcBorders>
          </w:tcPr>
          <w:p w14:paraId="7FB87F68" w14:textId="77777777" w:rsidR="007532BD" w:rsidRPr="006406B2" w:rsidRDefault="007532BD" w:rsidP="005F3341">
            <w:pPr>
              <w:spacing w:line="360" w:lineRule="auto"/>
              <w:jc w:val="center"/>
              <w:rPr>
                <w:color w:val="000000"/>
                <w:sz w:val="22"/>
                <w:szCs w:val="22"/>
              </w:rPr>
            </w:pPr>
            <w:r w:rsidRPr="00106E6F">
              <w:rPr>
                <w:color w:val="000000"/>
                <w:sz w:val="22"/>
                <w:szCs w:val="22"/>
              </w:rPr>
              <w:t>0.986</w:t>
            </w:r>
          </w:p>
        </w:tc>
        <w:tc>
          <w:tcPr>
            <w:tcW w:w="0" w:type="auto"/>
            <w:vMerge/>
            <w:tcBorders>
              <w:top w:val="nil"/>
            </w:tcBorders>
          </w:tcPr>
          <w:p w14:paraId="63FCA940" w14:textId="77777777" w:rsidR="007532BD" w:rsidRPr="006406B2" w:rsidRDefault="007532BD" w:rsidP="005F3341">
            <w:pPr>
              <w:spacing w:line="360" w:lineRule="auto"/>
              <w:jc w:val="center"/>
              <w:rPr>
                <w:color w:val="000000"/>
                <w:sz w:val="22"/>
                <w:szCs w:val="22"/>
              </w:rPr>
            </w:pPr>
          </w:p>
        </w:tc>
        <w:tc>
          <w:tcPr>
            <w:tcW w:w="0" w:type="auto"/>
            <w:vMerge/>
            <w:tcBorders>
              <w:top w:val="nil"/>
            </w:tcBorders>
          </w:tcPr>
          <w:p w14:paraId="6EF5DF61" w14:textId="77777777" w:rsidR="007532BD" w:rsidRPr="006406B2" w:rsidRDefault="007532BD" w:rsidP="005F3341">
            <w:pPr>
              <w:spacing w:line="360" w:lineRule="auto"/>
              <w:jc w:val="center"/>
              <w:rPr>
                <w:color w:val="000000"/>
                <w:sz w:val="22"/>
                <w:szCs w:val="22"/>
              </w:rPr>
            </w:pPr>
          </w:p>
        </w:tc>
      </w:tr>
    </w:tbl>
    <w:p w14:paraId="0C2CEA87" w14:textId="77777777" w:rsidR="007532BD" w:rsidRDefault="007532BD" w:rsidP="003E30BF">
      <w:pPr>
        <w:spacing w:before="240" w:line="360" w:lineRule="auto"/>
        <w:jc w:val="both"/>
        <w:rPr>
          <w:vertAlign w:val="superscript"/>
          <w:lang w:val="en-US"/>
        </w:rPr>
      </w:pPr>
    </w:p>
    <w:p w14:paraId="322DFAEF" w14:textId="77777777" w:rsidR="007532BD" w:rsidRDefault="007532BD" w:rsidP="003E30BF">
      <w:pPr>
        <w:spacing w:before="240" w:line="360" w:lineRule="auto"/>
        <w:jc w:val="both"/>
        <w:rPr>
          <w:vertAlign w:val="superscript"/>
          <w:lang w:val="en-US"/>
        </w:rPr>
      </w:pPr>
    </w:p>
    <w:p w14:paraId="29007E04" w14:textId="77777777" w:rsidR="007532BD" w:rsidRDefault="007532BD" w:rsidP="003E30BF">
      <w:pPr>
        <w:spacing w:before="240" w:line="360" w:lineRule="auto"/>
        <w:jc w:val="both"/>
        <w:rPr>
          <w:vertAlign w:val="superscript"/>
          <w:lang w:val="en-US"/>
        </w:rPr>
      </w:pPr>
    </w:p>
    <w:p w14:paraId="12EF151B" w14:textId="77777777" w:rsidR="007532BD" w:rsidRDefault="007532BD" w:rsidP="003E30BF">
      <w:pPr>
        <w:spacing w:before="240" w:line="360" w:lineRule="auto"/>
        <w:jc w:val="both"/>
        <w:rPr>
          <w:vertAlign w:val="superscript"/>
          <w:lang w:val="en-US"/>
        </w:rPr>
      </w:pPr>
    </w:p>
    <w:p w14:paraId="79096261" w14:textId="77777777" w:rsidR="007532BD" w:rsidRDefault="007532BD" w:rsidP="003E30BF">
      <w:pPr>
        <w:spacing w:before="240" w:line="360" w:lineRule="auto"/>
        <w:jc w:val="both"/>
        <w:rPr>
          <w:vertAlign w:val="superscript"/>
          <w:lang w:val="en-US"/>
        </w:rPr>
      </w:pPr>
    </w:p>
    <w:p w14:paraId="78101E91" w14:textId="77777777" w:rsidR="007532BD" w:rsidRPr="00335E24" w:rsidRDefault="007532BD" w:rsidP="003E30BF">
      <w:pPr>
        <w:spacing w:before="240" w:line="360" w:lineRule="auto"/>
        <w:jc w:val="both"/>
        <w:rPr>
          <w:lang w:val="en-US"/>
        </w:rPr>
      </w:pPr>
      <w:r w:rsidRPr="00335E24">
        <w:rPr>
          <w:vertAlign w:val="superscript"/>
          <w:lang w:val="en-US"/>
        </w:rPr>
        <w:lastRenderedPageBreak/>
        <w:t>a</w:t>
      </w:r>
      <w:r w:rsidRPr="00335E24">
        <w:rPr>
          <w:lang w:val="en-US"/>
        </w:rPr>
        <w:t xml:space="preserve">More information about the loci sequenced can be found in </w:t>
      </w:r>
      <w:r>
        <w:rPr>
          <w:lang w:val="en-US"/>
        </w:rPr>
        <w:t xml:space="preserve">Table S1 and in </w:t>
      </w:r>
      <w:r w:rsidRPr="00335E24">
        <w:rPr>
          <w:lang w:val="en-US"/>
        </w:rPr>
        <w:t>Scliar et al. 2012.</w:t>
      </w:r>
    </w:p>
    <w:p w14:paraId="1D71A048" w14:textId="77777777" w:rsidR="007532BD" w:rsidRPr="00335E24" w:rsidRDefault="007532BD" w:rsidP="003E30BF">
      <w:pPr>
        <w:spacing w:line="360" w:lineRule="auto"/>
        <w:jc w:val="both"/>
        <w:rPr>
          <w:lang w:val="en-US"/>
        </w:rPr>
      </w:pPr>
      <w:r>
        <w:rPr>
          <w:vertAlign w:val="superscript"/>
          <w:lang w:val="en-US"/>
        </w:rPr>
        <w:t>b</w:t>
      </w:r>
      <w:r>
        <w:rPr>
          <w:lang w:val="en-US"/>
        </w:rPr>
        <w:t xml:space="preserve">In </w:t>
      </w:r>
      <w:r w:rsidRPr="00FD246E">
        <w:rPr>
          <w:lang w:val="en-US"/>
        </w:rPr>
        <w:t>parenthes</w:t>
      </w:r>
      <w:r>
        <w:rPr>
          <w:lang w:val="en-US"/>
        </w:rPr>
        <w:t>i</w:t>
      </w:r>
      <w:r w:rsidRPr="00FD246E">
        <w:rPr>
          <w:lang w:val="en-US"/>
        </w:rPr>
        <w:t xml:space="preserve">s </w:t>
      </w:r>
      <w:r>
        <w:rPr>
          <w:lang w:val="en-US"/>
        </w:rPr>
        <w:t>is the proportion</w:t>
      </w:r>
      <w:r w:rsidRPr="00FD246E">
        <w:rPr>
          <w:lang w:val="en-US"/>
        </w:rPr>
        <w:t xml:space="preserve"> of shared SNPs </w:t>
      </w:r>
      <w:r>
        <w:rPr>
          <w:lang w:val="en-US"/>
        </w:rPr>
        <w:t xml:space="preserve">between populations </w:t>
      </w:r>
      <w:r w:rsidRPr="00FD246E">
        <w:rPr>
          <w:lang w:val="en-US"/>
        </w:rPr>
        <w:t xml:space="preserve">as in Patin et al. </w:t>
      </w:r>
      <w:r w:rsidR="00C16BFB">
        <w:rPr>
          <w:lang w:val="en-US"/>
        </w:rPr>
        <w:t>(</w:t>
      </w:r>
      <w:r w:rsidR="00C16BFB" w:rsidRPr="00C16BFB">
        <w:rPr>
          <w:i/>
          <w:lang w:val="en-US"/>
        </w:rPr>
        <w:t>50</w:t>
      </w:r>
      <w:r w:rsidR="00C16BFB">
        <w:rPr>
          <w:lang w:val="en-US"/>
        </w:rPr>
        <w:t>)</w:t>
      </w:r>
      <w:r>
        <w:rPr>
          <w:lang w:val="en-US"/>
        </w:rPr>
        <w:t xml:space="preserve">, defined as follows:  </w:t>
      </w:r>
      <m:oMath>
        <m:sSub>
          <m:sSubPr>
            <m:ctrlPr>
              <w:rPr>
                <w:rFonts w:ascii="Cambria Math" w:hAnsi="Cambria Math"/>
                <w:i/>
                <w:lang w:val="en-US"/>
              </w:rPr>
            </m:ctrlPr>
          </m:sSubPr>
          <m:e>
            <m:r>
              <w:rPr>
                <w:rFonts w:ascii="Cambria Math" w:hAnsi="Cambria Math"/>
                <w:lang w:val="en-US"/>
              </w:rPr>
              <m:t>∑</m:t>
            </m:r>
          </m:e>
          <m:sub>
            <m:r>
              <w:rPr>
                <w:rFonts w:ascii="Cambria Math" w:hAnsi="Cambria Math"/>
                <w:lang w:val="en-US"/>
              </w:rPr>
              <m:t>ij</m:t>
            </m:r>
          </m:sub>
        </m:sSub>
      </m:oMath>
      <w:r>
        <w:rPr>
          <w:lang w:val="en-US"/>
        </w:rPr>
        <w:t xml:space="preserve">= </w:t>
      </w:r>
      <m:oMath>
        <m:f>
          <m:fPr>
            <m:ctrlPr>
              <w:rPr>
                <w:rFonts w:ascii="Cambria Math" w:hAnsi="Cambria Math"/>
                <w:i/>
                <w:sz w:val="28"/>
                <w:lang w:val="en-US"/>
              </w:rPr>
            </m:ctrlPr>
          </m:fPr>
          <m:num>
            <m:r>
              <w:rPr>
                <w:rFonts w:ascii="Cambria Math" w:hAnsi="Cambria Math"/>
                <w:sz w:val="28"/>
                <w:lang w:val="en-US"/>
              </w:rPr>
              <m:t>sSij</m:t>
            </m:r>
          </m:num>
          <m:den>
            <m:r>
              <w:rPr>
                <w:rFonts w:ascii="Cambria Math" w:hAnsi="Cambria Math"/>
                <w:sz w:val="28"/>
                <w:lang w:val="en-US"/>
              </w:rPr>
              <m:t>Si+Sj-sSij</m:t>
            </m:r>
          </m:den>
        </m:f>
      </m:oMath>
      <w:r w:rsidRPr="00FD246E">
        <w:rPr>
          <w:lang w:val="en-US"/>
        </w:rPr>
        <w:t xml:space="preserve"> </w:t>
      </w:r>
      <w:r>
        <w:rPr>
          <w:lang w:val="en-US"/>
        </w:rPr>
        <w:t xml:space="preserve">, where </w:t>
      </w:r>
      <w:r w:rsidRPr="00562A1B">
        <w:rPr>
          <w:i/>
          <w:lang w:val="en-US"/>
        </w:rPr>
        <w:t>S</w:t>
      </w:r>
      <w:r w:rsidRPr="00562A1B">
        <w:rPr>
          <w:i/>
          <w:vertAlign w:val="subscript"/>
          <w:lang w:val="en-US"/>
        </w:rPr>
        <w:t>i</w:t>
      </w:r>
      <w:r w:rsidRPr="00562A1B">
        <w:rPr>
          <w:lang w:val="en-US"/>
        </w:rPr>
        <w:t xml:space="preserve"> </w:t>
      </w:r>
      <w:r>
        <w:rPr>
          <w:lang w:val="en-US"/>
        </w:rPr>
        <w:t xml:space="preserve">is the number of segregating sites in population </w:t>
      </w:r>
      <w:r w:rsidRPr="00562A1B">
        <w:rPr>
          <w:i/>
          <w:lang w:val="en-US"/>
        </w:rPr>
        <w:t>i</w:t>
      </w:r>
      <w:r>
        <w:rPr>
          <w:lang w:val="en-US"/>
        </w:rPr>
        <w:t xml:space="preserve">, </w:t>
      </w:r>
      <w:r w:rsidRPr="00562A1B">
        <w:rPr>
          <w:i/>
          <w:lang w:val="en-US"/>
        </w:rPr>
        <w:t>S</w:t>
      </w:r>
      <w:r w:rsidRPr="00562A1B">
        <w:rPr>
          <w:i/>
          <w:vertAlign w:val="subscript"/>
          <w:lang w:val="en-US"/>
        </w:rPr>
        <w:t>j</w:t>
      </w:r>
      <w:r>
        <w:rPr>
          <w:lang w:val="en-US"/>
        </w:rPr>
        <w:t xml:space="preserve"> the number of segregating sites in population </w:t>
      </w:r>
      <w:r w:rsidRPr="00562A1B">
        <w:rPr>
          <w:i/>
          <w:lang w:val="en-US"/>
        </w:rPr>
        <w:t xml:space="preserve">j </w:t>
      </w:r>
      <w:r>
        <w:rPr>
          <w:lang w:val="en-US"/>
        </w:rPr>
        <w:t xml:space="preserve">and </w:t>
      </w:r>
      <w:r w:rsidRPr="00C36EB7">
        <w:rPr>
          <w:i/>
          <w:vertAlign w:val="subscript"/>
          <w:lang w:val="en-US"/>
        </w:rPr>
        <w:t>s</w:t>
      </w:r>
      <w:r w:rsidRPr="00C36EB7">
        <w:rPr>
          <w:i/>
          <w:lang w:val="en-US"/>
        </w:rPr>
        <w:t>S</w:t>
      </w:r>
      <w:r w:rsidRPr="00C36EB7">
        <w:rPr>
          <w:i/>
          <w:vertAlign w:val="subscript"/>
          <w:lang w:val="en-US"/>
        </w:rPr>
        <w:t>ij</w:t>
      </w:r>
      <w:r w:rsidRPr="00C36EB7">
        <w:rPr>
          <w:lang w:val="en-US"/>
        </w:rPr>
        <w:t xml:space="preserve"> t</w:t>
      </w:r>
      <w:r>
        <w:rPr>
          <w:lang w:val="en-US"/>
        </w:rPr>
        <w:t xml:space="preserve">he number of segregating sites shared between populations </w:t>
      </w:r>
      <w:r w:rsidRPr="00562A1B">
        <w:rPr>
          <w:i/>
          <w:lang w:val="en-US"/>
        </w:rPr>
        <w:t>i</w:t>
      </w:r>
      <w:r>
        <w:rPr>
          <w:lang w:val="en-US"/>
        </w:rPr>
        <w:t xml:space="preserve"> and </w:t>
      </w:r>
      <w:r w:rsidRPr="00562A1B">
        <w:rPr>
          <w:i/>
          <w:lang w:val="en-US"/>
        </w:rPr>
        <w:t>j</w:t>
      </w:r>
      <w:r>
        <w:rPr>
          <w:lang w:val="en-US"/>
        </w:rPr>
        <w:t>.</w:t>
      </w:r>
    </w:p>
    <w:p w14:paraId="2B1EAA85" w14:textId="77777777" w:rsidR="007532BD" w:rsidRPr="00335E24" w:rsidRDefault="007532BD" w:rsidP="003E30BF">
      <w:pPr>
        <w:spacing w:line="360" w:lineRule="auto"/>
        <w:jc w:val="both"/>
        <w:rPr>
          <w:lang w:val="en-US"/>
        </w:rPr>
      </w:pPr>
      <w:r>
        <w:rPr>
          <w:vertAlign w:val="superscript"/>
          <w:lang w:val="en-US"/>
        </w:rPr>
        <w:t>c</w:t>
      </w:r>
      <w:r>
        <w:rPr>
          <w:lang w:val="en-US"/>
        </w:rPr>
        <w:t>T</w:t>
      </w:r>
      <w:r w:rsidRPr="00335E24">
        <w:rPr>
          <w:lang w:val="en-US"/>
        </w:rPr>
        <w:t xml:space="preserve">he </w:t>
      </w:r>
      <w:r>
        <w:rPr>
          <w:lang w:val="en-US"/>
        </w:rPr>
        <w:t xml:space="preserve">average number of </w:t>
      </w:r>
      <w:r w:rsidRPr="00335E24">
        <w:rPr>
          <w:lang w:val="en-US"/>
        </w:rPr>
        <w:t>pairwise difference</w:t>
      </w:r>
      <w:r>
        <w:rPr>
          <w:lang w:val="en-US"/>
        </w:rPr>
        <w:t xml:space="preserve">s between Quechuas (QT) and Shimaas (SH) sequences. </w:t>
      </w:r>
    </w:p>
    <w:p w14:paraId="52808B47" w14:textId="77777777" w:rsidR="007532BD" w:rsidRDefault="007532BD" w:rsidP="003E30BF">
      <w:pPr>
        <w:spacing w:line="360" w:lineRule="auto"/>
        <w:rPr>
          <w:sz w:val="22"/>
          <w:szCs w:val="22"/>
          <w:lang w:val="en-US"/>
        </w:rPr>
      </w:pPr>
      <w:r>
        <w:rPr>
          <w:sz w:val="22"/>
          <w:szCs w:val="22"/>
          <w:lang w:val="en-US"/>
        </w:rPr>
        <w:br w:type="page"/>
      </w:r>
    </w:p>
    <w:p w14:paraId="286C1044" w14:textId="77777777" w:rsidR="007532BD" w:rsidRPr="004E403D" w:rsidRDefault="007532BD" w:rsidP="003E30BF">
      <w:pPr>
        <w:spacing w:line="360" w:lineRule="auto"/>
        <w:rPr>
          <w:lang w:val="en-US"/>
        </w:rPr>
      </w:pPr>
      <w:r w:rsidRPr="004E403D">
        <w:rPr>
          <w:lang w:val="en-US"/>
        </w:rPr>
        <w:lastRenderedPageBreak/>
        <w:t xml:space="preserve">Table S4. Effective sample size (ESS) estimates for each parameter </w:t>
      </w:r>
      <w:r>
        <w:rPr>
          <w:lang w:val="en-US"/>
        </w:rPr>
        <w:t>for</w:t>
      </w:r>
      <w:r w:rsidRPr="004E403D">
        <w:rPr>
          <w:lang w:val="en-US"/>
        </w:rPr>
        <w:t xml:space="preserve"> the six independent runs of the MCMC analyses.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0"/>
        <w:gridCol w:w="1454"/>
        <w:gridCol w:w="1143"/>
        <w:gridCol w:w="951"/>
        <w:gridCol w:w="847"/>
        <w:gridCol w:w="742"/>
        <w:gridCol w:w="847"/>
        <w:gridCol w:w="851"/>
        <w:gridCol w:w="849"/>
      </w:tblGrid>
      <w:tr w:rsidR="007532BD" w:rsidRPr="004E403D" w14:paraId="5E78C6E4" w14:textId="77777777" w:rsidTr="005C212A">
        <w:trPr>
          <w:trHeight w:val="300"/>
        </w:trPr>
        <w:tc>
          <w:tcPr>
            <w:tcW w:w="756" w:type="pct"/>
            <w:tcBorders>
              <w:top w:val="single" w:sz="4" w:space="0" w:color="auto"/>
              <w:bottom w:val="single" w:sz="4" w:space="0" w:color="auto"/>
            </w:tcBorders>
            <w:noWrap/>
          </w:tcPr>
          <w:p w14:paraId="54B8C2A4" w14:textId="77777777" w:rsidR="007532BD" w:rsidRPr="004E403D" w:rsidRDefault="007532BD" w:rsidP="003E30BF">
            <w:pPr>
              <w:spacing w:line="360" w:lineRule="auto"/>
              <w:rPr>
                <w:sz w:val="20"/>
                <w:szCs w:val="20"/>
              </w:rPr>
            </w:pPr>
            <w:r w:rsidRPr="004E403D">
              <w:rPr>
                <w:sz w:val="20"/>
                <w:szCs w:val="20"/>
              </w:rPr>
              <w:t>Runs</w:t>
            </w:r>
          </w:p>
        </w:tc>
        <w:tc>
          <w:tcPr>
            <w:tcW w:w="803" w:type="pct"/>
            <w:tcBorders>
              <w:top w:val="single" w:sz="4" w:space="0" w:color="auto"/>
              <w:bottom w:val="single" w:sz="4" w:space="0" w:color="auto"/>
            </w:tcBorders>
            <w:noWrap/>
          </w:tcPr>
          <w:p w14:paraId="4F0FE16C" w14:textId="77777777" w:rsidR="007532BD" w:rsidRPr="004E403D" w:rsidRDefault="007532BD" w:rsidP="003E30BF">
            <w:pPr>
              <w:spacing w:line="360" w:lineRule="auto"/>
              <w:jc w:val="center"/>
              <w:rPr>
                <w:sz w:val="20"/>
                <w:szCs w:val="20"/>
                <w:vertAlign w:val="superscript"/>
              </w:rPr>
            </w:pPr>
            <w:r w:rsidRPr="0046095D">
              <w:rPr>
                <w:sz w:val="20"/>
                <w:szCs w:val="20"/>
              </w:rPr>
              <w:t>L[P()]</w:t>
            </w:r>
            <w:r w:rsidRPr="0046095D">
              <w:rPr>
                <w:sz w:val="20"/>
                <w:szCs w:val="20"/>
                <w:vertAlign w:val="superscript"/>
              </w:rPr>
              <w:t>a</w:t>
            </w:r>
          </w:p>
        </w:tc>
        <w:tc>
          <w:tcPr>
            <w:tcW w:w="631" w:type="pct"/>
            <w:tcBorders>
              <w:top w:val="single" w:sz="4" w:space="0" w:color="auto"/>
              <w:bottom w:val="single" w:sz="4" w:space="0" w:color="auto"/>
            </w:tcBorders>
            <w:noWrap/>
          </w:tcPr>
          <w:p w14:paraId="2F47CFE4" w14:textId="77777777" w:rsidR="007532BD" w:rsidRPr="004E403D" w:rsidRDefault="007532BD" w:rsidP="003E30BF">
            <w:pPr>
              <w:spacing w:line="360" w:lineRule="auto"/>
              <w:jc w:val="center"/>
              <w:rPr>
                <w:sz w:val="20"/>
                <w:szCs w:val="20"/>
              </w:rPr>
            </w:pPr>
            <w:r w:rsidRPr="004E403D">
              <w:rPr>
                <w:sz w:val="20"/>
                <w:szCs w:val="20"/>
              </w:rPr>
              <w:t>q1</w:t>
            </w:r>
            <w:r w:rsidRPr="00D741B5">
              <w:rPr>
                <w:sz w:val="20"/>
                <w:szCs w:val="20"/>
                <w:vertAlign w:val="superscript"/>
              </w:rPr>
              <w:t>b</w:t>
            </w:r>
          </w:p>
        </w:tc>
        <w:tc>
          <w:tcPr>
            <w:tcW w:w="525" w:type="pct"/>
            <w:tcBorders>
              <w:top w:val="single" w:sz="4" w:space="0" w:color="auto"/>
              <w:bottom w:val="single" w:sz="4" w:space="0" w:color="auto"/>
            </w:tcBorders>
            <w:noWrap/>
          </w:tcPr>
          <w:p w14:paraId="70FF27A1" w14:textId="77777777" w:rsidR="007532BD" w:rsidRPr="004E403D" w:rsidRDefault="007532BD" w:rsidP="003E30BF">
            <w:pPr>
              <w:spacing w:line="360" w:lineRule="auto"/>
              <w:jc w:val="center"/>
              <w:rPr>
                <w:sz w:val="20"/>
                <w:szCs w:val="20"/>
              </w:rPr>
            </w:pPr>
            <w:r w:rsidRPr="004E403D">
              <w:rPr>
                <w:sz w:val="20"/>
                <w:szCs w:val="20"/>
              </w:rPr>
              <w:t>q2</w:t>
            </w:r>
          </w:p>
        </w:tc>
        <w:tc>
          <w:tcPr>
            <w:tcW w:w="468" w:type="pct"/>
            <w:tcBorders>
              <w:top w:val="single" w:sz="4" w:space="0" w:color="auto"/>
              <w:bottom w:val="single" w:sz="4" w:space="0" w:color="auto"/>
            </w:tcBorders>
            <w:noWrap/>
          </w:tcPr>
          <w:p w14:paraId="07A04879" w14:textId="77777777" w:rsidR="007532BD" w:rsidRPr="004E403D" w:rsidRDefault="007532BD" w:rsidP="003E30BF">
            <w:pPr>
              <w:spacing w:line="360" w:lineRule="auto"/>
              <w:jc w:val="center"/>
              <w:rPr>
                <w:sz w:val="20"/>
                <w:szCs w:val="20"/>
              </w:rPr>
            </w:pPr>
            <w:r w:rsidRPr="004E403D">
              <w:rPr>
                <w:sz w:val="20"/>
                <w:szCs w:val="20"/>
              </w:rPr>
              <w:t>qA</w:t>
            </w:r>
          </w:p>
        </w:tc>
        <w:tc>
          <w:tcPr>
            <w:tcW w:w="410" w:type="pct"/>
            <w:tcBorders>
              <w:top w:val="single" w:sz="4" w:space="0" w:color="auto"/>
              <w:bottom w:val="single" w:sz="4" w:space="0" w:color="auto"/>
            </w:tcBorders>
            <w:noWrap/>
          </w:tcPr>
          <w:p w14:paraId="2B08FC89" w14:textId="77777777" w:rsidR="007532BD" w:rsidRPr="004E403D" w:rsidRDefault="00421923" w:rsidP="003E30BF">
            <w:pPr>
              <w:spacing w:line="360" w:lineRule="auto"/>
              <w:jc w:val="center"/>
              <w:rPr>
                <w:sz w:val="20"/>
                <w:szCs w:val="20"/>
              </w:rPr>
            </w:pPr>
            <w:r w:rsidRPr="004E403D">
              <w:rPr>
                <w:sz w:val="20"/>
                <w:szCs w:val="20"/>
              </w:rPr>
              <w:t>T</w:t>
            </w:r>
          </w:p>
        </w:tc>
        <w:tc>
          <w:tcPr>
            <w:tcW w:w="468" w:type="pct"/>
            <w:tcBorders>
              <w:top w:val="single" w:sz="4" w:space="0" w:color="auto"/>
              <w:bottom w:val="single" w:sz="4" w:space="0" w:color="auto"/>
            </w:tcBorders>
            <w:noWrap/>
          </w:tcPr>
          <w:p w14:paraId="12CCDE8D" w14:textId="77777777" w:rsidR="007532BD" w:rsidRPr="004E403D" w:rsidRDefault="007532BD" w:rsidP="003E30BF">
            <w:pPr>
              <w:spacing w:line="360" w:lineRule="auto"/>
              <w:jc w:val="center"/>
              <w:rPr>
                <w:sz w:val="20"/>
                <w:szCs w:val="20"/>
              </w:rPr>
            </w:pPr>
            <w:r w:rsidRPr="004E403D">
              <w:rPr>
                <w:sz w:val="20"/>
                <w:szCs w:val="20"/>
              </w:rPr>
              <w:t>s</w:t>
            </w:r>
          </w:p>
        </w:tc>
        <w:tc>
          <w:tcPr>
            <w:tcW w:w="470" w:type="pct"/>
            <w:tcBorders>
              <w:top w:val="single" w:sz="4" w:space="0" w:color="auto"/>
              <w:bottom w:val="single" w:sz="4" w:space="0" w:color="auto"/>
            </w:tcBorders>
            <w:noWrap/>
          </w:tcPr>
          <w:p w14:paraId="58828556" w14:textId="77777777" w:rsidR="007532BD" w:rsidRPr="004E403D" w:rsidRDefault="007532BD" w:rsidP="003E30BF">
            <w:pPr>
              <w:spacing w:line="360" w:lineRule="auto"/>
              <w:jc w:val="center"/>
              <w:rPr>
                <w:sz w:val="20"/>
                <w:szCs w:val="20"/>
              </w:rPr>
            </w:pPr>
            <w:r w:rsidRPr="004E403D">
              <w:rPr>
                <w:sz w:val="20"/>
                <w:szCs w:val="20"/>
              </w:rPr>
              <w:t>m</w:t>
            </w:r>
            <w:r w:rsidRPr="004E403D">
              <w:rPr>
                <w:sz w:val="20"/>
                <w:szCs w:val="20"/>
                <w:vertAlign w:val="subscript"/>
              </w:rPr>
              <w:t>1</w:t>
            </w:r>
          </w:p>
        </w:tc>
        <w:tc>
          <w:tcPr>
            <w:tcW w:w="469" w:type="pct"/>
            <w:tcBorders>
              <w:top w:val="single" w:sz="4" w:space="0" w:color="auto"/>
              <w:bottom w:val="single" w:sz="4" w:space="0" w:color="auto"/>
            </w:tcBorders>
            <w:noWrap/>
          </w:tcPr>
          <w:p w14:paraId="22422456" w14:textId="77777777" w:rsidR="007532BD" w:rsidRPr="004E403D" w:rsidRDefault="007532BD" w:rsidP="003E30BF">
            <w:pPr>
              <w:spacing w:line="360" w:lineRule="auto"/>
              <w:jc w:val="center"/>
              <w:rPr>
                <w:sz w:val="20"/>
                <w:szCs w:val="20"/>
              </w:rPr>
            </w:pPr>
            <w:r w:rsidRPr="004E403D">
              <w:rPr>
                <w:sz w:val="20"/>
                <w:szCs w:val="20"/>
              </w:rPr>
              <w:t>m</w:t>
            </w:r>
            <w:r w:rsidRPr="004E403D">
              <w:rPr>
                <w:sz w:val="20"/>
                <w:szCs w:val="20"/>
                <w:vertAlign w:val="subscript"/>
              </w:rPr>
              <w:t>2</w:t>
            </w:r>
          </w:p>
        </w:tc>
      </w:tr>
      <w:tr w:rsidR="007532BD" w:rsidRPr="004E403D" w14:paraId="2C1A615B" w14:textId="77777777" w:rsidTr="005C212A">
        <w:trPr>
          <w:trHeight w:val="300"/>
        </w:trPr>
        <w:tc>
          <w:tcPr>
            <w:tcW w:w="756" w:type="pct"/>
            <w:tcBorders>
              <w:top w:val="single" w:sz="4" w:space="0" w:color="auto"/>
            </w:tcBorders>
            <w:noWrap/>
          </w:tcPr>
          <w:p w14:paraId="5A72F5E3" w14:textId="77777777" w:rsidR="007532BD" w:rsidRPr="004E403D" w:rsidRDefault="007532BD" w:rsidP="003E30BF">
            <w:pPr>
              <w:spacing w:line="360" w:lineRule="auto"/>
              <w:rPr>
                <w:sz w:val="20"/>
                <w:szCs w:val="20"/>
              </w:rPr>
            </w:pPr>
            <w:r w:rsidRPr="004E403D">
              <w:rPr>
                <w:sz w:val="20"/>
                <w:szCs w:val="20"/>
              </w:rPr>
              <w:t>1 (</w:t>
            </w:r>
            <w:r>
              <w:rPr>
                <w:sz w:val="20"/>
                <w:szCs w:val="20"/>
              </w:rPr>
              <w:t>M</w:t>
            </w:r>
            <w:r w:rsidRPr="004E403D">
              <w:rPr>
                <w:sz w:val="20"/>
                <w:szCs w:val="20"/>
              </w:rPr>
              <w:t>=10)</w:t>
            </w:r>
          </w:p>
        </w:tc>
        <w:tc>
          <w:tcPr>
            <w:tcW w:w="803" w:type="pct"/>
            <w:tcBorders>
              <w:top w:val="single" w:sz="4" w:space="0" w:color="auto"/>
            </w:tcBorders>
            <w:noWrap/>
          </w:tcPr>
          <w:p w14:paraId="074FF63C" w14:textId="77777777" w:rsidR="007532BD" w:rsidRPr="004E403D" w:rsidRDefault="007532BD" w:rsidP="003E30BF">
            <w:pPr>
              <w:spacing w:line="360" w:lineRule="auto"/>
              <w:jc w:val="center"/>
              <w:rPr>
                <w:sz w:val="20"/>
                <w:szCs w:val="20"/>
              </w:rPr>
            </w:pPr>
            <w:r w:rsidRPr="004E403D">
              <w:rPr>
                <w:sz w:val="20"/>
                <w:szCs w:val="20"/>
              </w:rPr>
              <w:t>47328</w:t>
            </w:r>
          </w:p>
        </w:tc>
        <w:tc>
          <w:tcPr>
            <w:tcW w:w="631" w:type="pct"/>
            <w:tcBorders>
              <w:top w:val="single" w:sz="4" w:space="0" w:color="auto"/>
            </w:tcBorders>
            <w:noWrap/>
          </w:tcPr>
          <w:p w14:paraId="21A61D70" w14:textId="77777777" w:rsidR="007532BD" w:rsidRPr="004E403D" w:rsidRDefault="007532BD" w:rsidP="003E30BF">
            <w:pPr>
              <w:spacing w:line="360" w:lineRule="auto"/>
              <w:jc w:val="center"/>
              <w:rPr>
                <w:sz w:val="20"/>
                <w:szCs w:val="20"/>
              </w:rPr>
            </w:pPr>
            <w:r w:rsidRPr="004E403D">
              <w:rPr>
                <w:sz w:val="20"/>
                <w:szCs w:val="20"/>
              </w:rPr>
              <w:t>1541985</w:t>
            </w:r>
          </w:p>
        </w:tc>
        <w:tc>
          <w:tcPr>
            <w:tcW w:w="525" w:type="pct"/>
            <w:tcBorders>
              <w:top w:val="single" w:sz="4" w:space="0" w:color="auto"/>
            </w:tcBorders>
            <w:noWrap/>
          </w:tcPr>
          <w:p w14:paraId="7CC409A8" w14:textId="77777777" w:rsidR="007532BD" w:rsidRPr="004E403D" w:rsidRDefault="007532BD" w:rsidP="003E30BF">
            <w:pPr>
              <w:spacing w:line="360" w:lineRule="auto"/>
              <w:jc w:val="center"/>
              <w:rPr>
                <w:sz w:val="20"/>
                <w:szCs w:val="20"/>
              </w:rPr>
            </w:pPr>
            <w:r w:rsidRPr="004E403D">
              <w:rPr>
                <w:sz w:val="20"/>
                <w:szCs w:val="20"/>
              </w:rPr>
              <w:t>335127</w:t>
            </w:r>
          </w:p>
        </w:tc>
        <w:tc>
          <w:tcPr>
            <w:tcW w:w="468" w:type="pct"/>
            <w:tcBorders>
              <w:top w:val="single" w:sz="4" w:space="0" w:color="auto"/>
            </w:tcBorders>
            <w:noWrap/>
          </w:tcPr>
          <w:p w14:paraId="07B3662D" w14:textId="77777777" w:rsidR="007532BD" w:rsidRPr="004E403D" w:rsidRDefault="007532BD" w:rsidP="003E30BF">
            <w:pPr>
              <w:spacing w:line="360" w:lineRule="auto"/>
              <w:jc w:val="center"/>
              <w:rPr>
                <w:sz w:val="20"/>
                <w:szCs w:val="20"/>
              </w:rPr>
            </w:pPr>
            <w:r w:rsidRPr="004E403D">
              <w:rPr>
                <w:sz w:val="20"/>
                <w:szCs w:val="20"/>
              </w:rPr>
              <w:t>36496</w:t>
            </w:r>
          </w:p>
        </w:tc>
        <w:tc>
          <w:tcPr>
            <w:tcW w:w="410" w:type="pct"/>
            <w:tcBorders>
              <w:top w:val="single" w:sz="4" w:space="0" w:color="auto"/>
            </w:tcBorders>
            <w:noWrap/>
          </w:tcPr>
          <w:p w14:paraId="08636E72" w14:textId="77777777" w:rsidR="007532BD" w:rsidRPr="004E403D" w:rsidRDefault="007532BD" w:rsidP="003E30BF">
            <w:pPr>
              <w:spacing w:line="360" w:lineRule="auto"/>
              <w:jc w:val="center"/>
              <w:rPr>
                <w:sz w:val="20"/>
                <w:szCs w:val="20"/>
              </w:rPr>
            </w:pPr>
            <w:r w:rsidRPr="004E403D">
              <w:rPr>
                <w:sz w:val="20"/>
                <w:szCs w:val="20"/>
              </w:rPr>
              <w:t>12902</w:t>
            </w:r>
          </w:p>
        </w:tc>
        <w:tc>
          <w:tcPr>
            <w:tcW w:w="468" w:type="pct"/>
            <w:tcBorders>
              <w:top w:val="single" w:sz="4" w:space="0" w:color="auto"/>
            </w:tcBorders>
            <w:noWrap/>
          </w:tcPr>
          <w:p w14:paraId="6990B153" w14:textId="77777777" w:rsidR="007532BD" w:rsidRPr="004E403D" w:rsidRDefault="007532BD" w:rsidP="003E30BF">
            <w:pPr>
              <w:spacing w:line="360" w:lineRule="auto"/>
              <w:jc w:val="center"/>
              <w:rPr>
                <w:sz w:val="20"/>
                <w:szCs w:val="20"/>
              </w:rPr>
            </w:pPr>
            <w:r w:rsidRPr="004E403D">
              <w:rPr>
                <w:sz w:val="20"/>
                <w:szCs w:val="20"/>
              </w:rPr>
              <w:t>129108</w:t>
            </w:r>
          </w:p>
        </w:tc>
        <w:tc>
          <w:tcPr>
            <w:tcW w:w="470" w:type="pct"/>
            <w:tcBorders>
              <w:top w:val="single" w:sz="4" w:space="0" w:color="auto"/>
            </w:tcBorders>
            <w:noWrap/>
          </w:tcPr>
          <w:p w14:paraId="6EEFB9E8" w14:textId="77777777" w:rsidR="007532BD" w:rsidRPr="004E403D" w:rsidRDefault="007532BD" w:rsidP="003E30BF">
            <w:pPr>
              <w:spacing w:line="360" w:lineRule="auto"/>
              <w:jc w:val="center"/>
              <w:rPr>
                <w:sz w:val="20"/>
                <w:szCs w:val="20"/>
              </w:rPr>
            </w:pPr>
            <w:r w:rsidRPr="004E403D">
              <w:rPr>
                <w:sz w:val="20"/>
                <w:szCs w:val="20"/>
              </w:rPr>
              <w:t>319379</w:t>
            </w:r>
          </w:p>
        </w:tc>
        <w:tc>
          <w:tcPr>
            <w:tcW w:w="469" w:type="pct"/>
            <w:tcBorders>
              <w:top w:val="single" w:sz="4" w:space="0" w:color="auto"/>
            </w:tcBorders>
            <w:noWrap/>
          </w:tcPr>
          <w:p w14:paraId="7DBBE3AD" w14:textId="77777777" w:rsidR="007532BD" w:rsidRPr="004E403D" w:rsidRDefault="007532BD" w:rsidP="003E30BF">
            <w:pPr>
              <w:spacing w:line="360" w:lineRule="auto"/>
              <w:jc w:val="center"/>
              <w:rPr>
                <w:sz w:val="20"/>
                <w:szCs w:val="20"/>
              </w:rPr>
            </w:pPr>
            <w:r w:rsidRPr="004E403D">
              <w:rPr>
                <w:sz w:val="20"/>
                <w:szCs w:val="20"/>
              </w:rPr>
              <w:t>365691</w:t>
            </w:r>
          </w:p>
        </w:tc>
      </w:tr>
      <w:tr w:rsidR="007532BD" w:rsidRPr="004E403D" w14:paraId="53C9F36C" w14:textId="77777777" w:rsidTr="005C212A">
        <w:trPr>
          <w:trHeight w:val="300"/>
        </w:trPr>
        <w:tc>
          <w:tcPr>
            <w:tcW w:w="756" w:type="pct"/>
            <w:noWrap/>
          </w:tcPr>
          <w:p w14:paraId="0B159D21" w14:textId="77777777" w:rsidR="007532BD" w:rsidRPr="004E403D" w:rsidRDefault="007532BD" w:rsidP="003E30BF">
            <w:pPr>
              <w:spacing w:line="360" w:lineRule="auto"/>
              <w:rPr>
                <w:sz w:val="20"/>
                <w:szCs w:val="20"/>
              </w:rPr>
            </w:pPr>
            <w:r w:rsidRPr="004E403D">
              <w:rPr>
                <w:sz w:val="20"/>
                <w:szCs w:val="20"/>
              </w:rPr>
              <w:t>2 (</w:t>
            </w:r>
            <w:r>
              <w:rPr>
                <w:sz w:val="20"/>
                <w:szCs w:val="20"/>
              </w:rPr>
              <w:t>M</w:t>
            </w:r>
            <w:r w:rsidRPr="004E403D">
              <w:rPr>
                <w:sz w:val="20"/>
                <w:szCs w:val="20"/>
              </w:rPr>
              <w:t>=10)</w:t>
            </w:r>
          </w:p>
        </w:tc>
        <w:tc>
          <w:tcPr>
            <w:tcW w:w="803" w:type="pct"/>
            <w:noWrap/>
          </w:tcPr>
          <w:p w14:paraId="5739AFE3" w14:textId="77777777" w:rsidR="007532BD" w:rsidRPr="004E403D" w:rsidRDefault="007532BD" w:rsidP="003E30BF">
            <w:pPr>
              <w:spacing w:line="360" w:lineRule="auto"/>
              <w:jc w:val="center"/>
              <w:rPr>
                <w:sz w:val="20"/>
                <w:szCs w:val="20"/>
              </w:rPr>
            </w:pPr>
            <w:r w:rsidRPr="004E403D">
              <w:rPr>
                <w:sz w:val="20"/>
                <w:szCs w:val="20"/>
              </w:rPr>
              <w:t>176016</w:t>
            </w:r>
          </w:p>
        </w:tc>
        <w:tc>
          <w:tcPr>
            <w:tcW w:w="631" w:type="pct"/>
            <w:noWrap/>
          </w:tcPr>
          <w:p w14:paraId="5B1D7A72" w14:textId="77777777" w:rsidR="007532BD" w:rsidRPr="004E403D" w:rsidRDefault="007532BD" w:rsidP="003E30BF">
            <w:pPr>
              <w:spacing w:line="360" w:lineRule="auto"/>
              <w:jc w:val="center"/>
              <w:rPr>
                <w:sz w:val="20"/>
                <w:szCs w:val="20"/>
              </w:rPr>
            </w:pPr>
            <w:r w:rsidRPr="004E403D">
              <w:rPr>
                <w:sz w:val="20"/>
                <w:szCs w:val="20"/>
              </w:rPr>
              <w:t>309416</w:t>
            </w:r>
          </w:p>
        </w:tc>
        <w:tc>
          <w:tcPr>
            <w:tcW w:w="525" w:type="pct"/>
            <w:noWrap/>
          </w:tcPr>
          <w:p w14:paraId="14EF3F3C" w14:textId="77777777" w:rsidR="007532BD" w:rsidRPr="004E403D" w:rsidRDefault="007532BD" w:rsidP="003E30BF">
            <w:pPr>
              <w:spacing w:line="360" w:lineRule="auto"/>
              <w:jc w:val="center"/>
              <w:rPr>
                <w:sz w:val="20"/>
                <w:szCs w:val="20"/>
              </w:rPr>
            </w:pPr>
            <w:r w:rsidRPr="004E403D">
              <w:rPr>
                <w:sz w:val="20"/>
                <w:szCs w:val="20"/>
              </w:rPr>
              <w:t>1340737</w:t>
            </w:r>
          </w:p>
        </w:tc>
        <w:tc>
          <w:tcPr>
            <w:tcW w:w="468" w:type="pct"/>
            <w:noWrap/>
          </w:tcPr>
          <w:p w14:paraId="39598FC7" w14:textId="77777777" w:rsidR="007532BD" w:rsidRPr="004E403D" w:rsidRDefault="007532BD" w:rsidP="003E30BF">
            <w:pPr>
              <w:spacing w:line="360" w:lineRule="auto"/>
              <w:jc w:val="center"/>
              <w:rPr>
                <w:sz w:val="20"/>
                <w:szCs w:val="20"/>
              </w:rPr>
            </w:pPr>
            <w:r w:rsidRPr="004E403D">
              <w:rPr>
                <w:sz w:val="20"/>
                <w:szCs w:val="20"/>
              </w:rPr>
              <w:t>44305</w:t>
            </w:r>
          </w:p>
        </w:tc>
        <w:tc>
          <w:tcPr>
            <w:tcW w:w="410" w:type="pct"/>
            <w:noWrap/>
          </w:tcPr>
          <w:p w14:paraId="3BED9ADD" w14:textId="77777777" w:rsidR="007532BD" w:rsidRPr="004E403D" w:rsidRDefault="007532BD" w:rsidP="003E30BF">
            <w:pPr>
              <w:spacing w:line="360" w:lineRule="auto"/>
              <w:jc w:val="center"/>
              <w:rPr>
                <w:sz w:val="20"/>
                <w:szCs w:val="20"/>
              </w:rPr>
            </w:pPr>
            <w:r w:rsidRPr="004E403D">
              <w:rPr>
                <w:sz w:val="20"/>
                <w:szCs w:val="20"/>
              </w:rPr>
              <w:t>4329</w:t>
            </w:r>
          </w:p>
        </w:tc>
        <w:tc>
          <w:tcPr>
            <w:tcW w:w="468" w:type="pct"/>
            <w:noWrap/>
          </w:tcPr>
          <w:p w14:paraId="255AD466" w14:textId="77777777" w:rsidR="007532BD" w:rsidRPr="004E403D" w:rsidRDefault="007532BD" w:rsidP="003E30BF">
            <w:pPr>
              <w:spacing w:line="360" w:lineRule="auto"/>
              <w:jc w:val="center"/>
              <w:rPr>
                <w:sz w:val="20"/>
                <w:szCs w:val="20"/>
              </w:rPr>
            </w:pPr>
            <w:r w:rsidRPr="004E403D">
              <w:rPr>
                <w:sz w:val="20"/>
                <w:szCs w:val="20"/>
              </w:rPr>
              <w:t>262293</w:t>
            </w:r>
          </w:p>
        </w:tc>
        <w:tc>
          <w:tcPr>
            <w:tcW w:w="470" w:type="pct"/>
            <w:noWrap/>
          </w:tcPr>
          <w:p w14:paraId="289304CE" w14:textId="77777777" w:rsidR="007532BD" w:rsidRPr="004E403D" w:rsidRDefault="007532BD" w:rsidP="003E30BF">
            <w:pPr>
              <w:spacing w:line="360" w:lineRule="auto"/>
              <w:jc w:val="center"/>
              <w:rPr>
                <w:sz w:val="20"/>
                <w:szCs w:val="20"/>
              </w:rPr>
            </w:pPr>
            <w:r w:rsidRPr="004E403D">
              <w:rPr>
                <w:sz w:val="20"/>
                <w:szCs w:val="20"/>
              </w:rPr>
              <w:t>354155</w:t>
            </w:r>
          </w:p>
        </w:tc>
        <w:tc>
          <w:tcPr>
            <w:tcW w:w="469" w:type="pct"/>
            <w:noWrap/>
          </w:tcPr>
          <w:p w14:paraId="2B2C0BB5" w14:textId="77777777" w:rsidR="007532BD" w:rsidRPr="004E403D" w:rsidRDefault="007532BD" w:rsidP="003E30BF">
            <w:pPr>
              <w:spacing w:line="360" w:lineRule="auto"/>
              <w:jc w:val="center"/>
              <w:rPr>
                <w:sz w:val="20"/>
                <w:szCs w:val="20"/>
              </w:rPr>
            </w:pPr>
            <w:r w:rsidRPr="004E403D">
              <w:rPr>
                <w:sz w:val="20"/>
                <w:szCs w:val="20"/>
              </w:rPr>
              <w:t>271951</w:t>
            </w:r>
          </w:p>
        </w:tc>
      </w:tr>
      <w:tr w:rsidR="007532BD" w:rsidRPr="004E403D" w14:paraId="1DF32BC9" w14:textId="77777777" w:rsidTr="005C212A">
        <w:trPr>
          <w:trHeight w:val="300"/>
        </w:trPr>
        <w:tc>
          <w:tcPr>
            <w:tcW w:w="756" w:type="pct"/>
            <w:noWrap/>
          </w:tcPr>
          <w:p w14:paraId="058C59D1" w14:textId="77777777" w:rsidR="007532BD" w:rsidRPr="004E403D" w:rsidRDefault="007532BD" w:rsidP="003E30BF">
            <w:pPr>
              <w:spacing w:line="360" w:lineRule="auto"/>
              <w:rPr>
                <w:sz w:val="20"/>
                <w:szCs w:val="20"/>
              </w:rPr>
            </w:pPr>
            <w:r w:rsidRPr="004E403D">
              <w:rPr>
                <w:sz w:val="20"/>
                <w:szCs w:val="20"/>
              </w:rPr>
              <w:t>3 (</w:t>
            </w:r>
            <w:r>
              <w:rPr>
                <w:sz w:val="20"/>
                <w:szCs w:val="20"/>
              </w:rPr>
              <w:t>M</w:t>
            </w:r>
            <w:r w:rsidRPr="004E403D">
              <w:rPr>
                <w:sz w:val="20"/>
                <w:szCs w:val="20"/>
              </w:rPr>
              <w:t>=10)</w:t>
            </w:r>
          </w:p>
        </w:tc>
        <w:tc>
          <w:tcPr>
            <w:tcW w:w="803" w:type="pct"/>
            <w:noWrap/>
          </w:tcPr>
          <w:p w14:paraId="745E69C2" w14:textId="77777777" w:rsidR="007532BD" w:rsidRPr="004E403D" w:rsidRDefault="007532BD" w:rsidP="003E30BF">
            <w:pPr>
              <w:spacing w:line="360" w:lineRule="auto"/>
              <w:jc w:val="center"/>
              <w:rPr>
                <w:sz w:val="20"/>
                <w:szCs w:val="20"/>
              </w:rPr>
            </w:pPr>
            <w:r w:rsidRPr="004E403D">
              <w:rPr>
                <w:sz w:val="20"/>
                <w:szCs w:val="20"/>
              </w:rPr>
              <w:t>44299</w:t>
            </w:r>
          </w:p>
        </w:tc>
        <w:tc>
          <w:tcPr>
            <w:tcW w:w="631" w:type="pct"/>
            <w:noWrap/>
          </w:tcPr>
          <w:p w14:paraId="650C3893" w14:textId="77777777" w:rsidR="007532BD" w:rsidRPr="004E403D" w:rsidRDefault="007532BD" w:rsidP="003E30BF">
            <w:pPr>
              <w:spacing w:line="360" w:lineRule="auto"/>
              <w:jc w:val="center"/>
              <w:rPr>
                <w:sz w:val="20"/>
                <w:szCs w:val="20"/>
              </w:rPr>
            </w:pPr>
            <w:r w:rsidRPr="004E403D">
              <w:rPr>
                <w:sz w:val="20"/>
                <w:szCs w:val="20"/>
              </w:rPr>
              <w:t>285256</w:t>
            </w:r>
          </w:p>
        </w:tc>
        <w:tc>
          <w:tcPr>
            <w:tcW w:w="525" w:type="pct"/>
            <w:noWrap/>
          </w:tcPr>
          <w:p w14:paraId="20E35E68" w14:textId="77777777" w:rsidR="007532BD" w:rsidRPr="004E403D" w:rsidRDefault="007532BD" w:rsidP="003E30BF">
            <w:pPr>
              <w:spacing w:line="360" w:lineRule="auto"/>
              <w:jc w:val="center"/>
              <w:rPr>
                <w:sz w:val="20"/>
                <w:szCs w:val="20"/>
              </w:rPr>
            </w:pPr>
            <w:r w:rsidRPr="004E403D">
              <w:rPr>
                <w:sz w:val="20"/>
                <w:szCs w:val="20"/>
              </w:rPr>
              <w:t>825127</w:t>
            </w:r>
          </w:p>
        </w:tc>
        <w:tc>
          <w:tcPr>
            <w:tcW w:w="468" w:type="pct"/>
            <w:noWrap/>
          </w:tcPr>
          <w:p w14:paraId="4DA9910D" w14:textId="77777777" w:rsidR="007532BD" w:rsidRPr="004E403D" w:rsidRDefault="007532BD" w:rsidP="003E30BF">
            <w:pPr>
              <w:spacing w:line="360" w:lineRule="auto"/>
              <w:jc w:val="center"/>
              <w:rPr>
                <w:sz w:val="20"/>
                <w:szCs w:val="20"/>
              </w:rPr>
            </w:pPr>
            <w:r w:rsidRPr="004E403D">
              <w:rPr>
                <w:sz w:val="20"/>
                <w:szCs w:val="20"/>
              </w:rPr>
              <w:t>38687</w:t>
            </w:r>
          </w:p>
        </w:tc>
        <w:tc>
          <w:tcPr>
            <w:tcW w:w="410" w:type="pct"/>
            <w:noWrap/>
          </w:tcPr>
          <w:p w14:paraId="7D2E6E52" w14:textId="77777777" w:rsidR="007532BD" w:rsidRPr="004E403D" w:rsidRDefault="007532BD" w:rsidP="003E30BF">
            <w:pPr>
              <w:spacing w:line="360" w:lineRule="auto"/>
              <w:jc w:val="center"/>
              <w:rPr>
                <w:sz w:val="20"/>
                <w:szCs w:val="20"/>
              </w:rPr>
            </w:pPr>
            <w:r w:rsidRPr="004E403D">
              <w:rPr>
                <w:sz w:val="20"/>
                <w:szCs w:val="20"/>
              </w:rPr>
              <w:t>1412</w:t>
            </w:r>
          </w:p>
        </w:tc>
        <w:tc>
          <w:tcPr>
            <w:tcW w:w="468" w:type="pct"/>
            <w:noWrap/>
          </w:tcPr>
          <w:p w14:paraId="794B2E61" w14:textId="77777777" w:rsidR="007532BD" w:rsidRPr="004E403D" w:rsidRDefault="007532BD" w:rsidP="003E30BF">
            <w:pPr>
              <w:spacing w:line="360" w:lineRule="auto"/>
              <w:jc w:val="center"/>
              <w:rPr>
                <w:sz w:val="20"/>
                <w:szCs w:val="20"/>
              </w:rPr>
            </w:pPr>
            <w:r w:rsidRPr="004E403D">
              <w:rPr>
                <w:sz w:val="20"/>
                <w:szCs w:val="20"/>
              </w:rPr>
              <w:t>33072</w:t>
            </w:r>
          </w:p>
        </w:tc>
        <w:tc>
          <w:tcPr>
            <w:tcW w:w="470" w:type="pct"/>
            <w:noWrap/>
          </w:tcPr>
          <w:p w14:paraId="543F4356" w14:textId="77777777" w:rsidR="007532BD" w:rsidRPr="004E403D" w:rsidRDefault="007532BD" w:rsidP="003E30BF">
            <w:pPr>
              <w:spacing w:line="360" w:lineRule="auto"/>
              <w:jc w:val="center"/>
              <w:rPr>
                <w:sz w:val="20"/>
                <w:szCs w:val="20"/>
              </w:rPr>
            </w:pPr>
            <w:r w:rsidRPr="004E403D">
              <w:rPr>
                <w:sz w:val="20"/>
                <w:szCs w:val="20"/>
              </w:rPr>
              <w:t>151396</w:t>
            </w:r>
          </w:p>
        </w:tc>
        <w:tc>
          <w:tcPr>
            <w:tcW w:w="469" w:type="pct"/>
            <w:noWrap/>
          </w:tcPr>
          <w:p w14:paraId="1A071D13" w14:textId="77777777" w:rsidR="007532BD" w:rsidRPr="004E403D" w:rsidRDefault="007532BD" w:rsidP="003E30BF">
            <w:pPr>
              <w:spacing w:line="360" w:lineRule="auto"/>
              <w:jc w:val="center"/>
              <w:rPr>
                <w:sz w:val="20"/>
                <w:szCs w:val="20"/>
              </w:rPr>
            </w:pPr>
            <w:r w:rsidRPr="004E403D">
              <w:rPr>
                <w:sz w:val="20"/>
                <w:szCs w:val="20"/>
              </w:rPr>
              <w:t>45979</w:t>
            </w:r>
          </w:p>
        </w:tc>
      </w:tr>
      <w:tr w:rsidR="007532BD" w:rsidRPr="004E403D" w14:paraId="2F47D79D" w14:textId="77777777" w:rsidTr="005C212A">
        <w:trPr>
          <w:trHeight w:val="300"/>
        </w:trPr>
        <w:tc>
          <w:tcPr>
            <w:tcW w:w="756" w:type="pct"/>
            <w:noWrap/>
          </w:tcPr>
          <w:p w14:paraId="14E3753F" w14:textId="77777777" w:rsidR="007532BD" w:rsidRPr="004E403D" w:rsidRDefault="007532BD" w:rsidP="003E30BF">
            <w:pPr>
              <w:spacing w:line="360" w:lineRule="auto"/>
              <w:rPr>
                <w:sz w:val="20"/>
                <w:szCs w:val="20"/>
              </w:rPr>
            </w:pPr>
            <w:r w:rsidRPr="004E403D">
              <w:rPr>
                <w:sz w:val="20"/>
                <w:szCs w:val="20"/>
              </w:rPr>
              <w:t>1 (</w:t>
            </w:r>
            <w:r>
              <w:rPr>
                <w:sz w:val="20"/>
                <w:szCs w:val="20"/>
              </w:rPr>
              <w:t>M</w:t>
            </w:r>
            <w:r w:rsidRPr="004E403D">
              <w:rPr>
                <w:sz w:val="20"/>
                <w:szCs w:val="20"/>
              </w:rPr>
              <w:t>=0)</w:t>
            </w:r>
          </w:p>
        </w:tc>
        <w:tc>
          <w:tcPr>
            <w:tcW w:w="803" w:type="pct"/>
            <w:noWrap/>
          </w:tcPr>
          <w:p w14:paraId="7515A057" w14:textId="77777777" w:rsidR="007532BD" w:rsidRPr="004E403D" w:rsidRDefault="007532BD" w:rsidP="003E30BF">
            <w:pPr>
              <w:spacing w:line="360" w:lineRule="auto"/>
              <w:jc w:val="center"/>
              <w:rPr>
                <w:sz w:val="20"/>
                <w:szCs w:val="20"/>
              </w:rPr>
            </w:pPr>
            <w:r w:rsidRPr="004E403D">
              <w:rPr>
                <w:sz w:val="20"/>
                <w:szCs w:val="20"/>
              </w:rPr>
              <w:t>130429</w:t>
            </w:r>
          </w:p>
        </w:tc>
        <w:tc>
          <w:tcPr>
            <w:tcW w:w="631" w:type="pct"/>
            <w:noWrap/>
          </w:tcPr>
          <w:p w14:paraId="59B51B1F" w14:textId="77777777" w:rsidR="007532BD" w:rsidRPr="004E403D" w:rsidRDefault="007532BD" w:rsidP="003E30BF">
            <w:pPr>
              <w:spacing w:line="360" w:lineRule="auto"/>
              <w:jc w:val="center"/>
              <w:rPr>
                <w:sz w:val="20"/>
                <w:szCs w:val="20"/>
              </w:rPr>
            </w:pPr>
            <w:r w:rsidRPr="004E403D">
              <w:rPr>
                <w:sz w:val="20"/>
                <w:szCs w:val="20"/>
              </w:rPr>
              <w:t>314786</w:t>
            </w:r>
          </w:p>
        </w:tc>
        <w:tc>
          <w:tcPr>
            <w:tcW w:w="525" w:type="pct"/>
            <w:noWrap/>
          </w:tcPr>
          <w:p w14:paraId="13DE554C" w14:textId="77777777" w:rsidR="007532BD" w:rsidRPr="004E403D" w:rsidRDefault="007532BD" w:rsidP="003E30BF">
            <w:pPr>
              <w:spacing w:line="360" w:lineRule="auto"/>
              <w:jc w:val="center"/>
              <w:rPr>
                <w:sz w:val="20"/>
                <w:szCs w:val="20"/>
              </w:rPr>
            </w:pPr>
            <w:r w:rsidRPr="004E403D">
              <w:rPr>
                <w:sz w:val="20"/>
                <w:szCs w:val="20"/>
              </w:rPr>
              <w:t>252971</w:t>
            </w:r>
          </w:p>
        </w:tc>
        <w:tc>
          <w:tcPr>
            <w:tcW w:w="468" w:type="pct"/>
            <w:noWrap/>
          </w:tcPr>
          <w:p w14:paraId="537B00B3" w14:textId="77777777" w:rsidR="007532BD" w:rsidRPr="004E403D" w:rsidRDefault="007532BD" w:rsidP="003E30BF">
            <w:pPr>
              <w:spacing w:line="360" w:lineRule="auto"/>
              <w:jc w:val="center"/>
              <w:rPr>
                <w:sz w:val="20"/>
                <w:szCs w:val="20"/>
              </w:rPr>
            </w:pPr>
            <w:r w:rsidRPr="004E403D">
              <w:rPr>
                <w:sz w:val="20"/>
                <w:szCs w:val="20"/>
              </w:rPr>
              <w:t>109768</w:t>
            </w:r>
          </w:p>
        </w:tc>
        <w:tc>
          <w:tcPr>
            <w:tcW w:w="410" w:type="pct"/>
            <w:noWrap/>
          </w:tcPr>
          <w:p w14:paraId="30D6C6CB" w14:textId="77777777" w:rsidR="007532BD" w:rsidRPr="004E403D" w:rsidRDefault="007532BD" w:rsidP="003E30BF">
            <w:pPr>
              <w:spacing w:line="360" w:lineRule="auto"/>
              <w:jc w:val="center"/>
              <w:rPr>
                <w:sz w:val="20"/>
                <w:szCs w:val="20"/>
              </w:rPr>
            </w:pPr>
            <w:r w:rsidRPr="004E403D">
              <w:rPr>
                <w:sz w:val="20"/>
                <w:szCs w:val="20"/>
              </w:rPr>
              <w:t>1491</w:t>
            </w:r>
          </w:p>
        </w:tc>
        <w:tc>
          <w:tcPr>
            <w:tcW w:w="468" w:type="pct"/>
            <w:noWrap/>
          </w:tcPr>
          <w:p w14:paraId="3A952593" w14:textId="77777777" w:rsidR="007532BD" w:rsidRPr="004E403D" w:rsidRDefault="007532BD" w:rsidP="003E30BF">
            <w:pPr>
              <w:spacing w:line="360" w:lineRule="auto"/>
              <w:jc w:val="center"/>
              <w:rPr>
                <w:sz w:val="20"/>
                <w:szCs w:val="20"/>
              </w:rPr>
            </w:pPr>
            <w:r w:rsidRPr="004E403D">
              <w:rPr>
                <w:sz w:val="20"/>
                <w:szCs w:val="20"/>
              </w:rPr>
              <w:t>122105</w:t>
            </w:r>
          </w:p>
        </w:tc>
        <w:tc>
          <w:tcPr>
            <w:tcW w:w="470" w:type="pct"/>
            <w:noWrap/>
          </w:tcPr>
          <w:p w14:paraId="06CF4B5A" w14:textId="77777777" w:rsidR="007532BD" w:rsidRPr="004E403D" w:rsidRDefault="007532BD" w:rsidP="003E30BF">
            <w:pPr>
              <w:spacing w:line="360" w:lineRule="auto"/>
              <w:jc w:val="center"/>
              <w:rPr>
                <w:sz w:val="20"/>
                <w:szCs w:val="20"/>
              </w:rPr>
            </w:pPr>
            <w:r w:rsidRPr="004E403D">
              <w:rPr>
                <w:sz w:val="20"/>
                <w:szCs w:val="20"/>
              </w:rPr>
              <w:t>-</w:t>
            </w:r>
          </w:p>
        </w:tc>
        <w:tc>
          <w:tcPr>
            <w:tcW w:w="469" w:type="pct"/>
            <w:noWrap/>
          </w:tcPr>
          <w:p w14:paraId="598A7218" w14:textId="77777777" w:rsidR="007532BD" w:rsidRPr="004E403D" w:rsidRDefault="007532BD" w:rsidP="003E30BF">
            <w:pPr>
              <w:spacing w:line="360" w:lineRule="auto"/>
              <w:jc w:val="center"/>
              <w:rPr>
                <w:sz w:val="20"/>
                <w:szCs w:val="20"/>
              </w:rPr>
            </w:pPr>
            <w:r w:rsidRPr="004E403D">
              <w:rPr>
                <w:sz w:val="20"/>
                <w:szCs w:val="20"/>
              </w:rPr>
              <w:t>-</w:t>
            </w:r>
          </w:p>
        </w:tc>
      </w:tr>
      <w:tr w:rsidR="007532BD" w:rsidRPr="004E403D" w14:paraId="5047F929" w14:textId="77777777" w:rsidTr="005C212A">
        <w:trPr>
          <w:trHeight w:val="300"/>
        </w:trPr>
        <w:tc>
          <w:tcPr>
            <w:tcW w:w="756" w:type="pct"/>
            <w:noWrap/>
          </w:tcPr>
          <w:p w14:paraId="72277427" w14:textId="77777777" w:rsidR="007532BD" w:rsidRPr="004E403D" w:rsidRDefault="007532BD" w:rsidP="003E30BF">
            <w:pPr>
              <w:spacing w:line="360" w:lineRule="auto"/>
              <w:rPr>
                <w:sz w:val="20"/>
                <w:szCs w:val="20"/>
              </w:rPr>
            </w:pPr>
            <w:r w:rsidRPr="004E403D">
              <w:rPr>
                <w:sz w:val="20"/>
                <w:szCs w:val="20"/>
              </w:rPr>
              <w:t>2 (</w:t>
            </w:r>
            <w:r>
              <w:rPr>
                <w:sz w:val="20"/>
                <w:szCs w:val="20"/>
              </w:rPr>
              <w:t>M</w:t>
            </w:r>
            <w:r w:rsidRPr="004E403D">
              <w:rPr>
                <w:sz w:val="20"/>
                <w:szCs w:val="20"/>
              </w:rPr>
              <w:t>=0)</w:t>
            </w:r>
          </w:p>
        </w:tc>
        <w:tc>
          <w:tcPr>
            <w:tcW w:w="803" w:type="pct"/>
            <w:noWrap/>
          </w:tcPr>
          <w:p w14:paraId="6E9FFF5D" w14:textId="77777777" w:rsidR="007532BD" w:rsidRPr="004E403D" w:rsidRDefault="007532BD" w:rsidP="003E30BF">
            <w:pPr>
              <w:spacing w:line="360" w:lineRule="auto"/>
              <w:jc w:val="center"/>
              <w:rPr>
                <w:sz w:val="20"/>
                <w:szCs w:val="20"/>
              </w:rPr>
            </w:pPr>
            <w:r w:rsidRPr="004E403D">
              <w:rPr>
                <w:sz w:val="20"/>
                <w:szCs w:val="20"/>
              </w:rPr>
              <w:t>255330</w:t>
            </w:r>
          </w:p>
        </w:tc>
        <w:tc>
          <w:tcPr>
            <w:tcW w:w="631" w:type="pct"/>
            <w:noWrap/>
          </w:tcPr>
          <w:p w14:paraId="0B149517" w14:textId="77777777" w:rsidR="007532BD" w:rsidRPr="004E403D" w:rsidRDefault="007532BD" w:rsidP="003E30BF">
            <w:pPr>
              <w:spacing w:line="360" w:lineRule="auto"/>
              <w:jc w:val="center"/>
              <w:rPr>
                <w:sz w:val="20"/>
                <w:szCs w:val="20"/>
              </w:rPr>
            </w:pPr>
            <w:r w:rsidRPr="004E403D">
              <w:rPr>
                <w:sz w:val="20"/>
                <w:szCs w:val="20"/>
              </w:rPr>
              <w:t>280406</w:t>
            </w:r>
          </w:p>
        </w:tc>
        <w:tc>
          <w:tcPr>
            <w:tcW w:w="525" w:type="pct"/>
            <w:noWrap/>
          </w:tcPr>
          <w:p w14:paraId="2FA8420A" w14:textId="77777777" w:rsidR="007532BD" w:rsidRPr="004E403D" w:rsidRDefault="007532BD" w:rsidP="003E30BF">
            <w:pPr>
              <w:spacing w:line="360" w:lineRule="auto"/>
              <w:jc w:val="center"/>
              <w:rPr>
                <w:sz w:val="20"/>
                <w:szCs w:val="20"/>
              </w:rPr>
            </w:pPr>
            <w:r w:rsidRPr="004E403D">
              <w:rPr>
                <w:sz w:val="20"/>
                <w:szCs w:val="20"/>
              </w:rPr>
              <w:t>629902</w:t>
            </w:r>
          </w:p>
        </w:tc>
        <w:tc>
          <w:tcPr>
            <w:tcW w:w="468" w:type="pct"/>
            <w:noWrap/>
          </w:tcPr>
          <w:p w14:paraId="64FA3353" w14:textId="77777777" w:rsidR="007532BD" w:rsidRPr="004E403D" w:rsidRDefault="007532BD" w:rsidP="003E30BF">
            <w:pPr>
              <w:spacing w:line="360" w:lineRule="auto"/>
              <w:jc w:val="center"/>
              <w:rPr>
                <w:sz w:val="20"/>
                <w:szCs w:val="20"/>
              </w:rPr>
            </w:pPr>
            <w:r w:rsidRPr="004E403D">
              <w:rPr>
                <w:sz w:val="20"/>
                <w:szCs w:val="20"/>
              </w:rPr>
              <w:t>25190</w:t>
            </w:r>
          </w:p>
        </w:tc>
        <w:tc>
          <w:tcPr>
            <w:tcW w:w="410" w:type="pct"/>
            <w:noWrap/>
          </w:tcPr>
          <w:p w14:paraId="6D8FF21B" w14:textId="77777777" w:rsidR="007532BD" w:rsidRPr="004E403D" w:rsidRDefault="007532BD" w:rsidP="003E30BF">
            <w:pPr>
              <w:spacing w:line="360" w:lineRule="auto"/>
              <w:jc w:val="center"/>
              <w:rPr>
                <w:sz w:val="20"/>
                <w:szCs w:val="20"/>
              </w:rPr>
            </w:pPr>
            <w:r w:rsidRPr="004E403D">
              <w:rPr>
                <w:sz w:val="20"/>
                <w:szCs w:val="20"/>
              </w:rPr>
              <w:t>3950</w:t>
            </w:r>
          </w:p>
        </w:tc>
        <w:tc>
          <w:tcPr>
            <w:tcW w:w="468" w:type="pct"/>
            <w:noWrap/>
          </w:tcPr>
          <w:p w14:paraId="4647F8C8" w14:textId="77777777" w:rsidR="007532BD" w:rsidRPr="004E403D" w:rsidRDefault="007532BD" w:rsidP="003E30BF">
            <w:pPr>
              <w:spacing w:line="360" w:lineRule="auto"/>
              <w:jc w:val="center"/>
              <w:rPr>
                <w:sz w:val="20"/>
                <w:szCs w:val="20"/>
              </w:rPr>
            </w:pPr>
            <w:r w:rsidRPr="004E403D">
              <w:rPr>
                <w:sz w:val="20"/>
                <w:szCs w:val="20"/>
              </w:rPr>
              <w:t>36836</w:t>
            </w:r>
          </w:p>
        </w:tc>
        <w:tc>
          <w:tcPr>
            <w:tcW w:w="470" w:type="pct"/>
            <w:noWrap/>
          </w:tcPr>
          <w:p w14:paraId="521FFDFA" w14:textId="77777777" w:rsidR="007532BD" w:rsidRPr="004E403D" w:rsidRDefault="007532BD" w:rsidP="003E30BF">
            <w:pPr>
              <w:spacing w:line="360" w:lineRule="auto"/>
              <w:jc w:val="center"/>
              <w:rPr>
                <w:sz w:val="20"/>
                <w:szCs w:val="20"/>
              </w:rPr>
            </w:pPr>
            <w:r w:rsidRPr="004E403D">
              <w:rPr>
                <w:sz w:val="20"/>
                <w:szCs w:val="20"/>
              </w:rPr>
              <w:t>-</w:t>
            </w:r>
          </w:p>
        </w:tc>
        <w:tc>
          <w:tcPr>
            <w:tcW w:w="469" w:type="pct"/>
            <w:noWrap/>
          </w:tcPr>
          <w:p w14:paraId="305F3A2F" w14:textId="77777777" w:rsidR="007532BD" w:rsidRPr="004E403D" w:rsidRDefault="007532BD" w:rsidP="003E30BF">
            <w:pPr>
              <w:spacing w:line="360" w:lineRule="auto"/>
              <w:jc w:val="center"/>
              <w:rPr>
                <w:sz w:val="20"/>
                <w:szCs w:val="20"/>
              </w:rPr>
            </w:pPr>
            <w:r w:rsidRPr="004E403D">
              <w:rPr>
                <w:sz w:val="20"/>
                <w:szCs w:val="20"/>
              </w:rPr>
              <w:t>-</w:t>
            </w:r>
          </w:p>
        </w:tc>
      </w:tr>
      <w:tr w:rsidR="007532BD" w:rsidRPr="004E403D" w14:paraId="6E584FCE" w14:textId="77777777" w:rsidTr="005C212A">
        <w:trPr>
          <w:trHeight w:val="300"/>
        </w:trPr>
        <w:tc>
          <w:tcPr>
            <w:tcW w:w="756" w:type="pct"/>
            <w:noWrap/>
          </w:tcPr>
          <w:p w14:paraId="742E7CCC" w14:textId="77777777" w:rsidR="007532BD" w:rsidRPr="004E403D" w:rsidRDefault="007532BD" w:rsidP="003E30BF">
            <w:pPr>
              <w:spacing w:line="360" w:lineRule="auto"/>
              <w:rPr>
                <w:sz w:val="20"/>
                <w:szCs w:val="20"/>
              </w:rPr>
            </w:pPr>
            <w:r w:rsidRPr="004E403D">
              <w:rPr>
                <w:sz w:val="20"/>
                <w:szCs w:val="20"/>
              </w:rPr>
              <w:t>3 (</w:t>
            </w:r>
            <w:r>
              <w:rPr>
                <w:sz w:val="20"/>
                <w:szCs w:val="20"/>
              </w:rPr>
              <w:t>M</w:t>
            </w:r>
            <w:r w:rsidRPr="004E403D">
              <w:rPr>
                <w:sz w:val="20"/>
                <w:szCs w:val="20"/>
              </w:rPr>
              <w:t>=0)</w:t>
            </w:r>
          </w:p>
        </w:tc>
        <w:tc>
          <w:tcPr>
            <w:tcW w:w="803" w:type="pct"/>
            <w:noWrap/>
          </w:tcPr>
          <w:p w14:paraId="36769552" w14:textId="77777777" w:rsidR="007532BD" w:rsidRPr="004E403D" w:rsidRDefault="007532BD" w:rsidP="003E30BF">
            <w:pPr>
              <w:spacing w:line="360" w:lineRule="auto"/>
              <w:jc w:val="center"/>
              <w:rPr>
                <w:sz w:val="20"/>
                <w:szCs w:val="20"/>
              </w:rPr>
            </w:pPr>
            <w:r w:rsidRPr="004E403D">
              <w:rPr>
                <w:sz w:val="20"/>
                <w:szCs w:val="20"/>
              </w:rPr>
              <w:t>607159</w:t>
            </w:r>
          </w:p>
        </w:tc>
        <w:tc>
          <w:tcPr>
            <w:tcW w:w="631" w:type="pct"/>
            <w:noWrap/>
          </w:tcPr>
          <w:p w14:paraId="7E4B4453" w14:textId="77777777" w:rsidR="007532BD" w:rsidRPr="004E403D" w:rsidRDefault="007532BD" w:rsidP="003E30BF">
            <w:pPr>
              <w:spacing w:line="360" w:lineRule="auto"/>
              <w:jc w:val="center"/>
              <w:rPr>
                <w:sz w:val="20"/>
                <w:szCs w:val="20"/>
              </w:rPr>
            </w:pPr>
            <w:r w:rsidRPr="004E403D">
              <w:rPr>
                <w:sz w:val="20"/>
                <w:szCs w:val="20"/>
              </w:rPr>
              <w:t>1007849</w:t>
            </w:r>
          </w:p>
        </w:tc>
        <w:tc>
          <w:tcPr>
            <w:tcW w:w="525" w:type="pct"/>
            <w:noWrap/>
          </w:tcPr>
          <w:p w14:paraId="288926AE" w14:textId="77777777" w:rsidR="007532BD" w:rsidRPr="004E403D" w:rsidRDefault="007532BD" w:rsidP="003E30BF">
            <w:pPr>
              <w:spacing w:line="360" w:lineRule="auto"/>
              <w:jc w:val="center"/>
              <w:rPr>
                <w:sz w:val="20"/>
                <w:szCs w:val="20"/>
              </w:rPr>
            </w:pPr>
            <w:r w:rsidRPr="004E403D">
              <w:rPr>
                <w:sz w:val="20"/>
                <w:szCs w:val="20"/>
              </w:rPr>
              <w:t>749970</w:t>
            </w:r>
          </w:p>
        </w:tc>
        <w:tc>
          <w:tcPr>
            <w:tcW w:w="468" w:type="pct"/>
            <w:noWrap/>
          </w:tcPr>
          <w:p w14:paraId="309DA4DF" w14:textId="77777777" w:rsidR="007532BD" w:rsidRPr="004E403D" w:rsidRDefault="007532BD" w:rsidP="003E30BF">
            <w:pPr>
              <w:spacing w:line="360" w:lineRule="auto"/>
              <w:jc w:val="center"/>
              <w:rPr>
                <w:sz w:val="20"/>
                <w:szCs w:val="20"/>
              </w:rPr>
            </w:pPr>
            <w:r w:rsidRPr="004E403D">
              <w:rPr>
                <w:sz w:val="20"/>
                <w:szCs w:val="20"/>
              </w:rPr>
              <w:t>32866</w:t>
            </w:r>
          </w:p>
        </w:tc>
        <w:tc>
          <w:tcPr>
            <w:tcW w:w="410" w:type="pct"/>
            <w:noWrap/>
          </w:tcPr>
          <w:p w14:paraId="2ACAD9AD" w14:textId="77777777" w:rsidR="007532BD" w:rsidRPr="004E403D" w:rsidRDefault="007532BD" w:rsidP="003E30BF">
            <w:pPr>
              <w:spacing w:line="360" w:lineRule="auto"/>
              <w:jc w:val="center"/>
              <w:rPr>
                <w:sz w:val="20"/>
                <w:szCs w:val="20"/>
              </w:rPr>
            </w:pPr>
            <w:r w:rsidRPr="004E403D">
              <w:rPr>
                <w:sz w:val="20"/>
                <w:szCs w:val="20"/>
              </w:rPr>
              <w:t>1262</w:t>
            </w:r>
          </w:p>
        </w:tc>
        <w:tc>
          <w:tcPr>
            <w:tcW w:w="468" w:type="pct"/>
            <w:noWrap/>
          </w:tcPr>
          <w:p w14:paraId="430D9372" w14:textId="77777777" w:rsidR="007532BD" w:rsidRPr="004E403D" w:rsidRDefault="007532BD" w:rsidP="003E30BF">
            <w:pPr>
              <w:spacing w:line="360" w:lineRule="auto"/>
              <w:jc w:val="center"/>
              <w:rPr>
                <w:sz w:val="20"/>
                <w:szCs w:val="20"/>
              </w:rPr>
            </w:pPr>
            <w:r w:rsidRPr="004E403D">
              <w:rPr>
                <w:sz w:val="20"/>
                <w:szCs w:val="20"/>
              </w:rPr>
              <w:t>294888</w:t>
            </w:r>
          </w:p>
        </w:tc>
        <w:tc>
          <w:tcPr>
            <w:tcW w:w="470" w:type="pct"/>
            <w:noWrap/>
          </w:tcPr>
          <w:p w14:paraId="7ADE4ED5" w14:textId="77777777" w:rsidR="007532BD" w:rsidRPr="004E403D" w:rsidRDefault="007532BD" w:rsidP="003E30BF">
            <w:pPr>
              <w:spacing w:line="360" w:lineRule="auto"/>
              <w:jc w:val="center"/>
              <w:rPr>
                <w:sz w:val="20"/>
                <w:szCs w:val="20"/>
              </w:rPr>
            </w:pPr>
            <w:r w:rsidRPr="004E403D">
              <w:rPr>
                <w:sz w:val="20"/>
                <w:szCs w:val="20"/>
              </w:rPr>
              <w:t>-</w:t>
            </w:r>
          </w:p>
        </w:tc>
        <w:tc>
          <w:tcPr>
            <w:tcW w:w="469" w:type="pct"/>
            <w:noWrap/>
          </w:tcPr>
          <w:p w14:paraId="3D833A17" w14:textId="77777777" w:rsidR="007532BD" w:rsidRPr="004E403D" w:rsidRDefault="007532BD" w:rsidP="003E30BF">
            <w:pPr>
              <w:spacing w:line="360" w:lineRule="auto"/>
              <w:jc w:val="center"/>
              <w:rPr>
                <w:sz w:val="20"/>
                <w:szCs w:val="20"/>
              </w:rPr>
            </w:pPr>
            <w:r w:rsidRPr="004E403D">
              <w:rPr>
                <w:sz w:val="20"/>
                <w:szCs w:val="20"/>
              </w:rPr>
              <w:t>-</w:t>
            </w:r>
          </w:p>
        </w:tc>
      </w:tr>
    </w:tbl>
    <w:p w14:paraId="4CFA8EAB" w14:textId="77777777" w:rsidR="007532BD" w:rsidRPr="00066ADC" w:rsidRDefault="007532BD" w:rsidP="003E30BF">
      <w:pPr>
        <w:pStyle w:val="CommentText"/>
        <w:spacing w:before="240" w:line="360" w:lineRule="auto"/>
        <w:rPr>
          <w:lang w:val="en-US"/>
        </w:rPr>
      </w:pPr>
      <w:r w:rsidRPr="00066ADC">
        <w:rPr>
          <w:vertAlign w:val="superscript"/>
          <w:lang w:val="en-US"/>
        </w:rPr>
        <w:t>a</w:t>
      </w:r>
      <w:r>
        <w:rPr>
          <w:vertAlign w:val="superscript"/>
          <w:lang w:val="en-US"/>
        </w:rPr>
        <w:t xml:space="preserve"> </w:t>
      </w:r>
      <w:r w:rsidRPr="00987BA7">
        <w:rPr>
          <w:lang w:val="en-US"/>
        </w:rPr>
        <w:t>Log(P) = Log(P(Data|Genealogy)) + Log(P(Genealogy|Parameters)). This value provides a general idea of how well the Markov chain is mixing.</w:t>
      </w:r>
    </w:p>
    <w:p w14:paraId="43400146" w14:textId="77777777" w:rsidR="007532BD" w:rsidRPr="00066ADC" w:rsidRDefault="007532BD" w:rsidP="003E30BF">
      <w:pPr>
        <w:pStyle w:val="CommentText"/>
        <w:spacing w:line="360" w:lineRule="auto"/>
        <w:rPr>
          <w:lang w:val="en-US"/>
        </w:rPr>
      </w:pPr>
      <w:r w:rsidRPr="00066ADC">
        <w:rPr>
          <w:vertAlign w:val="superscript"/>
          <w:lang w:val="en-US"/>
        </w:rPr>
        <w:t>b</w:t>
      </w:r>
      <w:r>
        <w:rPr>
          <w:vertAlign w:val="superscript"/>
          <w:lang w:val="en-US"/>
        </w:rPr>
        <w:t xml:space="preserve"> </w:t>
      </w:r>
      <w:r w:rsidRPr="00066ADC">
        <w:rPr>
          <w:lang w:val="en-US"/>
        </w:rPr>
        <w:t xml:space="preserve">q corresponds to the </w:t>
      </w:r>
      <w:r w:rsidRPr="00066ADC">
        <w:t>θ</w:t>
      </w:r>
      <w:r w:rsidRPr="00066ADC">
        <w:rPr>
          <w:lang w:val="en-US"/>
        </w:rPr>
        <w:t xml:space="preserve"> parameter in the IM software nomenclature. Population 1 </w:t>
      </w:r>
      <w:r>
        <w:rPr>
          <w:lang w:val="en-US"/>
        </w:rPr>
        <w:t>is</w:t>
      </w:r>
      <w:r w:rsidRPr="00066ADC">
        <w:rPr>
          <w:lang w:val="en-US"/>
        </w:rPr>
        <w:t xml:space="preserve"> the Quechua and 2 the </w:t>
      </w:r>
      <w:r>
        <w:rPr>
          <w:lang w:val="en-US"/>
        </w:rPr>
        <w:t>Shimaa. Population A correspond</w:t>
      </w:r>
      <w:r w:rsidRPr="00066ADC">
        <w:rPr>
          <w:lang w:val="en-US"/>
        </w:rPr>
        <w:t>s to the ancestral population.</w:t>
      </w:r>
    </w:p>
    <w:p w14:paraId="097DBB64" w14:textId="77777777" w:rsidR="007532BD" w:rsidRDefault="007532BD" w:rsidP="003E30BF">
      <w:pPr>
        <w:spacing w:line="360" w:lineRule="auto"/>
        <w:rPr>
          <w:sz w:val="22"/>
          <w:szCs w:val="22"/>
          <w:lang w:val="en-US"/>
        </w:rPr>
      </w:pPr>
      <w:r w:rsidRPr="004E403D">
        <w:rPr>
          <w:lang w:val="en-US"/>
        </w:rPr>
        <w:br w:type="page"/>
      </w:r>
    </w:p>
    <w:p w14:paraId="378AA074" w14:textId="77777777" w:rsidR="007532BD" w:rsidRPr="004E403D" w:rsidRDefault="007532BD" w:rsidP="003E30BF">
      <w:pPr>
        <w:spacing w:line="360" w:lineRule="auto"/>
        <w:rPr>
          <w:lang w:val="en-US"/>
        </w:rPr>
      </w:pPr>
      <w:r w:rsidRPr="004E403D">
        <w:rPr>
          <w:lang w:val="en-US"/>
        </w:rPr>
        <w:lastRenderedPageBreak/>
        <w:t>Table S5. Update acceptance rates (%) for each parameter along the six independent runs of the MCMC analyses.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9"/>
        <w:gridCol w:w="960"/>
        <w:gridCol w:w="960"/>
        <w:gridCol w:w="960"/>
        <w:gridCol w:w="960"/>
        <w:gridCol w:w="960"/>
        <w:gridCol w:w="960"/>
        <w:gridCol w:w="960"/>
      </w:tblGrid>
      <w:tr w:rsidR="007532BD" w:rsidRPr="00663FB6" w14:paraId="7B5B8175" w14:textId="77777777" w:rsidTr="005C212A">
        <w:trPr>
          <w:trHeight w:val="300"/>
        </w:trPr>
        <w:tc>
          <w:tcPr>
            <w:tcW w:w="1269" w:type="dxa"/>
            <w:tcBorders>
              <w:top w:val="single" w:sz="4" w:space="0" w:color="auto"/>
              <w:bottom w:val="single" w:sz="4" w:space="0" w:color="auto"/>
            </w:tcBorders>
            <w:noWrap/>
          </w:tcPr>
          <w:p w14:paraId="5C3A53A9" w14:textId="77777777" w:rsidR="007532BD" w:rsidRPr="00663FB6" w:rsidRDefault="007532BD" w:rsidP="003E30BF">
            <w:pPr>
              <w:spacing w:line="360" w:lineRule="auto"/>
              <w:rPr>
                <w:sz w:val="22"/>
                <w:szCs w:val="22"/>
                <w:lang w:val="en-US"/>
              </w:rPr>
            </w:pPr>
          </w:p>
        </w:tc>
        <w:tc>
          <w:tcPr>
            <w:tcW w:w="960" w:type="dxa"/>
            <w:tcBorders>
              <w:top w:val="single" w:sz="4" w:space="0" w:color="auto"/>
              <w:bottom w:val="single" w:sz="4" w:space="0" w:color="auto"/>
            </w:tcBorders>
            <w:noWrap/>
          </w:tcPr>
          <w:p w14:paraId="44A86C36" w14:textId="77777777" w:rsidR="007532BD" w:rsidRPr="00663FB6" w:rsidRDefault="007532BD" w:rsidP="003E30BF">
            <w:pPr>
              <w:spacing w:line="360" w:lineRule="auto"/>
              <w:jc w:val="center"/>
              <w:rPr>
                <w:sz w:val="22"/>
                <w:szCs w:val="22"/>
                <w:lang w:val="en-US"/>
              </w:rPr>
            </w:pPr>
            <w:r w:rsidRPr="00663FB6">
              <w:rPr>
                <w:sz w:val="22"/>
                <w:szCs w:val="22"/>
                <w:lang w:val="en-US"/>
              </w:rPr>
              <w:t>q1</w:t>
            </w:r>
            <w:r w:rsidRPr="00D741B5">
              <w:rPr>
                <w:sz w:val="22"/>
                <w:szCs w:val="22"/>
                <w:vertAlign w:val="superscript"/>
                <w:lang w:val="en-US"/>
              </w:rPr>
              <w:t>a</w:t>
            </w:r>
          </w:p>
        </w:tc>
        <w:tc>
          <w:tcPr>
            <w:tcW w:w="960" w:type="dxa"/>
            <w:tcBorders>
              <w:top w:val="single" w:sz="4" w:space="0" w:color="auto"/>
              <w:bottom w:val="single" w:sz="4" w:space="0" w:color="auto"/>
            </w:tcBorders>
            <w:noWrap/>
          </w:tcPr>
          <w:p w14:paraId="0C4C2A17" w14:textId="77777777" w:rsidR="007532BD" w:rsidRPr="00663FB6" w:rsidRDefault="007532BD" w:rsidP="003E30BF">
            <w:pPr>
              <w:spacing w:line="360" w:lineRule="auto"/>
              <w:jc w:val="center"/>
              <w:rPr>
                <w:sz w:val="22"/>
                <w:szCs w:val="22"/>
                <w:lang w:val="en-US"/>
              </w:rPr>
            </w:pPr>
            <w:r w:rsidRPr="00663FB6">
              <w:rPr>
                <w:sz w:val="22"/>
                <w:szCs w:val="22"/>
                <w:lang w:val="en-US"/>
              </w:rPr>
              <w:t>q2</w:t>
            </w:r>
          </w:p>
        </w:tc>
        <w:tc>
          <w:tcPr>
            <w:tcW w:w="960" w:type="dxa"/>
            <w:tcBorders>
              <w:top w:val="single" w:sz="4" w:space="0" w:color="auto"/>
              <w:bottom w:val="single" w:sz="4" w:space="0" w:color="auto"/>
            </w:tcBorders>
            <w:noWrap/>
          </w:tcPr>
          <w:p w14:paraId="60F758FE" w14:textId="77777777" w:rsidR="007532BD" w:rsidRPr="00663FB6" w:rsidRDefault="007532BD" w:rsidP="003E30BF">
            <w:pPr>
              <w:spacing w:line="360" w:lineRule="auto"/>
              <w:jc w:val="center"/>
              <w:rPr>
                <w:sz w:val="22"/>
                <w:szCs w:val="22"/>
                <w:lang w:val="en-US"/>
              </w:rPr>
            </w:pPr>
            <w:r w:rsidRPr="00663FB6">
              <w:rPr>
                <w:sz w:val="22"/>
                <w:szCs w:val="22"/>
                <w:lang w:val="en-US"/>
              </w:rPr>
              <w:t>qA</w:t>
            </w:r>
          </w:p>
        </w:tc>
        <w:tc>
          <w:tcPr>
            <w:tcW w:w="960" w:type="dxa"/>
            <w:tcBorders>
              <w:top w:val="single" w:sz="4" w:space="0" w:color="auto"/>
              <w:bottom w:val="single" w:sz="4" w:space="0" w:color="auto"/>
            </w:tcBorders>
            <w:noWrap/>
          </w:tcPr>
          <w:p w14:paraId="0C1E01A9" w14:textId="77777777" w:rsidR="007532BD" w:rsidRPr="00663FB6" w:rsidRDefault="007532BD" w:rsidP="003E30BF">
            <w:pPr>
              <w:spacing w:line="360" w:lineRule="auto"/>
              <w:jc w:val="center"/>
              <w:rPr>
                <w:sz w:val="22"/>
                <w:szCs w:val="22"/>
                <w:lang w:val="en-US"/>
              </w:rPr>
            </w:pPr>
            <w:r w:rsidRPr="00663FB6">
              <w:rPr>
                <w:sz w:val="22"/>
                <w:szCs w:val="22"/>
                <w:lang w:val="en-US"/>
              </w:rPr>
              <w:t>t</w:t>
            </w:r>
          </w:p>
        </w:tc>
        <w:tc>
          <w:tcPr>
            <w:tcW w:w="960" w:type="dxa"/>
            <w:tcBorders>
              <w:top w:val="single" w:sz="4" w:space="0" w:color="auto"/>
              <w:bottom w:val="single" w:sz="4" w:space="0" w:color="auto"/>
            </w:tcBorders>
            <w:noWrap/>
          </w:tcPr>
          <w:p w14:paraId="76326DC2" w14:textId="77777777" w:rsidR="007532BD" w:rsidRPr="00663FB6" w:rsidRDefault="007532BD" w:rsidP="003E30BF">
            <w:pPr>
              <w:spacing w:line="360" w:lineRule="auto"/>
              <w:jc w:val="center"/>
              <w:rPr>
                <w:sz w:val="22"/>
                <w:szCs w:val="22"/>
                <w:lang w:val="en-US"/>
              </w:rPr>
            </w:pPr>
            <w:r w:rsidRPr="00663FB6">
              <w:rPr>
                <w:sz w:val="22"/>
                <w:szCs w:val="22"/>
                <w:lang w:val="en-US"/>
              </w:rPr>
              <w:t>s</w:t>
            </w:r>
          </w:p>
        </w:tc>
        <w:tc>
          <w:tcPr>
            <w:tcW w:w="960" w:type="dxa"/>
            <w:tcBorders>
              <w:top w:val="single" w:sz="4" w:space="0" w:color="auto"/>
              <w:bottom w:val="single" w:sz="4" w:space="0" w:color="auto"/>
            </w:tcBorders>
            <w:noWrap/>
          </w:tcPr>
          <w:p w14:paraId="07A9A29E" w14:textId="77777777" w:rsidR="007532BD" w:rsidRPr="00663FB6" w:rsidRDefault="007532BD" w:rsidP="003E30BF">
            <w:pPr>
              <w:spacing w:line="360" w:lineRule="auto"/>
              <w:jc w:val="center"/>
              <w:rPr>
                <w:sz w:val="22"/>
                <w:szCs w:val="22"/>
                <w:lang w:val="en-US"/>
              </w:rPr>
            </w:pPr>
            <w:r w:rsidRPr="00663FB6">
              <w:rPr>
                <w:sz w:val="22"/>
                <w:szCs w:val="22"/>
                <w:lang w:val="en-US"/>
              </w:rPr>
              <w:t>m</w:t>
            </w:r>
            <w:r w:rsidRPr="00663FB6">
              <w:rPr>
                <w:sz w:val="22"/>
                <w:szCs w:val="22"/>
                <w:vertAlign w:val="subscript"/>
                <w:lang w:val="en-US"/>
              </w:rPr>
              <w:t>1</w:t>
            </w:r>
          </w:p>
        </w:tc>
        <w:tc>
          <w:tcPr>
            <w:tcW w:w="960" w:type="dxa"/>
            <w:tcBorders>
              <w:top w:val="single" w:sz="4" w:space="0" w:color="auto"/>
              <w:bottom w:val="single" w:sz="4" w:space="0" w:color="auto"/>
            </w:tcBorders>
            <w:noWrap/>
          </w:tcPr>
          <w:p w14:paraId="11D033AF" w14:textId="77777777" w:rsidR="007532BD" w:rsidRPr="00663FB6" w:rsidRDefault="007532BD" w:rsidP="003E30BF">
            <w:pPr>
              <w:spacing w:line="360" w:lineRule="auto"/>
              <w:jc w:val="center"/>
              <w:rPr>
                <w:sz w:val="22"/>
                <w:szCs w:val="22"/>
                <w:lang w:val="en-US"/>
              </w:rPr>
            </w:pPr>
            <w:r w:rsidRPr="00663FB6">
              <w:rPr>
                <w:sz w:val="22"/>
                <w:szCs w:val="22"/>
                <w:lang w:val="en-US"/>
              </w:rPr>
              <w:t>m</w:t>
            </w:r>
            <w:r w:rsidRPr="00663FB6">
              <w:rPr>
                <w:sz w:val="22"/>
                <w:szCs w:val="22"/>
                <w:vertAlign w:val="subscript"/>
                <w:lang w:val="en-US"/>
              </w:rPr>
              <w:t>2</w:t>
            </w:r>
          </w:p>
        </w:tc>
      </w:tr>
      <w:tr w:rsidR="007532BD" w:rsidRPr="00663FB6" w14:paraId="72F68746" w14:textId="77777777" w:rsidTr="005C212A">
        <w:trPr>
          <w:trHeight w:val="300"/>
        </w:trPr>
        <w:tc>
          <w:tcPr>
            <w:tcW w:w="1269" w:type="dxa"/>
            <w:tcBorders>
              <w:top w:val="single" w:sz="4" w:space="0" w:color="auto"/>
            </w:tcBorders>
            <w:noWrap/>
          </w:tcPr>
          <w:p w14:paraId="00827140" w14:textId="77777777" w:rsidR="007532BD" w:rsidRPr="00663FB6" w:rsidRDefault="007532BD" w:rsidP="003E30BF">
            <w:pPr>
              <w:spacing w:line="360" w:lineRule="auto"/>
              <w:rPr>
                <w:sz w:val="22"/>
                <w:szCs w:val="22"/>
                <w:lang w:val="en-US"/>
              </w:rPr>
            </w:pPr>
            <w:r w:rsidRPr="00663FB6">
              <w:rPr>
                <w:sz w:val="22"/>
                <w:szCs w:val="22"/>
                <w:lang w:val="en-US"/>
              </w:rPr>
              <w:t>1 (</w:t>
            </w:r>
            <w:r>
              <w:rPr>
                <w:sz w:val="22"/>
                <w:szCs w:val="22"/>
                <w:lang w:val="en-US"/>
              </w:rPr>
              <w:t>M</w:t>
            </w:r>
            <w:r w:rsidRPr="00663FB6">
              <w:rPr>
                <w:sz w:val="22"/>
                <w:szCs w:val="22"/>
                <w:lang w:val="en-US"/>
              </w:rPr>
              <w:t>=10)</w:t>
            </w:r>
          </w:p>
        </w:tc>
        <w:tc>
          <w:tcPr>
            <w:tcW w:w="960" w:type="dxa"/>
            <w:tcBorders>
              <w:top w:val="single" w:sz="4" w:space="0" w:color="auto"/>
            </w:tcBorders>
            <w:noWrap/>
          </w:tcPr>
          <w:p w14:paraId="273F4E96" w14:textId="77777777" w:rsidR="007532BD" w:rsidRPr="00663FB6" w:rsidRDefault="007532BD" w:rsidP="003E30BF">
            <w:pPr>
              <w:spacing w:line="360" w:lineRule="auto"/>
              <w:jc w:val="center"/>
              <w:rPr>
                <w:sz w:val="22"/>
                <w:szCs w:val="22"/>
                <w:lang w:val="en-US"/>
              </w:rPr>
            </w:pPr>
            <w:r w:rsidRPr="00663FB6">
              <w:rPr>
                <w:sz w:val="22"/>
                <w:szCs w:val="22"/>
                <w:lang w:val="en-US"/>
              </w:rPr>
              <w:t>82.16</w:t>
            </w:r>
          </w:p>
        </w:tc>
        <w:tc>
          <w:tcPr>
            <w:tcW w:w="960" w:type="dxa"/>
            <w:tcBorders>
              <w:top w:val="single" w:sz="4" w:space="0" w:color="auto"/>
            </w:tcBorders>
            <w:noWrap/>
          </w:tcPr>
          <w:p w14:paraId="42B69C05" w14:textId="77777777" w:rsidR="007532BD" w:rsidRPr="00663FB6" w:rsidRDefault="007532BD" w:rsidP="003E30BF">
            <w:pPr>
              <w:spacing w:line="360" w:lineRule="auto"/>
              <w:jc w:val="center"/>
              <w:rPr>
                <w:sz w:val="22"/>
                <w:szCs w:val="22"/>
                <w:lang w:val="en-US"/>
              </w:rPr>
            </w:pPr>
            <w:r w:rsidRPr="00663FB6">
              <w:rPr>
                <w:sz w:val="22"/>
                <w:szCs w:val="22"/>
                <w:lang w:val="en-US"/>
              </w:rPr>
              <w:t>74.36</w:t>
            </w:r>
          </w:p>
        </w:tc>
        <w:tc>
          <w:tcPr>
            <w:tcW w:w="960" w:type="dxa"/>
            <w:tcBorders>
              <w:top w:val="single" w:sz="4" w:space="0" w:color="auto"/>
            </w:tcBorders>
            <w:noWrap/>
          </w:tcPr>
          <w:p w14:paraId="728C54C0" w14:textId="77777777" w:rsidR="007532BD" w:rsidRPr="00663FB6" w:rsidRDefault="007532BD" w:rsidP="003E30BF">
            <w:pPr>
              <w:spacing w:line="360" w:lineRule="auto"/>
              <w:jc w:val="center"/>
              <w:rPr>
                <w:sz w:val="22"/>
                <w:szCs w:val="22"/>
                <w:lang w:val="en-US"/>
              </w:rPr>
            </w:pPr>
            <w:r w:rsidRPr="00663FB6">
              <w:rPr>
                <w:sz w:val="22"/>
                <w:szCs w:val="22"/>
                <w:lang w:val="en-US"/>
              </w:rPr>
              <w:t>6.32</w:t>
            </w:r>
          </w:p>
        </w:tc>
        <w:tc>
          <w:tcPr>
            <w:tcW w:w="960" w:type="dxa"/>
            <w:tcBorders>
              <w:top w:val="single" w:sz="4" w:space="0" w:color="auto"/>
            </w:tcBorders>
            <w:noWrap/>
          </w:tcPr>
          <w:p w14:paraId="0C9C45AF" w14:textId="77777777" w:rsidR="007532BD" w:rsidRPr="00663FB6" w:rsidRDefault="007532BD" w:rsidP="003E30BF">
            <w:pPr>
              <w:spacing w:line="360" w:lineRule="auto"/>
              <w:jc w:val="center"/>
              <w:rPr>
                <w:sz w:val="22"/>
                <w:szCs w:val="22"/>
                <w:lang w:val="en-US"/>
              </w:rPr>
            </w:pPr>
            <w:r w:rsidRPr="00663FB6">
              <w:rPr>
                <w:sz w:val="22"/>
                <w:szCs w:val="22"/>
                <w:lang w:val="en-US"/>
              </w:rPr>
              <w:t>6.58</w:t>
            </w:r>
          </w:p>
        </w:tc>
        <w:tc>
          <w:tcPr>
            <w:tcW w:w="960" w:type="dxa"/>
            <w:tcBorders>
              <w:top w:val="single" w:sz="4" w:space="0" w:color="auto"/>
            </w:tcBorders>
            <w:noWrap/>
          </w:tcPr>
          <w:p w14:paraId="622A0ED5" w14:textId="77777777" w:rsidR="007532BD" w:rsidRPr="00663FB6" w:rsidRDefault="007532BD" w:rsidP="003E30BF">
            <w:pPr>
              <w:spacing w:line="360" w:lineRule="auto"/>
              <w:jc w:val="center"/>
              <w:rPr>
                <w:sz w:val="22"/>
                <w:szCs w:val="22"/>
                <w:lang w:val="en-US"/>
              </w:rPr>
            </w:pPr>
            <w:r w:rsidRPr="00663FB6">
              <w:rPr>
                <w:sz w:val="22"/>
                <w:szCs w:val="22"/>
                <w:lang w:val="en-US"/>
              </w:rPr>
              <w:t>53.4</w:t>
            </w:r>
          </w:p>
        </w:tc>
        <w:tc>
          <w:tcPr>
            <w:tcW w:w="960" w:type="dxa"/>
            <w:tcBorders>
              <w:top w:val="single" w:sz="4" w:space="0" w:color="auto"/>
            </w:tcBorders>
            <w:noWrap/>
          </w:tcPr>
          <w:p w14:paraId="0287ED6E" w14:textId="77777777" w:rsidR="007532BD" w:rsidRPr="00663FB6" w:rsidRDefault="007532BD" w:rsidP="003E30BF">
            <w:pPr>
              <w:spacing w:line="360" w:lineRule="auto"/>
              <w:jc w:val="center"/>
              <w:rPr>
                <w:sz w:val="22"/>
                <w:szCs w:val="22"/>
                <w:lang w:val="en-US"/>
              </w:rPr>
            </w:pPr>
            <w:r w:rsidRPr="00663FB6">
              <w:rPr>
                <w:sz w:val="22"/>
                <w:szCs w:val="22"/>
                <w:lang w:val="en-US"/>
              </w:rPr>
              <w:t>92.42</w:t>
            </w:r>
          </w:p>
        </w:tc>
        <w:tc>
          <w:tcPr>
            <w:tcW w:w="960" w:type="dxa"/>
            <w:tcBorders>
              <w:top w:val="single" w:sz="4" w:space="0" w:color="auto"/>
            </w:tcBorders>
            <w:noWrap/>
          </w:tcPr>
          <w:p w14:paraId="33AC4597" w14:textId="77777777" w:rsidR="007532BD" w:rsidRPr="00663FB6" w:rsidRDefault="007532BD" w:rsidP="003E30BF">
            <w:pPr>
              <w:spacing w:line="360" w:lineRule="auto"/>
              <w:jc w:val="center"/>
              <w:rPr>
                <w:sz w:val="22"/>
                <w:szCs w:val="22"/>
                <w:lang w:val="en-US"/>
              </w:rPr>
            </w:pPr>
            <w:r w:rsidRPr="00663FB6">
              <w:rPr>
                <w:sz w:val="22"/>
                <w:szCs w:val="22"/>
                <w:lang w:val="en-US"/>
              </w:rPr>
              <w:t>92.72</w:t>
            </w:r>
          </w:p>
        </w:tc>
      </w:tr>
      <w:tr w:rsidR="007532BD" w:rsidRPr="00663FB6" w14:paraId="6F8AABC9" w14:textId="77777777" w:rsidTr="005C212A">
        <w:trPr>
          <w:trHeight w:val="300"/>
        </w:trPr>
        <w:tc>
          <w:tcPr>
            <w:tcW w:w="1269" w:type="dxa"/>
            <w:noWrap/>
          </w:tcPr>
          <w:p w14:paraId="76B07BF7" w14:textId="77777777" w:rsidR="007532BD" w:rsidRPr="00663FB6" w:rsidRDefault="007532BD" w:rsidP="003E30BF">
            <w:pPr>
              <w:spacing w:line="360" w:lineRule="auto"/>
              <w:rPr>
                <w:sz w:val="22"/>
                <w:szCs w:val="22"/>
                <w:lang w:val="en-US"/>
              </w:rPr>
            </w:pPr>
            <w:r w:rsidRPr="00663FB6">
              <w:rPr>
                <w:sz w:val="22"/>
                <w:szCs w:val="22"/>
                <w:lang w:val="en-US"/>
              </w:rPr>
              <w:t>2 (</w:t>
            </w:r>
            <w:r>
              <w:rPr>
                <w:sz w:val="22"/>
                <w:szCs w:val="22"/>
                <w:lang w:val="en-US"/>
              </w:rPr>
              <w:t>M</w:t>
            </w:r>
            <w:r w:rsidRPr="00663FB6">
              <w:rPr>
                <w:sz w:val="22"/>
                <w:szCs w:val="22"/>
                <w:lang w:val="en-US"/>
              </w:rPr>
              <w:t>=10)</w:t>
            </w:r>
          </w:p>
        </w:tc>
        <w:tc>
          <w:tcPr>
            <w:tcW w:w="960" w:type="dxa"/>
            <w:noWrap/>
          </w:tcPr>
          <w:p w14:paraId="6B90B687" w14:textId="77777777" w:rsidR="007532BD" w:rsidRPr="00663FB6" w:rsidRDefault="007532BD" w:rsidP="003E30BF">
            <w:pPr>
              <w:spacing w:line="360" w:lineRule="auto"/>
              <w:jc w:val="center"/>
              <w:rPr>
                <w:sz w:val="22"/>
                <w:szCs w:val="22"/>
                <w:lang w:val="en-US"/>
              </w:rPr>
            </w:pPr>
            <w:r w:rsidRPr="00663FB6">
              <w:rPr>
                <w:sz w:val="22"/>
                <w:szCs w:val="22"/>
                <w:lang w:val="en-US"/>
              </w:rPr>
              <w:t>82.72</w:t>
            </w:r>
          </w:p>
        </w:tc>
        <w:tc>
          <w:tcPr>
            <w:tcW w:w="960" w:type="dxa"/>
            <w:noWrap/>
          </w:tcPr>
          <w:p w14:paraId="29B7465D" w14:textId="77777777" w:rsidR="007532BD" w:rsidRPr="00663FB6" w:rsidRDefault="007532BD" w:rsidP="003E30BF">
            <w:pPr>
              <w:spacing w:line="360" w:lineRule="auto"/>
              <w:jc w:val="center"/>
              <w:rPr>
                <w:sz w:val="22"/>
                <w:szCs w:val="22"/>
                <w:lang w:val="en-US"/>
              </w:rPr>
            </w:pPr>
            <w:r w:rsidRPr="00663FB6">
              <w:rPr>
                <w:sz w:val="22"/>
                <w:szCs w:val="22"/>
                <w:lang w:val="en-US"/>
              </w:rPr>
              <w:t>75.49</w:t>
            </w:r>
          </w:p>
        </w:tc>
        <w:tc>
          <w:tcPr>
            <w:tcW w:w="960" w:type="dxa"/>
            <w:noWrap/>
          </w:tcPr>
          <w:p w14:paraId="77133838" w14:textId="77777777" w:rsidR="007532BD" w:rsidRPr="00663FB6" w:rsidRDefault="007532BD" w:rsidP="003E30BF">
            <w:pPr>
              <w:spacing w:line="360" w:lineRule="auto"/>
              <w:jc w:val="center"/>
              <w:rPr>
                <w:sz w:val="22"/>
                <w:szCs w:val="22"/>
                <w:lang w:val="en-US"/>
              </w:rPr>
            </w:pPr>
            <w:r w:rsidRPr="00663FB6">
              <w:rPr>
                <w:sz w:val="22"/>
                <w:szCs w:val="22"/>
                <w:lang w:val="en-US"/>
              </w:rPr>
              <w:t>6.31</w:t>
            </w:r>
          </w:p>
        </w:tc>
        <w:tc>
          <w:tcPr>
            <w:tcW w:w="960" w:type="dxa"/>
            <w:noWrap/>
          </w:tcPr>
          <w:p w14:paraId="3760C5C3" w14:textId="77777777" w:rsidR="007532BD" w:rsidRPr="00663FB6" w:rsidRDefault="007532BD" w:rsidP="003E30BF">
            <w:pPr>
              <w:spacing w:line="360" w:lineRule="auto"/>
              <w:jc w:val="center"/>
              <w:rPr>
                <w:sz w:val="22"/>
                <w:szCs w:val="22"/>
                <w:lang w:val="en-US"/>
              </w:rPr>
            </w:pPr>
            <w:r w:rsidRPr="00663FB6">
              <w:rPr>
                <w:sz w:val="22"/>
                <w:szCs w:val="22"/>
                <w:lang w:val="en-US"/>
              </w:rPr>
              <w:t>6.35</w:t>
            </w:r>
          </w:p>
        </w:tc>
        <w:tc>
          <w:tcPr>
            <w:tcW w:w="960" w:type="dxa"/>
            <w:noWrap/>
          </w:tcPr>
          <w:p w14:paraId="168FA8C7" w14:textId="77777777" w:rsidR="007532BD" w:rsidRPr="00663FB6" w:rsidRDefault="007532BD" w:rsidP="003E30BF">
            <w:pPr>
              <w:spacing w:line="360" w:lineRule="auto"/>
              <w:jc w:val="center"/>
              <w:rPr>
                <w:sz w:val="22"/>
                <w:szCs w:val="22"/>
                <w:lang w:val="en-US"/>
              </w:rPr>
            </w:pPr>
            <w:r w:rsidRPr="00663FB6">
              <w:rPr>
                <w:sz w:val="22"/>
                <w:szCs w:val="22"/>
                <w:lang w:val="en-US"/>
              </w:rPr>
              <w:t>54.69</w:t>
            </w:r>
          </w:p>
        </w:tc>
        <w:tc>
          <w:tcPr>
            <w:tcW w:w="960" w:type="dxa"/>
            <w:noWrap/>
          </w:tcPr>
          <w:p w14:paraId="204A9317" w14:textId="77777777" w:rsidR="007532BD" w:rsidRPr="00663FB6" w:rsidRDefault="007532BD" w:rsidP="003E30BF">
            <w:pPr>
              <w:spacing w:line="360" w:lineRule="auto"/>
              <w:jc w:val="center"/>
              <w:rPr>
                <w:sz w:val="22"/>
                <w:szCs w:val="22"/>
                <w:lang w:val="en-US"/>
              </w:rPr>
            </w:pPr>
            <w:r w:rsidRPr="00663FB6">
              <w:rPr>
                <w:sz w:val="22"/>
                <w:szCs w:val="22"/>
                <w:lang w:val="en-US"/>
              </w:rPr>
              <w:t>92.61</w:t>
            </w:r>
          </w:p>
        </w:tc>
        <w:tc>
          <w:tcPr>
            <w:tcW w:w="960" w:type="dxa"/>
            <w:noWrap/>
          </w:tcPr>
          <w:p w14:paraId="67F9A70E" w14:textId="77777777" w:rsidR="007532BD" w:rsidRPr="00663FB6" w:rsidRDefault="007532BD" w:rsidP="003E30BF">
            <w:pPr>
              <w:spacing w:line="360" w:lineRule="auto"/>
              <w:jc w:val="center"/>
              <w:rPr>
                <w:sz w:val="22"/>
                <w:szCs w:val="22"/>
                <w:lang w:val="en-US"/>
              </w:rPr>
            </w:pPr>
            <w:r w:rsidRPr="00663FB6">
              <w:rPr>
                <w:sz w:val="22"/>
                <w:szCs w:val="22"/>
                <w:lang w:val="en-US"/>
              </w:rPr>
              <w:t>92.8</w:t>
            </w:r>
          </w:p>
        </w:tc>
      </w:tr>
      <w:tr w:rsidR="007532BD" w:rsidRPr="00663FB6" w14:paraId="2E0871A5" w14:textId="77777777" w:rsidTr="005C212A">
        <w:trPr>
          <w:trHeight w:val="300"/>
        </w:trPr>
        <w:tc>
          <w:tcPr>
            <w:tcW w:w="1269" w:type="dxa"/>
            <w:noWrap/>
          </w:tcPr>
          <w:p w14:paraId="35ED26D8" w14:textId="77777777" w:rsidR="007532BD" w:rsidRPr="00663FB6" w:rsidRDefault="007532BD" w:rsidP="003E30BF">
            <w:pPr>
              <w:spacing w:line="360" w:lineRule="auto"/>
              <w:rPr>
                <w:sz w:val="22"/>
                <w:szCs w:val="22"/>
              </w:rPr>
            </w:pPr>
            <w:r w:rsidRPr="00663FB6">
              <w:rPr>
                <w:sz w:val="22"/>
                <w:szCs w:val="22"/>
                <w:lang w:val="en-US"/>
              </w:rPr>
              <w:t>3 (</w:t>
            </w:r>
            <w:r>
              <w:rPr>
                <w:sz w:val="22"/>
                <w:szCs w:val="22"/>
                <w:lang w:val="en-US"/>
              </w:rPr>
              <w:t>M</w:t>
            </w:r>
            <w:r w:rsidRPr="00663FB6">
              <w:rPr>
                <w:sz w:val="22"/>
                <w:szCs w:val="22"/>
                <w:lang w:val="en-US"/>
              </w:rPr>
              <w:t>=</w:t>
            </w:r>
            <w:r w:rsidRPr="00663FB6">
              <w:rPr>
                <w:sz w:val="22"/>
                <w:szCs w:val="22"/>
              </w:rPr>
              <w:t>10)</w:t>
            </w:r>
          </w:p>
        </w:tc>
        <w:tc>
          <w:tcPr>
            <w:tcW w:w="960" w:type="dxa"/>
            <w:noWrap/>
          </w:tcPr>
          <w:p w14:paraId="65F80ACD" w14:textId="77777777" w:rsidR="007532BD" w:rsidRPr="00663FB6" w:rsidRDefault="007532BD" w:rsidP="003E30BF">
            <w:pPr>
              <w:spacing w:line="360" w:lineRule="auto"/>
              <w:jc w:val="center"/>
              <w:rPr>
                <w:sz w:val="22"/>
                <w:szCs w:val="22"/>
              </w:rPr>
            </w:pPr>
            <w:r w:rsidRPr="00663FB6">
              <w:rPr>
                <w:sz w:val="22"/>
                <w:szCs w:val="22"/>
              </w:rPr>
              <w:t>82.18</w:t>
            </w:r>
          </w:p>
        </w:tc>
        <w:tc>
          <w:tcPr>
            <w:tcW w:w="960" w:type="dxa"/>
            <w:noWrap/>
          </w:tcPr>
          <w:p w14:paraId="77C34E9C" w14:textId="77777777" w:rsidR="007532BD" w:rsidRPr="00663FB6" w:rsidRDefault="007532BD" w:rsidP="003E30BF">
            <w:pPr>
              <w:spacing w:line="360" w:lineRule="auto"/>
              <w:jc w:val="center"/>
              <w:rPr>
                <w:sz w:val="22"/>
                <w:szCs w:val="22"/>
              </w:rPr>
            </w:pPr>
            <w:r w:rsidRPr="00663FB6">
              <w:rPr>
                <w:sz w:val="22"/>
                <w:szCs w:val="22"/>
              </w:rPr>
              <w:t>74.75</w:t>
            </w:r>
          </w:p>
        </w:tc>
        <w:tc>
          <w:tcPr>
            <w:tcW w:w="960" w:type="dxa"/>
            <w:noWrap/>
          </w:tcPr>
          <w:p w14:paraId="1AABA558" w14:textId="77777777" w:rsidR="007532BD" w:rsidRPr="00663FB6" w:rsidRDefault="007532BD" w:rsidP="003E30BF">
            <w:pPr>
              <w:spacing w:line="360" w:lineRule="auto"/>
              <w:jc w:val="center"/>
              <w:rPr>
                <w:sz w:val="22"/>
                <w:szCs w:val="22"/>
              </w:rPr>
            </w:pPr>
            <w:r w:rsidRPr="00663FB6">
              <w:rPr>
                <w:sz w:val="22"/>
                <w:szCs w:val="22"/>
              </w:rPr>
              <w:t>6.3</w:t>
            </w:r>
            <w:r>
              <w:rPr>
                <w:sz w:val="22"/>
                <w:szCs w:val="22"/>
              </w:rPr>
              <w:t>0</w:t>
            </w:r>
          </w:p>
        </w:tc>
        <w:tc>
          <w:tcPr>
            <w:tcW w:w="960" w:type="dxa"/>
            <w:noWrap/>
          </w:tcPr>
          <w:p w14:paraId="45F2DF62" w14:textId="77777777" w:rsidR="007532BD" w:rsidRPr="00663FB6" w:rsidRDefault="007532BD" w:rsidP="003E30BF">
            <w:pPr>
              <w:spacing w:line="360" w:lineRule="auto"/>
              <w:jc w:val="center"/>
              <w:rPr>
                <w:sz w:val="22"/>
                <w:szCs w:val="22"/>
              </w:rPr>
            </w:pPr>
            <w:r w:rsidRPr="00663FB6">
              <w:rPr>
                <w:sz w:val="22"/>
                <w:szCs w:val="22"/>
              </w:rPr>
              <w:t>6.66</w:t>
            </w:r>
          </w:p>
        </w:tc>
        <w:tc>
          <w:tcPr>
            <w:tcW w:w="960" w:type="dxa"/>
            <w:noWrap/>
          </w:tcPr>
          <w:p w14:paraId="11709835" w14:textId="77777777" w:rsidR="007532BD" w:rsidRPr="00663FB6" w:rsidRDefault="007532BD" w:rsidP="003E30BF">
            <w:pPr>
              <w:spacing w:line="360" w:lineRule="auto"/>
              <w:jc w:val="center"/>
              <w:rPr>
                <w:sz w:val="22"/>
                <w:szCs w:val="22"/>
              </w:rPr>
            </w:pPr>
            <w:r w:rsidRPr="00663FB6">
              <w:rPr>
                <w:sz w:val="22"/>
                <w:szCs w:val="22"/>
              </w:rPr>
              <w:t>53.66</w:t>
            </w:r>
          </w:p>
        </w:tc>
        <w:tc>
          <w:tcPr>
            <w:tcW w:w="960" w:type="dxa"/>
            <w:noWrap/>
          </w:tcPr>
          <w:p w14:paraId="278BE86C" w14:textId="77777777" w:rsidR="007532BD" w:rsidRPr="00663FB6" w:rsidRDefault="007532BD" w:rsidP="003E30BF">
            <w:pPr>
              <w:spacing w:line="360" w:lineRule="auto"/>
              <w:jc w:val="center"/>
              <w:rPr>
                <w:sz w:val="22"/>
                <w:szCs w:val="22"/>
              </w:rPr>
            </w:pPr>
            <w:r w:rsidRPr="00663FB6">
              <w:rPr>
                <w:sz w:val="22"/>
                <w:szCs w:val="22"/>
              </w:rPr>
              <w:t>92.5</w:t>
            </w:r>
          </w:p>
        </w:tc>
        <w:tc>
          <w:tcPr>
            <w:tcW w:w="960" w:type="dxa"/>
            <w:noWrap/>
          </w:tcPr>
          <w:p w14:paraId="3D602F6E" w14:textId="77777777" w:rsidR="007532BD" w:rsidRPr="00663FB6" w:rsidRDefault="007532BD" w:rsidP="003E30BF">
            <w:pPr>
              <w:spacing w:line="360" w:lineRule="auto"/>
              <w:jc w:val="center"/>
              <w:rPr>
                <w:sz w:val="22"/>
                <w:szCs w:val="22"/>
              </w:rPr>
            </w:pPr>
            <w:r w:rsidRPr="00663FB6">
              <w:rPr>
                <w:sz w:val="22"/>
                <w:szCs w:val="22"/>
              </w:rPr>
              <w:t>92.69</w:t>
            </w:r>
          </w:p>
        </w:tc>
      </w:tr>
      <w:tr w:rsidR="007532BD" w:rsidRPr="00663FB6" w14:paraId="6D5278DF" w14:textId="77777777" w:rsidTr="005C212A">
        <w:trPr>
          <w:trHeight w:val="300"/>
        </w:trPr>
        <w:tc>
          <w:tcPr>
            <w:tcW w:w="1269" w:type="dxa"/>
            <w:noWrap/>
          </w:tcPr>
          <w:p w14:paraId="14FC82E3" w14:textId="77777777" w:rsidR="007532BD" w:rsidRPr="00663FB6" w:rsidRDefault="007532BD" w:rsidP="003E30BF">
            <w:pPr>
              <w:spacing w:line="360" w:lineRule="auto"/>
              <w:rPr>
                <w:sz w:val="22"/>
                <w:szCs w:val="22"/>
              </w:rPr>
            </w:pPr>
            <w:r w:rsidRPr="00663FB6">
              <w:rPr>
                <w:sz w:val="22"/>
                <w:szCs w:val="22"/>
              </w:rPr>
              <w:t>1 (</w:t>
            </w:r>
            <w:r>
              <w:rPr>
                <w:sz w:val="22"/>
                <w:szCs w:val="22"/>
              </w:rPr>
              <w:t>M</w:t>
            </w:r>
            <w:r w:rsidRPr="00663FB6">
              <w:rPr>
                <w:sz w:val="22"/>
                <w:szCs w:val="22"/>
              </w:rPr>
              <w:t>=0)</w:t>
            </w:r>
          </w:p>
        </w:tc>
        <w:tc>
          <w:tcPr>
            <w:tcW w:w="960" w:type="dxa"/>
            <w:noWrap/>
          </w:tcPr>
          <w:p w14:paraId="3635FDEE" w14:textId="77777777" w:rsidR="007532BD" w:rsidRPr="00663FB6" w:rsidRDefault="007532BD" w:rsidP="003E30BF">
            <w:pPr>
              <w:spacing w:line="360" w:lineRule="auto"/>
              <w:jc w:val="center"/>
              <w:rPr>
                <w:sz w:val="22"/>
                <w:szCs w:val="22"/>
              </w:rPr>
            </w:pPr>
            <w:r w:rsidRPr="00663FB6">
              <w:rPr>
                <w:sz w:val="22"/>
                <w:szCs w:val="22"/>
              </w:rPr>
              <w:t>83.46</w:t>
            </w:r>
          </w:p>
        </w:tc>
        <w:tc>
          <w:tcPr>
            <w:tcW w:w="960" w:type="dxa"/>
            <w:noWrap/>
          </w:tcPr>
          <w:p w14:paraId="505B6788" w14:textId="77777777" w:rsidR="007532BD" w:rsidRPr="00663FB6" w:rsidRDefault="007532BD" w:rsidP="003E30BF">
            <w:pPr>
              <w:spacing w:line="360" w:lineRule="auto"/>
              <w:jc w:val="center"/>
              <w:rPr>
                <w:sz w:val="22"/>
                <w:szCs w:val="22"/>
              </w:rPr>
            </w:pPr>
            <w:r w:rsidRPr="00663FB6">
              <w:rPr>
                <w:sz w:val="22"/>
                <w:szCs w:val="22"/>
              </w:rPr>
              <w:t>76.45</w:t>
            </w:r>
          </w:p>
        </w:tc>
        <w:tc>
          <w:tcPr>
            <w:tcW w:w="960" w:type="dxa"/>
            <w:noWrap/>
          </w:tcPr>
          <w:p w14:paraId="5D9F9E9A" w14:textId="77777777" w:rsidR="007532BD" w:rsidRPr="00663FB6" w:rsidRDefault="007532BD" w:rsidP="003E30BF">
            <w:pPr>
              <w:spacing w:line="360" w:lineRule="auto"/>
              <w:jc w:val="center"/>
              <w:rPr>
                <w:sz w:val="22"/>
                <w:szCs w:val="22"/>
              </w:rPr>
            </w:pPr>
            <w:r w:rsidRPr="00663FB6">
              <w:rPr>
                <w:sz w:val="22"/>
                <w:szCs w:val="22"/>
              </w:rPr>
              <w:t>6.32</w:t>
            </w:r>
          </w:p>
        </w:tc>
        <w:tc>
          <w:tcPr>
            <w:tcW w:w="960" w:type="dxa"/>
            <w:noWrap/>
          </w:tcPr>
          <w:p w14:paraId="4F945DC0" w14:textId="77777777" w:rsidR="007532BD" w:rsidRPr="00663FB6" w:rsidRDefault="007532BD" w:rsidP="003E30BF">
            <w:pPr>
              <w:spacing w:line="360" w:lineRule="auto"/>
              <w:jc w:val="center"/>
              <w:rPr>
                <w:sz w:val="22"/>
                <w:szCs w:val="22"/>
              </w:rPr>
            </w:pPr>
            <w:r w:rsidRPr="00663FB6">
              <w:rPr>
                <w:sz w:val="22"/>
                <w:szCs w:val="22"/>
              </w:rPr>
              <w:t>6.16</w:t>
            </w:r>
          </w:p>
        </w:tc>
        <w:tc>
          <w:tcPr>
            <w:tcW w:w="960" w:type="dxa"/>
            <w:noWrap/>
          </w:tcPr>
          <w:p w14:paraId="09DD667F" w14:textId="77777777" w:rsidR="007532BD" w:rsidRPr="00663FB6" w:rsidRDefault="007532BD" w:rsidP="003E30BF">
            <w:pPr>
              <w:spacing w:line="360" w:lineRule="auto"/>
              <w:jc w:val="center"/>
              <w:rPr>
                <w:sz w:val="22"/>
                <w:szCs w:val="22"/>
              </w:rPr>
            </w:pPr>
            <w:r w:rsidRPr="00663FB6">
              <w:rPr>
                <w:sz w:val="22"/>
                <w:szCs w:val="22"/>
              </w:rPr>
              <w:t>55.07</w:t>
            </w:r>
          </w:p>
        </w:tc>
        <w:tc>
          <w:tcPr>
            <w:tcW w:w="960" w:type="dxa"/>
            <w:noWrap/>
          </w:tcPr>
          <w:p w14:paraId="0DB1BE27" w14:textId="77777777" w:rsidR="007532BD" w:rsidRPr="00663FB6" w:rsidRDefault="007532BD" w:rsidP="003E30BF">
            <w:pPr>
              <w:spacing w:line="360" w:lineRule="auto"/>
              <w:jc w:val="center"/>
              <w:rPr>
                <w:sz w:val="22"/>
                <w:szCs w:val="22"/>
              </w:rPr>
            </w:pPr>
            <w:r w:rsidRPr="00663FB6">
              <w:rPr>
                <w:sz w:val="22"/>
                <w:szCs w:val="22"/>
              </w:rPr>
              <w:t>-</w:t>
            </w:r>
          </w:p>
        </w:tc>
        <w:tc>
          <w:tcPr>
            <w:tcW w:w="960" w:type="dxa"/>
            <w:noWrap/>
          </w:tcPr>
          <w:p w14:paraId="76D8917E" w14:textId="77777777" w:rsidR="007532BD" w:rsidRPr="00663FB6" w:rsidRDefault="007532BD" w:rsidP="003E30BF">
            <w:pPr>
              <w:spacing w:line="360" w:lineRule="auto"/>
              <w:jc w:val="center"/>
              <w:rPr>
                <w:sz w:val="22"/>
                <w:szCs w:val="22"/>
              </w:rPr>
            </w:pPr>
            <w:r w:rsidRPr="00663FB6">
              <w:rPr>
                <w:sz w:val="22"/>
                <w:szCs w:val="22"/>
              </w:rPr>
              <w:t>-</w:t>
            </w:r>
          </w:p>
        </w:tc>
      </w:tr>
      <w:tr w:rsidR="007532BD" w:rsidRPr="00663FB6" w14:paraId="059E0B51" w14:textId="77777777" w:rsidTr="005C212A">
        <w:trPr>
          <w:trHeight w:val="300"/>
        </w:trPr>
        <w:tc>
          <w:tcPr>
            <w:tcW w:w="1269" w:type="dxa"/>
            <w:noWrap/>
          </w:tcPr>
          <w:p w14:paraId="0FF3E4A6" w14:textId="77777777" w:rsidR="007532BD" w:rsidRPr="00663FB6" w:rsidRDefault="007532BD" w:rsidP="003E30BF">
            <w:pPr>
              <w:spacing w:line="360" w:lineRule="auto"/>
              <w:rPr>
                <w:sz w:val="22"/>
                <w:szCs w:val="22"/>
              </w:rPr>
            </w:pPr>
            <w:r w:rsidRPr="00663FB6">
              <w:rPr>
                <w:sz w:val="22"/>
                <w:szCs w:val="22"/>
              </w:rPr>
              <w:t>2 (</w:t>
            </w:r>
            <w:r>
              <w:rPr>
                <w:sz w:val="22"/>
                <w:szCs w:val="22"/>
              </w:rPr>
              <w:t>M</w:t>
            </w:r>
            <w:r w:rsidRPr="00663FB6">
              <w:rPr>
                <w:sz w:val="22"/>
                <w:szCs w:val="22"/>
              </w:rPr>
              <w:t>=0)</w:t>
            </w:r>
          </w:p>
        </w:tc>
        <w:tc>
          <w:tcPr>
            <w:tcW w:w="960" w:type="dxa"/>
            <w:noWrap/>
          </w:tcPr>
          <w:p w14:paraId="1A975B7F" w14:textId="77777777" w:rsidR="007532BD" w:rsidRPr="00663FB6" w:rsidRDefault="007532BD" w:rsidP="003E30BF">
            <w:pPr>
              <w:spacing w:line="360" w:lineRule="auto"/>
              <w:jc w:val="center"/>
              <w:rPr>
                <w:sz w:val="22"/>
                <w:szCs w:val="22"/>
              </w:rPr>
            </w:pPr>
            <w:r w:rsidRPr="00663FB6">
              <w:rPr>
                <w:sz w:val="22"/>
                <w:szCs w:val="22"/>
              </w:rPr>
              <w:t>83.22</w:t>
            </w:r>
          </w:p>
        </w:tc>
        <w:tc>
          <w:tcPr>
            <w:tcW w:w="960" w:type="dxa"/>
            <w:noWrap/>
          </w:tcPr>
          <w:p w14:paraId="3B9DCA8A" w14:textId="77777777" w:rsidR="007532BD" w:rsidRPr="00663FB6" w:rsidRDefault="007532BD" w:rsidP="003E30BF">
            <w:pPr>
              <w:spacing w:line="360" w:lineRule="auto"/>
              <w:jc w:val="center"/>
              <w:rPr>
                <w:sz w:val="22"/>
                <w:szCs w:val="22"/>
              </w:rPr>
            </w:pPr>
            <w:r w:rsidRPr="00663FB6">
              <w:rPr>
                <w:sz w:val="22"/>
                <w:szCs w:val="22"/>
              </w:rPr>
              <w:t>76.11</w:t>
            </w:r>
          </w:p>
        </w:tc>
        <w:tc>
          <w:tcPr>
            <w:tcW w:w="960" w:type="dxa"/>
            <w:noWrap/>
          </w:tcPr>
          <w:p w14:paraId="2F6FDAD6" w14:textId="77777777" w:rsidR="007532BD" w:rsidRPr="00663FB6" w:rsidRDefault="007532BD" w:rsidP="003E30BF">
            <w:pPr>
              <w:spacing w:line="360" w:lineRule="auto"/>
              <w:jc w:val="center"/>
              <w:rPr>
                <w:sz w:val="22"/>
                <w:szCs w:val="22"/>
              </w:rPr>
            </w:pPr>
            <w:r w:rsidRPr="00663FB6">
              <w:rPr>
                <w:sz w:val="22"/>
                <w:szCs w:val="22"/>
              </w:rPr>
              <w:t>6.32</w:t>
            </w:r>
          </w:p>
        </w:tc>
        <w:tc>
          <w:tcPr>
            <w:tcW w:w="960" w:type="dxa"/>
            <w:noWrap/>
          </w:tcPr>
          <w:p w14:paraId="712B2140" w14:textId="77777777" w:rsidR="007532BD" w:rsidRPr="00663FB6" w:rsidRDefault="007532BD" w:rsidP="003E30BF">
            <w:pPr>
              <w:spacing w:line="360" w:lineRule="auto"/>
              <w:jc w:val="center"/>
              <w:rPr>
                <w:sz w:val="22"/>
                <w:szCs w:val="22"/>
              </w:rPr>
            </w:pPr>
            <w:r w:rsidRPr="00663FB6">
              <w:rPr>
                <w:sz w:val="22"/>
                <w:szCs w:val="22"/>
              </w:rPr>
              <w:t>6.28</w:t>
            </w:r>
          </w:p>
        </w:tc>
        <w:tc>
          <w:tcPr>
            <w:tcW w:w="960" w:type="dxa"/>
            <w:noWrap/>
          </w:tcPr>
          <w:p w14:paraId="1EA78877" w14:textId="77777777" w:rsidR="007532BD" w:rsidRPr="00663FB6" w:rsidRDefault="007532BD" w:rsidP="003E30BF">
            <w:pPr>
              <w:spacing w:line="360" w:lineRule="auto"/>
              <w:jc w:val="center"/>
              <w:rPr>
                <w:sz w:val="22"/>
                <w:szCs w:val="22"/>
              </w:rPr>
            </w:pPr>
            <w:r w:rsidRPr="00663FB6">
              <w:rPr>
                <w:sz w:val="22"/>
                <w:szCs w:val="22"/>
              </w:rPr>
              <w:t>54.38</w:t>
            </w:r>
          </w:p>
        </w:tc>
        <w:tc>
          <w:tcPr>
            <w:tcW w:w="960" w:type="dxa"/>
            <w:noWrap/>
          </w:tcPr>
          <w:p w14:paraId="1C2B0C95" w14:textId="77777777" w:rsidR="007532BD" w:rsidRPr="00663FB6" w:rsidRDefault="007532BD" w:rsidP="003E30BF">
            <w:pPr>
              <w:spacing w:line="360" w:lineRule="auto"/>
              <w:jc w:val="center"/>
              <w:rPr>
                <w:sz w:val="22"/>
                <w:szCs w:val="22"/>
              </w:rPr>
            </w:pPr>
            <w:r w:rsidRPr="00663FB6">
              <w:rPr>
                <w:sz w:val="22"/>
                <w:szCs w:val="22"/>
              </w:rPr>
              <w:t>-</w:t>
            </w:r>
          </w:p>
        </w:tc>
        <w:tc>
          <w:tcPr>
            <w:tcW w:w="960" w:type="dxa"/>
            <w:noWrap/>
          </w:tcPr>
          <w:p w14:paraId="3A8E7151" w14:textId="77777777" w:rsidR="007532BD" w:rsidRPr="00663FB6" w:rsidRDefault="007532BD" w:rsidP="003E30BF">
            <w:pPr>
              <w:spacing w:line="360" w:lineRule="auto"/>
              <w:jc w:val="center"/>
              <w:rPr>
                <w:sz w:val="22"/>
                <w:szCs w:val="22"/>
              </w:rPr>
            </w:pPr>
            <w:r w:rsidRPr="00663FB6">
              <w:rPr>
                <w:sz w:val="22"/>
                <w:szCs w:val="22"/>
              </w:rPr>
              <w:t>-</w:t>
            </w:r>
          </w:p>
        </w:tc>
      </w:tr>
      <w:tr w:rsidR="007532BD" w:rsidRPr="00663FB6" w14:paraId="17B80CC2" w14:textId="77777777" w:rsidTr="005C212A">
        <w:trPr>
          <w:trHeight w:val="300"/>
        </w:trPr>
        <w:tc>
          <w:tcPr>
            <w:tcW w:w="1269" w:type="dxa"/>
            <w:noWrap/>
          </w:tcPr>
          <w:p w14:paraId="1B24E291" w14:textId="77777777" w:rsidR="007532BD" w:rsidRPr="00663FB6" w:rsidRDefault="007532BD" w:rsidP="003E30BF">
            <w:pPr>
              <w:spacing w:line="360" w:lineRule="auto"/>
              <w:rPr>
                <w:sz w:val="22"/>
                <w:szCs w:val="22"/>
              </w:rPr>
            </w:pPr>
            <w:r w:rsidRPr="00663FB6">
              <w:rPr>
                <w:sz w:val="22"/>
                <w:szCs w:val="22"/>
              </w:rPr>
              <w:t>3 (</w:t>
            </w:r>
            <w:r>
              <w:rPr>
                <w:sz w:val="22"/>
                <w:szCs w:val="22"/>
              </w:rPr>
              <w:t>M</w:t>
            </w:r>
            <w:r w:rsidRPr="00663FB6">
              <w:rPr>
                <w:sz w:val="22"/>
                <w:szCs w:val="22"/>
              </w:rPr>
              <w:t>=0)</w:t>
            </w:r>
          </w:p>
        </w:tc>
        <w:tc>
          <w:tcPr>
            <w:tcW w:w="960" w:type="dxa"/>
            <w:noWrap/>
          </w:tcPr>
          <w:p w14:paraId="71149ABB" w14:textId="77777777" w:rsidR="007532BD" w:rsidRPr="00663FB6" w:rsidRDefault="007532BD" w:rsidP="003E30BF">
            <w:pPr>
              <w:spacing w:line="360" w:lineRule="auto"/>
              <w:jc w:val="center"/>
              <w:rPr>
                <w:sz w:val="22"/>
                <w:szCs w:val="22"/>
              </w:rPr>
            </w:pPr>
            <w:r w:rsidRPr="00663FB6">
              <w:rPr>
                <w:sz w:val="22"/>
                <w:szCs w:val="22"/>
              </w:rPr>
              <w:t>83.73</w:t>
            </w:r>
          </w:p>
        </w:tc>
        <w:tc>
          <w:tcPr>
            <w:tcW w:w="960" w:type="dxa"/>
            <w:noWrap/>
          </w:tcPr>
          <w:p w14:paraId="3E80F1C4" w14:textId="77777777" w:rsidR="007532BD" w:rsidRPr="00663FB6" w:rsidRDefault="007532BD" w:rsidP="003E30BF">
            <w:pPr>
              <w:spacing w:line="360" w:lineRule="auto"/>
              <w:jc w:val="center"/>
              <w:rPr>
                <w:sz w:val="22"/>
                <w:szCs w:val="22"/>
              </w:rPr>
            </w:pPr>
            <w:r w:rsidRPr="00663FB6">
              <w:rPr>
                <w:sz w:val="22"/>
                <w:szCs w:val="22"/>
              </w:rPr>
              <w:t>76.74</w:t>
            </w:r>
          </w:p>
        </w:tc>
        <w:tc>
          <w:tcPr>
            <w:tcW w:w="960" w:type="dxa"/>
            <w:noWrap/>
          </w:tcPr>
          <w:p w14:paraId="73C7D387" w14:textId="77777777" w:rsidR="007532BD" w:rsidRPr="00663FB6" w:rsidRDefault="007532BD" w:rsidP="003E30BF">
            <w:pPr>
              <w:spacing w:line="360" w:lineRule="auto"/>
              <w:jc w:val="center"/>
              <w:rPr>
                <w:sz w:val="22"/>
                <w:szCs w:val="22"/>
              </w:rPr>
            </w:pPr>
            <w:r w:rsidRPr="00663FB6">
              <w:rPr>
                <w:sz w:val="22"/>
                <w:szCs w:val="22"/>
              </w:rPr>
              <w:t>6.31</w:t>
            </w:r>
          </w:p>
        </w:tc>
        <w:tc>
          <w:tcPr>
            <w:tcW w:w="960" w:type="dxa"/>
            <w:noWrap/>
          </w:tcPr>
          <w:p w14:paraId="540ACE63" w14:textId="77777777" w:rsidR="007532BD" w:rsidRPr="00663FB6" w:rsidRDefault="007532BD" w:rsidP="003E30BF">
            <w:pPr>
              <w:spacing w:line="360" w:lineRule="auto"/>
              <w:jc w:val="center"/>
              <w:rPr>
                <w:sz w:val="22"/>
                <w:szCs w:val="22"/>
              </w:rPr>
            </w:pPr>
            <w:r w:rsidRPr="00663FB6">
              <w:rPr>
                <w:sz w:val="22"/>
                <w:szCs w:val="22"/>
              </w:rPr>
              <w:t>6.13</w:t>
            </w:r>
          </w:p>
        </w:tc>
        <w:tc>
          <w:tcPr>
            <w:tcW w:w="960" w:type="dxa"/>
            <w:noWrap/>
          </w:tcPr>
          <w:p w14:paraId="3D9C9EFB" w14:textId="77777777" w:rsidR="007532BD" w:rsidRPr="00663FB6" w:rsidRDefault="007532BD" w:rsidP="003E30BF">
            <w:pPr>
              <w:spacing w:line="360" w:lineRule="auto"/>
              <w:jc w:val="center"/>
              <w:rPr>
                <w:sz w:val="22"/>
                <w:szCs w:val="22"/>
              </w:rPr>
            </w:pPr>
            <w:r w:rsidRPr="00663FB6">
              <w:rPr>
                <w:sz w:val="22"/>
                <w:szCs w:val="22"/>
              </w:rPr>
              <w:t>55.1</w:t>
            </w:r>
          </w:p>
        </w:tc>
        <w:tc>
          <w:tcPr>
            <w:tcW w:w="960" w:type="dxa"/>
            <w:noWrap/>
          </w:tcPr>
          <w:p w14:paraId="3C8BD60E" w14:textId="77777777" w:rsidR="007532BD" w:rsidRPr="00663FB6" w:rsidRDefault="007532BD" w:rsidP="003E30BF">
            <w:pPr>
              <w:spacing w:line="360" w:lineRule="auto"/>
              <w:jc w:val="center"/>
              <w:rPr>
                <w:sz w:val="22"/>
                <w:szCs w:val="22"/>
              </w:rPr>
            </w:pPr>
            <w:r w:rsidRPr="00663FB6">
              <w:rPr>
                <w:sz w:val="22"/>
                <w:szCs w:val="22"/>
              </w:rPr>
              <w:t>-</w:t>
            </w:r>
          </w:p>
        </w:tc>
        <w:tc>
          <w:tcPr>
            <w:tcW w:w="960" w:type="dxa"/>
            <w:noWrap/>
          </w:tcPr>
          <w:p w14:paraId="5B9FACE1" w14:textId="77777777" w:rsidR="007532BD" w:rsidRPr="00663FB6" w:rsidRDefault="007532BD" w:rsidP="003E30BF">
            <w:pPr>
              <w:spacing w:line="360" w:lineRule="auto"/>
              <w:jc w:val="center"/>
              <w:rPr>
                <w:sz w:val="22"/>
                <w:szCs w:val="22"/>
              </w:rPr>
            </w:pPr>
            <w:r w:rsidRPr="00663FB6">
              <w:rPr>
                <w:sz w:val="22"/>
                <w:szCs w:val="22"/>
              </w:rPr>
              <w:t>-</w:t>
            </w:r>
          </w:p>
        </w:tc>
      </w:tr>
    </w:tbl>
    <w:p w14:paraId="0ACE19DD" w14:textId="77777777" w:rsidR="007532BD" w:rsidRPr="00E0316A" w:rsidRDefault="007532BD" w:rsidP="003E30BF">
      <w:pPr>
        <w:pStyle w:val="CommentText"/>
        <w:spacing w:before="240" w:line="360" w:lineRule="auto"/>
        <w:rPr>
          <w:lang w:val="en-US"/>
        </w:rPr>
      </w:pPr>
      <w:r w:rsidRPr="00E0316A">
        <w:rPr>
          <w:vertAlign w:val="superscript"/>
          <w:lang w:val="en-US"/>
        </w:rPr>
        <w:t>a</w:t>
      </w:r>
      <w:r>
        <w:rPr>
          <w:vertAlign w:val="superscript"/>
          <w:lang w:val="en-US"/>
        </w:rPr>
        <w:t xml:space="preserve"> </w:t>
      </w:r>
      <w:r>
        <w:rPr>
          <w:lang w:val="en-US"/>
        </w:rPr>
        <w:t>q correspond</w:t>
      </w:r>
      <w:r w:rsidRPr="00E0316A">
        <w:rPr>
          <w:lang w:val="en-US"/>
        </w:rPr>
        <w:t xml:space="preserve">s to the </w:t>
      </w:r>
      <w:r w:rsidRPr="00E0316A">
        <w:t>θ</w:t>
      </w:r>
      <w:r w:rsidRPr="00E0316A">
        <w:rPr>
          <w:lang w:val="en-US"/>
        </w:rPr>
        <w:t xml:space="preserve"> parameter in the IM software nomenclature. Population 1 </w:t>
      </w:r>
      <w:r>
        <w:rPr>
          <w:lang w:val="en-US"/>
        </w:rPr>
        <w:t>is</w:t>
      </w:r>
      <w:r w:rsidRPr="00E0316A">
        <w:rPr>
          <w:lang w:val="en-US"/>
        </w:rPr>
        <w:t xml:space="preserve"> the Quechua and 2 the </w:t>
      </w:r>
      <w:r>
        <w:rPr>
          <w:lang w:val="en-US"/>
        </w:rPr>
        <w:t>Shimaa. Population A correspond</w:t>
      </w:r>
      <w:r w:rsidRPr="00E0316A">
        <w:rPr>
          <w:lang w:val="en-US"/>
        </w:rPr>
        <w:t>s to the ancestral population.</w:t>
      </w:r>
    </w:p>
    <w:p w14:paraId="1FC2ED48" w14:textId="77777777" w:rsidR="007532BD" w:rsidRPr="00A209C9" w:rsidRDefault="007532BD" w:rsidP="003E30BF">
      <w:pPr>
        <w:spacing w:line="360" w:lineRule="auto"/>
        <w:rPr>
          <w:sz w:val="22"/>
          <w:szCs w:val="22"/>
          <w:lang w:val="en-US"/>
        </w:rPr>
      </w:pPr>
    </w:p>
    <w:p w14:paraId="1415AD43" w14:textId="77777777" w:rsidR="007532BD" w:rsidRDefault="007532BD" w:rsidP="003E30BF">
      <w:pPr>
        <w:spacing w:line="360" w:lineRule="auto"/>
        <w:rPr>
          <w:lang w:val="en-US"/>
        </w:rPr>
      </w:pPr>
      <w:r>
        <w:rPr>
          <w:lang w:val="en-US"/>
        </w:rPr>
        <w:br w:type="page"/>
      </w:r>
    </w:p>
    <w:p w14:paraId="1EA4AF78" w14:textId="77777777" w:rsidR="007532BD" w:rsidRDefault="007532BD" w:rsidP="003E30BF">
      <w:pPr>
        <w:pStyle w:val="Caption"/>
        <w:keepNext/>
        <w:spacing w:after="0" w:line="360" w:lineRule="auto"/>
        <w:contextualSpacing/>
        <w:rPr>
          <w:rFonts w:ascii="Times New Roman" w:hAnsi="Times New Roman"/>
          <w:b w:val="0"/>
          <w:color w:val="auto"/>
          <w:sz w:val="24"/>
          <w:szCs w:val="24"/>
          <w:lang w:val="en-US"/>
        </w:rPr>
      </w:pPr>
      <w:r>
        <w:rPr>
          <w:rFonts w:ascii="Times New Roman" w:hAnsi="Times New Roman"/>
          <w:b w:val="0"/>
          <w:color w:val="auto"/>
          <w:sz w:val="24"/>
          <w:szCs w:val="24"/>
          <w:lang w:val="en-US"/>
        </w:rPr>
        <w:lastRenderedPageBreak/>
        <w:t>Table S6. D</w:t>
      </w:r>
      <w:r w:rsidRPr="00D76487">
        <w:rPr>
          <w:rFonts w:ascii="Times New Roman" w:hAnsi="Times New Roman"/>
          <w:b w:val="0"/>
          <w:color w:val="auto"/>
          <w:sz w:val="24"/>
          <w:szCs w:val="24"/>
          <w:lang w:val="en-US"/>
        </w:rPr>
        <w:t>etermination coefficient R² obtained for our estimated parameters</w:t>
      </w:r>
    </w:p>
    <w:tbl>
      <w:tblPr>
        <w:tblW w:w="5000" w:type="pct"/>
        <w:tblLook w:val="04A0" w:firstRow="1" w:lastRow="0" w:firstColumn="1" w:lastColumn="0" w:noHBand="0" w:noVBand="1"/>
      </w:tblPr>
      <w:tblGrid>
        <w:gridCol w:w="2614"/>
        <w:gridCol w:w="3593"/>
        <w:gridCol w:w="2847"/>
      </w:tblGrid>
      <w:tr w:rsidR="007532BD" w:rsidRPr="00D76487" w14:paraId="38F70CB6" w14:textId="77777777" w:rsidTr="005C212A">
        <w:tc>
          <w:tcPr>
            <w:tcW w:w="1444" w:type="pct"/>
            <w:tcBorders>
              <w:top w:val="single" w:sz="4" w:space="0" w:color="auto"/>
              <w:bottom w:val="single" w:sz="4" w:space="0" w:color="auto"/>
            </w:tcBorders>
            <w:shd w:val="clear" w:color="auto" w:fill="auto"/>
          </w:tcPr>
          <w:p w14:paraId="2EEC570D" w14:textId="77777777" w:rsidR="007532BD" w:rsidRPr="00D76487" w:rsidRDefault="007532BD" w:rsidP="003E30BF">
            <w:pPr>
              <w:spacing w:line="360" w:lineRule="auto"/>
              <w:rPr>
                <w:lang w:val="en-US"/>
              </w:rPr>
            </w:pPr>
            <w:r w:rsidRPr="00D76487">
              <w:rPr>
                <w:lang w:val="en-US"/>
              </w:rPr>
              <w:t>Demographic</w:t>
            </w:r>
          </w:p>
          <w:p w14:paraId="3BD45A00" w14:textId="77777777" w:rsidR="007532BD" w:rsidRPr="00D76487" w:rsidRDefault="007532BD" w:rsidP="003E30BF">
            <w:pPr>
              <w:spacing w:line="360" w:lineRule="auto"/>
              <w:rPr>
                <w:lang w:val="en-US"/>
              </w:rPr>
            </w:pPr>
            <w:r w:rsidRPr="00D76487">
              <w:rPr>
                <w:lang w:val="en-US"/>
              </w:rPr>
              <w:t>Parameters</w:t>
            </w:r>
          </w:p>
        </w:tc>
        <w:tc>
          <w:tcPr>
            <w:tcW w:w="1984" w:type="pct"/>
            <w:tcBorders>
              <w:top w:val="single" w:sz="4" w:space="0" w:color="auto"/>
              <w:bottom w:val="single" w:sz="4" w:space="0" w:color="auto"/>
            </w:tcBorders>
            <w:shd w:val="clear" w:color="auto" w:fill="auto"/>
          </w:tcPr>
          <w:p w14:paraId="5C8D8864" w14:textId="77777777" w:rsidR="007532BD" w:rsidRPr="00D76487" w:rsidRDefault="007532BD" w:rsidP="003E30BF">
            <w:pPr>
              <w:spacing w:line="360" w:lineRule="auto"/>
              <w:jc w:val="center"/>
              <w:rPr>
                <w:lang w:val="en-US"/>
              </w:rPr>
            </w:pPr>
            <w:r>
              <w:rPr>
                <w:lang w:val="en-US"/>
              </w:rPr>
              <w:t xml:space="preserve">R² </w:t>
            </w:r>
            <w:r w:rsidRPr="00D76487">
              <w:rPr>
                <w:lang w:val="en-US"/>
              </w:rPr>
              <w:t>ABC</w:t>
            </w:r>
          </w:p>
        </w:tc>
        <w:tc>
          <w:tcPr>
            <w:tcW w:w="1572" w:type="pct"/>
            <w:tcBorders>
              <w:top w:val="single" w:sz="4" w:space="0" w:color="auto"/>
              <w:bottom w:val="single" w:sz="4" w:space="0" w:color="auto"/>
            </w:tcBorders>
            <w:shd w:val="clear" w:color="auto" w:fill="auto"/>
          </w:tcPr>
          <w:p w14:paraId="3CB64EBA" w14:textId="77777777" w:rsidR="007532BD" w:rsidRPr="00D76487" w:rsidRDefault="007532BD" w:rsidP="003E30BF">
            <w:pPr>
              <w:spacing w:line="360" w:lineRule="auto"/>
              <w:jc w:val="center"/>
              <w:rPr>
                <w:lang w:val="en-US"/>
              </w:rPr>
            </w:pPr>
            <w:r>
              <w:rPr>
                <w:lang w:val="en-US"/>
              </w:rPr>
              <w:t xml:space="preserve">R² </w:t>
            </w:r>
            <w:r w:rsidRPr="00D76487">
              <w:rPr>
                <w:lang w:val="en-US"/>
              </w:rPr>
              <w:t>ABC_rec</w:t>
            </w:r>
          </w:p>
        </w:tc>
      </w:tr>
      <w:tr w:rsidR="007532BD" w:rsidRPr="00D76487" w14:paraId="143FB903" w14:textId="77777777" w:rsidTr="005C212A">
        <w:tc>
          <w:tcPr>
            <w:tcW w:w="1444" w:type="pct"/>
            <w:tcBorders>
              <w:top w:val="single" w:sz="4" w:space="0" w:color="auto"/>
            </w:tcBorders>
            <w:shd w:val="clear" w:color="auto" w:fill="FFFFFF"/>
          </w:tcPr>
          <w:p w14:paraId="78AF8578" w14:textId="77777777" w:rsidR="007532BD" w:rsidRPr="00D76487" w:rsidRDefault="007532BD" w:rsidP="003E30BF">
            <w:pPr>
              <w:spacing w:line="360" w:lineRule="auto"/>
              <w:rPr>
                <w:lang w:val="en-US"/>
              </w:rPr>
            </w:pPr>
            <w:r w:rsidRPr="00D76487">
              <w:rPr>
                <w:lang w:val="en-US"/>
              </w:rPr>
              <w:t>Time split (t)</w:t>
            </w:r>
          </w:p>
        </w:tc>
        <w:tc>
          <w:tcPr>
            <w:tcW w:w="1984" w:type="pct"/>
            <w:tcBorders>
              <w:top w:val="single" w:sz="4" w:space="0" w:color="auto"/>
            </w:tcBorders>
            <w:shd w:val="clear" w:color="auto" w:fill="FFFFFF"/>
          </w:tcPr>
          <w:p w14:paraId="00A04741" w14:textId="77777777" w:rsidR="007532BD" w:rsidRPr="00D76487" w:rsidRDefault="007532BD" w:rsidP="003E30BF">
            <w:pPr>
              <w:spacing w:line="360" w:lineRule="auto"/>
              <w:jc w:val="center"/>
              <w:rPr>
                <w:lang w:val="en-US"/>
              </w:rPr>
            </w:pPr>
            <w:r>
              <w:rPr>
                <w:lang w:val="en-US"/>
              </w:rPr>
              <w:t>0.04</w:t>
            </w:r>
          </w:p>
        </w:tc>
        <w:tc>
          <w:tcPr>
            <w:tcW w:w="1572" w:type="pct"/>
            <w:tcBorders>
              <w:top w:val="single" w:sz="4" w:space="0" w:color="auto"/>
            </w:tcBorders>
            <w:shd w:val="clear" w:color="auto" w:fill="FFFFFF"/>
          </w:tcPr>
          <w:p w14:paraId="1FDA496E" w14:textId="77777777" w:rsidR="007532BD" w:rsidRPr="00D76487" w:rsidRDefault="007532BD" w:rsidP="003E30BF">
            <w:pPr>
              <w:spacing w:line="360" w:lineRule="auto"/>
              <w:jc w:val="center"/>
            </w:pPr>
            <w:r>
              <w:t>0.05</w:t>
            </w:r>
          </w:p>
        </w:tc>
      </w:tr>
      <w:tr w:rsidR="007532BD" w:rsidRPr="00D76487" w14:paraId="5E8686B4" w14:textId="77777777" w:rsidTr="005C212A">
        <w:tc>
          <w:tcPr>
            <w:tcW w:w="1444" w:type="pct"/>
            <w:shd w:val="clear" w:color="auto" w:fill="FFFFFF"/>
          </w:tcPr>
          <w:p w14:paraId="6BA961F8" w14:textId="77777777" w:rsidR="007532BD" w:rsidRPr="00D76487" w:rsidRDefault="007532BD" w:rsidP="003E30BF">
            <w:pPr>
              <w:spacing w:line="360" w:lineRule="auto"/>
            </w:pPr>
            <w:r w:rsidRPr="00D76487">
              <w:t>N Ancestral (N</w:t>
            </w:r>
            <w:r w:rsidRPr="00D76487">
              <w:rPr>
                <w:vertAlign w:val="subscript"/>
              </w:rPr>
              <w:t>A</w:t>
            </w:r>
            <w:r w:rsidRPr="00D76487">
              <w:t>)</w:t>
            </w:r>
          </w:p>
        </w:tc>
        <w:tc>
          <w:tcPr>
            <w:tcW w:w="1984" w:type="pct"/>
            <w:shd w:val="clear" w:color="auto" w:fill="FFFFFF"/>
          </w:tcPr>
          <w:p w14:paraId="5C20604A" w14:textId="77777777" w:rsidR="007532BD" w:rsidRPr="00D76487" w:rsidRDefault="007532BD" w:rsidP="003E30BF">
            <w:pPr>
              <w:spacing w:line="360" w:lineRule="auto"/>
              <w:jc w:val="center"/>
            </w:pPr>
            <w:r>
              <w:t>0.53</w:t>
            </w:r>
          </w:p>
        </w:tc>
        <w:tc>
          <w:tcPr>
            <w:tcW w:w="1572" w:type="pct"/>
            <w:shd w:val="clear" w:color="auto" w:fill="FFFFFF"/>
          </w:tcPr>
          <w:p w14:paraId="611ADC69" w14:textId="77777777" w:rsidR="007532BD" w:rsidRPr="00D76487" w:rsidRDefault="007532BD" w:rsidP="003E30BF">
            <w:pPr>
              <w:spacing w:line="360" w:lineRule="auto"/>
              <w:jc w:val="center"/>
            </w:pPr>
            <w:r>
              <w:t>0.52</w:t>
            </w:r>
          </w:p>
        </w:tc>
      </w:tr>
      <w:tr w:rsidR="007532BD" w:rsidRPr="00D76487" w14:paraId="6985D1AD" w14:textId="77777777" w:rsidTr="005C212A">
        <w:tc>
          <w:tcPr>
            <w:tcW w:w="1444" w:type="pct"/>
            <w:shd w:val="clear" w:color="auto" w:fill="auto"/>
          </w:tcPr>
          <w:p w14:paraId="69EA8A12" w14:textId="77777777" w:rsidR="007532BD" w:rsidRPr="00D76487" w:rsidRDefault="007532BD" w:rsidP="003E30BF">
            <w:pPr>
              <w:spacing w:line="360" w:lineRule="auto"/>
            </w:pPr>
            <w:r w:rsidRPr="00D76487">
              <w:t>N Shimaa (N</w:t>
            </w:r>
            <w:r w:rsidRPr="00D76487">
              <w:rPr>
                <w:vertAlign w:val="subscript"/>
              </w:rPr>
              <w:t>2</w:t>
            </w:r>
            <w:r w:rsidRPr="00D76487">
              <w:t>)</w:t>
            </w:r>
          </w:p>
        </w:tc>
        <w:tc>
          <w:tcPr>
            <w:tcW w:w="1984" w:type="pct"/>
            <w:shd w:val="clear" w:color="auto" w:fill="auto"/>
          </w:tcPr>
          <w:p w14:paraId="65BFB6D8" w14:textId="77777777" w:rsidR="007532BD" w:rsidRPr="00D76487" w:rsidRDefault="007532BD" w:rsidP="003E30BF">
            <w:pPr>
              <w:spacing w:line="360" w:lineRule="auto"/>
              <w:jc w:val="center"/>
            </w:pPr>
            <w:r>
              <w:t>0.10</w:t>
            </w:r>
          </w:p>
        </w:tc>
        <w:tc>
          <w:tcPr>
            <w:tcW w:w="1572" w:type="pct"/>
            <w:shd w:val="clear" w:color="auto" w:fill="auto"/>
          </w:tcPr>
          <w:p w14:paraId="06D6624D" w14:textId="77777777" w:rsidR="007532BD" w:rsidRPr="00D76487" w:rsidRDefault="007532BD" w:rsidP="003E30BF">
            <w:pPr>
              <w:spacing w:line="360" w:lineRule="auto"/>
              <w:jc w:val="center"/>
            </w:pPr>
            <w:r>
              <w:t>0.08</w:t>
            </w:r>
          </w:p>
        </w:tc>
      </w:tr>
      <w:tr w:rsidR="007532BD" w:rsidRPr="00D76487" w14:paraId="11C7B12D" w14:textId="77777777" w:rsidTr="005C212A">
        <w:tc>
          <w:tcPr>
            <w:tcW w:w="1444" w:type="pct"/>
            <w:shd w:val="clear" w:color="auto" w:fill="auto"/>
          </w:tcPr>
          <w:p w14:paraId="4DC9D268" w14:textId="77777777" w:rsidR="007532BD" w:rsidRPr="00D76487" w:rsidRDefault="00E06319" w:rsidP="003E30BF">
            <w:pPr>
              <w:spacing w:line="360" w:lineRule="auto"/>
            </w:pPr>
            <w:r w:rsidRPr="00D76487">
              <w:t>S</w:t>
            </w:r>
          </w:p>
        </w:tc>
        <w:tc>
          <w:tcPr>
            <w:tcW w:w="1984" w:type="pct"/>
            <w:shd w:val="clear" w:color="auto" w:fill="auto"/>
          </w:tcPr>
          <w:p w14:paraId="5299C396" w14:textId="77777777" w:rsidR="007532BD" w:rsidRPr="00D76487" w:rsidRDefault="007532BD" w:rsidP="003E30BF">
            <w:pPr>
              <w:spacing w:line="360" w:lineRule="auto"/>
              <w:jc w:val="center"/>
            </w:pPr>
            <w:r>
              <w:t>0.05</w:t>
            </w:r>
          </w:p>
        </w:tc>
        <w:tc>
          <w:tcPr>
            <w:tcW w:w="1572" w:type="pct"/>
            <w:shd w:val="clear" w:color="auto" w:fill="auto"/>
          </w:tcPr>
          <w:p w14:paraId="6FF1293B" w14:textId="77777777" w:rsidR="007532BD" w:rsidRPr="00D76487" w:rsidRDefault="007532BD" w:rsidP="003E30BF">
            <w:pPr>
              <w:spacing w:line="360" w:lineRule="auto"/>
              <w:jc w:val="center"/>
            </w:pPr>
            <w:r>
              <w:t>0.03</w:t>
            </w:r>
          </w:p>
        </w:tc>
      </w:tr>
      <w:tr w:rsidR="007532BD" w:rsidRPr="00D76487" w14:paraId="3FA2CDB9" w14:textId="77777777" w:rsidTr="005C212A">
        <w:tc>
          <w:tcPr>
            <w:tcW w:w="1444" w:type="pct"/>
            <w:shd w:val="clear" w:color="auto" w:fill="auto"/>
          </w:tcPr>
          <w:p w14:paraId="34E4BED3" w14:textId="77777777" w:rsidR="007532BD" w:rsidRPr="00D76487" w:rsidRDefault="007532BD" w:rsidP="003E30BF">
            <w:pPr>
              <w:spacing w:line="360" w:lineRule="auto"/>
            </w:pPr>
            <w:r>
              <w:t>N Quechua (N</w:t>
            </w:r>
            <w:r w:rsidRPr="00D76487">
              <w:rPr>
                <w:vertAlign w:val="subscript"/>
              </w:rPr>
              <w:t>1</w:t>
            </w:r>
            <w:r>
              <w:t>)</w:t>
            </w:r>
          </w:p>
        </w:tc>
        <w:tc>
          <w:tcPr>
            <w:tcW w:w="1984" w:type="pct"/>
            <w:shd w:val="clear" w:color="auto" w:fill="auto"/>
          </w:tcPr>
          <w:p w14:paraId="46797653" w14:textId="77777777" w:rsidR="007532BD" w:rsidRPr="00D76487" w:rsidRDefault="007532BD" w:rsidP="003E30BF">
            <w:pPr>
              <w:spacing w:line="360" w:lineRule="auto"/>
              <w:jc w:val="center"/>
            </w:pPr>
            <w:r>
              <w:t>0.08</w:t>
            </w:r>
          </w:p>
        </w:tc>
        <w:tc>
          <w:tcPr>
            <w:tcW w:w="1572" w:type="pct"/>
            <w:shd w:val="clear" w:color="auto" w:fill="auto"/>
          </w:tcPr>
          <w:p w14:paraId="3CBD278B" w14:textId="77777777" w:rsidR="007532BD" w:rsidRPr="00D76487" w:rsidRDefault="007532BD" w:rsidP="003E30BF">
            <w:pPr>
              <w:spacing w:line="360" w:lineRule="auto"/>
              <w:jc w:val="center"/>
            </w:pPr>
            <w:r>
              <w:t>0.06</w:t>
            </w:r>
          </w:p>
        </w:tc>
      </w:tr>
      <w:tr w:rsidR="007532BD" w:rsidRPr="00D76487" w14:paraId="7C16F1B6" w14:textId="77777777" w:rsidTr="005C212A">
        <w:tc>
          <w:tcPr>
            <w:tcW w:w="1444" w:type="pct"/>
            <w:shd w:val="clear" w:color="auto" w:fill="auto"/>
          </w:tcPr>
          <w:p w14:paraId="63BAFDF5" w14:textId="77777777" w:rsidR="007532BD" w:rsidRPr="00D76487" w:rsidRDefault="007532BD" w:rsidP="003E30BF">
            <w:pPr>
              <w:spacing w:line="360" w:lineRule="auto"/>
            </w:pPr>
            <w:r>
              <w:t>Migration rate (m</w:t>
            </w:r>
            <w:r w:rsidRPr="00D76487">
              <w:rPr>
                <w:vertAlign w:val="subscript"/>
              </w:rPr>
              <w:t>1</w:t>
            </w:r>
            <w:r>
              <w:t>)</w:t>
            </w:r>
          </w:p>
        </w:tc>
        <w:tc>
          <w:tcPr>
            <w:tcW w:w="1984" w:type="pct"/>
            <w:shd w:val="clear" w:color="auto" w:fill="auto"/>
          </w:tcPr>
          <w:p w14:paraId="17AD9259" w14:textId="77777777" w:rsidR="007532BD" w:rsidRPr="00D76487" w:rsidRDefault="007532BD" w:rsidP="003E30BF">
            <w:pPr>
              <w:spacing w:line="360" w:lineRule="auto"/>
              <w:jc w:val="center"/>
            </w:pPr>
            <w:r>
              <w:t>0.06</w:t>
            </w:r>
          </w:p>
        </w:tc>
        <w:tc>
          <w:tcPr>
            <w:tcW w:w="1572" w:type="pct"/>
            <w:shd w:val="clear" w:color="auto" w:fill="auto"/>
          </w:tcPr>
          <w:p w14:paraId="78D41AD9" w14:textId="77777777" w:rsidR="007532BD" w:rsidRPr="00D76487" w:rsidRDefault="007532BD" w:rsidP="003E30BF">
            <w:pPr>
              <w:spacing w:line="360" w:lineRule="auto"/>
              <w:jc w:val="center"/>
            </w:pPr>
            <w:r>
              <w:t>0.09</w:t>
            </w:r>
          </w:p>
        </w:tc>
      </w:tr>
      <w:tr w:rsidR="007532BD" w:rsidRPr="00D76487" w14:paraId="01C34ABE" w14:textId="77777777" w:rsidTr="005C212A">
        <w:tc>
          <w:tcPr>
            <w:tcW w:w="1444" w:type="pct"/>
            <w:tcBorders>
              <w:bottom w:val="single" w:sz="4" w:space="0" w:color="auto"/>
            </w:tcBorders>
            <w:shd w:val="clear" w:color="auto" w:fill="auto"/>
          </w:tcPr>
          <w:p w14:paraId="1743CF20" w14:textId="77777777" w:rsidR="007532BD" w:rsidRPr="00D76487" w:rsidRDefault="007532BD" w:rsidP="003E30BF">
            <w:pPr>
              <w:spacing w:line="360" w:lineRule="auto"/>
            </w:pPr>
            <w:r>
              <w:t>Migration rate (m</w:t>
            </w:r>
            <w:r>
              <w:rPr>
                <w:vertAlign w:val="subscript"/>
              </w:rPr>
              <w:t>2</w:t>
            </w:r>
            <w:r>
              <w:t>)</w:t>
            </w:r>
          </w:p>
        </w:tc>
        <w:tc>
          <w:tcPr>
            <w:tcW w:w="1984" w:type="pct"/>
            <w:tcBorders>
              <w:bottom w:val="single" w:sz="4" w:space="0" w:color="auto"/>
            </w:tcBorders>
            <w:shd w:val="clear" w:color="auto" w:fill="auto"/>
          </w:tcPr>
          <w:p w14:paraId="1F6DC9C8" w14:textId="77777777" w:rsidR="007532BD" w:rsidRPr="00D76487" w:rsidRDefault="007532BD" w:rsidP="003E30BF">
            <w:pPr>
              <w:spacing w:line="360" w:lineRule="auto"/>
              <w:jc w:val="center"/>
            </w:pPr>
            <w:r>
              <w:t>0.07</w:t>
            </w:r>
          </w:p>
        </w:tc>
        <w:tc>
          <w:tcPr>
            <w:tcW w:w="1572" w:type="pct"/>
            <w:tcBorders>
              <w:bottom w:val="single" w:sz="4" w:space="0" w:color="auto"/>
            </w:tcBorders>
            <w:shd w:val="clear" w:color="auto" w:fill="auto"/>
          </w:tcPr>
          <w:p w14:paraId="51E2B840" w14:textId="77777777" w:rsidR="007532BD" w:rsidRPr="00D76487" w:rsidRDefault="007532BD" w:rsidP="003E30BF">
            <w:pPr>
              <w:spacing w:line="360" w:lineRule="auto"/>
              <w:jc w:val="center"/>
            </w:pPr>
            <w:r>
              <w:t>0.09</w:t>
            </w:r>
          </w:p>
        </w:tc>
      </w:tr>
    </w:tbl>
    <w:p w14:paraId="3C17062F" w14:textId="77777777" w:rsidR="007532BD" w:rsidRPr="00D76487" w:rsidRDefault="007532BD" w:rsidP="003E30BF">
      <w:pPr>
        <w:spacing w:line="360" w:lineRule="auto"/>
        <w:rPr>
          <w:lang w:val="en-US"/>
        </w:rPr>
      </w:pPr>
    </w:p>
    <w:p w14:paraId="5A550487" w14:textId="77777777" w:rsidR="007532BD" w:rsidRDefault="007532BD" w:rsidP="003E30BF">
      <w:pPr>
        <w:pStyle w:val="SOMContent"/>
        <w:spacing w:line="360" w:lineRule="auto"/>
        <w:rPr>
          <w:b/>
        </w:rPr>
      </w:pPr>
    </w:p>
    <w:p w14:paraId="0A9B9C84" w14:textId="77777777" w:rsidR="007532BD" w:rsidRDefault="007532BD" w:rsidP="003E30BF">
      <w:pPr>
        <w:pStyle w:val="SOMContent"/>
        <w:spacing w:line="360" w:lineRule="auto"/>
        <w:rPr>
          <w:b/>
        </w:rPr>
      </w:pPr>
    </w:p>
    <w:p w14:paraId="0ED035E5" w14:textId="77777777" w:rsidR="007532BD" w:rsidRDefault="007532BD" w:rsidP="003E30BF">
      <w:pPr>
        <w:pStyle w:val="SOMContent"/>
        <w:spacing w:line="360" w:lineRule="auto"/>
        <w:rPr>
          <w:b/>
        </w:rPr>
      </w:pPr>
    </w:p>
    <w:p w14:paraId="64B03FAC" w14:textId="77777777" w:rsidR="007532BD" w:rsidRDefault="007532BD" w:rsidP="003E30BF">
      <w:pPr>
        <w:pStyle w:val="SOMContent"/>
        <w:spacing w:line="360" w:lineRule="auto"/>
        <w:rPr>
          <w:b/>
        </w:rPr>
      </w:pPr>
    </w:p>
    <w:p w14:paraId="58878D23" w14:textId="77777777" w:rsidR="007532BD" w:rsidRDefault="007532BD" w:rsidP="003E30BF">
      <w:pPr>
        <w:pStyle w:val="SOMContent"/>
        <w:spacing w:line="360" w:lineRule="auto"/>
        <w:rPr>
          <w:b/>
        </w:rPr>
      </w:pPr>
    </w:p>
    <w:p w14:paraId="633E67E1" w14:textId="77777777" w:rsidR="007532BD" w:rsidRDefault="007532BD" w:rsidP="003E30BF">
      <w:pPr>
        <w:pStyle w:val="SOMContent"/>
        <w:spacing w:line="360" w:lineRule="auto"/>
        <w:rPr>
          <w:b/>
        </w:rPr>
      </w:pPr>
    </w:p>
    <w:p w14:paraId="6C241FB7" w14:textId="77777777" w:rsidR="007532BD" w:rsidRDefault="007532BD" w:rsidP="003E30BF">
      <w:pPr>
        <w:pStyle w:val="SOMContent"/>
        <w:spacing w:line="360" w:lineRule="auto"/>
        <w:rPr>
          <w:b/>
        </w:rPr>
      </w:pPr>
    </w:p>
    <w:p w14:paraId="40E1AEC9" w14:textId="77777777" w:rsidR="009A7DB8" w:rsidRDefault="009A7DB8" w:rsidP="003E30BF">
      <w:pPr>
        <w:pStyle w:val="SOMContent"/>
        <w:spacing w:line="360" w:lineRule="auto"/>
        <w:rPr>
          <w:b/>
        </w:rPr>
      </w:pPr>
    </w:p>
    <w:p w14:paraId="2CFB1FE0" w14:textId="77777777" w:rsidR="009A7DB8" w:rsidRDefault="009A7DB8" w:rsidP="003E30BF">
      <w:pPr>
        <w:pStyle w:val="SOMContent"/>
        <w:spacing w:line="360" w:lineRule="auto"/>
        <w:rPr>
          <w:b/>
        </w:rPr>
      </w:pPr>
    </w:p>
    <w:p w14:paraId="39029976" w14:textId="77777777" w:rsidR="009A7DB8" w:rsidRDefault="009A7DB8" w:rsidP="003E30BF">
      <w:pPr>
        <w:pStyle w:val="SOMContent"/>
        <w:spacing w:line="360" w:lineRule="auto"/>
        <w:rPr>
          <w:b/>
        </w:rPr>
      </w:pPr>
    </w:p>
    <w:p w14:paraId="33C6097A" w14:textId="77777777" w:rsidR="009A7DB8" w:rsidRDefault="009A7DB8" w:rsidP="003E30BF">
      <w:pPr>
        <w:pStyle w:val="SOMContent"/>
        <w:spacing w:line="360" w:lineRule="auto"/>
        <w:rPr>
          <w:b/>
        </w:rPr>
      </w:pPr>
    </w:p>
    <w:p w14:paraId="4F665D58" w14:textId="77777777" w:rsidR="009A7DB8" w:rsidRDefault="009A7DB8" w:rsidP="003E30BF">
      <w:pPr>
        <w:pStyle w:val="SOMContent"/>
        <w:spacing w:line="360" w:lineRule="auto"/>
        <w:rPr>
          <w:b/>
        </w:rPr>
      </w:pPr>
    </w:p>
    <w:p w14:paraId="2517D283" w14:textId="77777777" w:rsidR="003E30BF" w:rsidRDefault="003E30BF" w:rsidP="003E30BF">
      <w:pPr>
        <w:pStyle w:val="SOMContent"/>
        <w:spacing w:line="360" w:lineRule="auto"/>
        <w:rPr>
          <w:b/>
        </w:rPr>
      </w:pPr>
    </w:p>
    <w:p w14:paraId="1DF3A164" w14:textId="77777777" w:rsidR="009A7DB8" w:rsidRPr="00233267" w:rsidRDefault="009A7DB8" w:rsidP="003E30BF">
      <w:pPr>
        <w:pStyle w:val="Caption"/>
        <w:keepNext/>
        <w:spacing w:after="0" w:line="360" w:lineRule="auto"/>
        <w:contextualSpacing/>
        <w:rPr>
          <w:color w:val="auto"/>
          <w:lang w:val="en-US"/>
        </w:rPr>
      </w:pPr>
      <w:r>
        <w:rPr>
          <w:rFonts w:ascii="Times New Roman" w:hAnsi="Times New Roman"/>
          <w:b w:val="0"/>
          <w:color w:val="auto"/>
          <w:sz w:val="24"/>
          <w:szCs w:val="24"/>
          <w:lang w:val="en-US"/>
        </w:rPr>
        <w:lastRenderedPageBreak/>
        <w:t>Table S7</w:t>
      </w:r>
      <w:r w:rsidRPr="00233267">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 xml:space="preserve">Validation of ABC analyses using </w:t>
      </w:r>
      <w:r w:rsidRPr="00233267">
        <w:rPr>
          <w:rFonts w:ascii="Times New Roman" w:hAnsi="Times New Roman"/>
          <w:b w:val="0"/>
          <w:color w:val="auto"/>
          <w:sz w:val="24"/>
          <w:szCs w:val="24"/>
          <w:lang w:val="en-US"/>
        </w:rPr>
        <w:t xml:space="preserve">1000 </w:t>
      </w:r>
      <w:r>
        <w:rPr>
          <w:rFonts w:ascii="Times New Roman" w:hAnsi="Times New Roman"/>
          <w:b w:val="0"/>
          <w:color w:val="auto"/>
          <w:sz w:val="24"/>
          <w:szCs w:val="24"/>
          <w:lang w:val="en-US"/>
        </w:rPr>
        <w:t>Pseudo Observed Datasets (</w:t>
      </w:r>
      <w:r w:rsidRPr="00233267">
        <w:rPr>
          <w:rFonts w:ascii="Times New Roman" w:hAnsi="Times New Roman"/>
          <w:b w:val="0"/>
          <w:color w:val="auto"/>
          <w:sz w:val="24"/>
          <w:szCs w:val="24"/>
          <w:lang w:val="en-US"/>
        </w:rPr>
        <w:t>PODS</w:t>
      </w:r>
      <w:r>
        <w:rPr>
          <w:rFonts w:ascii="Times New Roman" w:hAnsi="Times New Roman"/>
          <w:b w:val="0"/>
          <w:color w:val="auto"/>
          <w:sz w:val="24"/>
          <w:szCs w:val="24"/>
          <w:lang w:val="en-US"/>
        </w:rPr>
        <w:t>). PODS were</w:t>
      </w:r>
      <w:r w:rsidRPr="00233267">
        <w:rPr>
          <w:rFonts w:ascii="Times New Roman" w:hAnsi="Times New Roman"/>
          <w:b w:val="0"/>
          <w:color w:val="auto"/>
          <w:sz w:val="24"/>
          <w:szCs w:val="24"/>
          <w:lang w:val="en-US"/>
        </w:rPr>
        <w:t xml:space="preserve"> </w:t>
      </w:r>
      <w:r>
        <w:rPr>
          <w:rFonts w:ascii="Times New Roman" w:hAnsi="Times New Roman"/>
          <w:b w:val="0"/>
          <w:color w:val="auto"/>
          <w:sz w:val="24"/>
          <w:szCs w:val="24"/>
          <w:lang w:val="en-US"/>
        </w:rPr>
        <w:t xml:space="preserve">obtained by simulations conditioning on the modes of the estimated posterior densities under the </w:t>
      </w:r>
      <w:r w:rsidRPr="00444653">
        <w:rPr>
          <w:rFonts w:ascii="Times New Roman" w:hAnsi="Times New Roman"/>
          <w:b w:val="0"/>
          <w:color w:val="auto"/>
          <w:sz w:val="24"/>
          <w:szCs w:val="24"/>
          <w:lang w:val="en-US"/>
        </w:rPr>
        <w:t>ABC model</w:t>
      </w:r>
      <w:r>
        <w:rPr>
          <w:rFonts w:ascii="Times New Roman" w:hAnsi="Times New Roman"/>
          <w:b w:val="0"/>
          <w:color w:val="auto"/>
          <w:sz w:val="24"/>
          <w:szCs w:val="24"/>
          <w:lang w:val="en-US"/>
        </w:rPr>
        <w:t xml:space="preserve"> (without recombination, A) and the </w:t>
      </w:r>
      <w:r w:rsidRPr="00444653">
        <w:rPr>
          <w:rFonts w:ascii="Times New Roman" w:hAnsi="Times New Roman"/>
          <w:b w:val="0"/>
          <w:color w:val="auto"/>
          <w:sz w:val="24"/>
          <w:szCs w:val="24"/>
          <w:lang w:val="en-US"/>
        </w:rPr>
        <w:t>ABC</w:t>
      </w:r>
      <w:r>
        <w:rPr>
          <w:rFonts w:ascii="Times New Roman" w:hAnsi="Times New Roman"/>
          <w:b w:val="0"/>
          <w:color w:val="auto"/>
          <w:sz w:val="24"/>
          <w:szCs w:val="24"/>
          <w:lang w:val="en-US"/>
        </w:rPr>
        <w:t>_rec</w:t>
      </w:r>
      <w:r w:rsidRPr="00444653">
        <w:rPr>
          <w:rFonts w:ascii="Times New Roman" w:hAnsi="Times New Roman"/>
          <w:b w:val="0"/>
          <w:color w:val="auto"/>
          <w:sz w:val="24"/>
          <w:szCs w:val="24"/>
          <w:lang w:val="en-US"/>
        </w:rPr>
        <w:t xml:space="preserve"> model</w:t>
      </w:r>
      <w:r>
        <w:rPr>
          <w:rFonts w:ascii="Times New Roman" w:hAnsi="Times New Roman"/>
          <w:b w:val="0"/>
          <w:color w:val="auto"/>
          <w:sz w:val="24"/>
          <w:szCs w:val="24"/>
          <w:lang w:val="en-US"/>
        </w:rPr>
        <w:t xml:space="preserve"> (B).</w:t>
      </w:r>
    </w:p>
    <w:p w14:paraId="26833CD7" w14:textId="77777777" w:rsidR="009A7DB8" w:rsidRPr="00233267" w:rsidRDefault="009A7DB8" w:rsidP="003E30BF">
      <w:pPr>
        <w:spacing w:line="360" w:lineRule="auto"/>
        <w:rPr>
          <w:b/>
          <w:lang w:val="en-US"/>
        </w:rPr>
      </w:pPr>
      <w:r w:rsidRPr="00233267">
        <w:rPr>
          <w:b/>
          <w:lang w:val="en-US"/>
        </w:rPr>
        <w:t>A.</w:t>
      </w:r>
      <w:r>
        <w:rPr>
          <w:lang w:val="en-US"/>
        </w:rPr>
        <w:t xml:space="preserve"> M</w:t>
      </w:r>
      <w:r w:rsidRPr="00233267">
        <w:rPr>
          <w:lang w:val="en-US"/>
        </w:rPr>
        <w:t>ode estimates (true values)</w:t>
      </w:r>
      <w:r>
        <w:rPr>
          <w:lang w:val="en-US"/>
        </w:rPr>
        <w:t xml:space="preserve"> under</w:t>
      </w:r>
      <w:r w:rsidRPr="00233267">
        <w:rPr>
          <w:lang w:val="en-US"/>
        </w:rPr>
        <w:t xml:space="preserve"> </w:t>
      </w:r>
      <w:r>
        <w:rPr>
          <w:lang w:val="en-US"/>
        </w:rPr>
        <w:t xml:space="preserve">the </w:t>
      </w:r>
      <w:r w:rsidRPr="00233267">
        <w:rPr>
          <w:lang w:val="en-US"/>
        </w:rPr>
        <w:t>ABC model</w:t>
      </w:r>
    </w:p>
    <w:tbl>
      <w:tblPr>
        <w:tblW w:w="5000" w:type="pct"/>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506"/>
        <w:gridCol w:w="732"/>
        <w:gridCol w:w="1143"/>
        <w:gridCol w:w="1144"/>
        <w:gridCol w:w="999"/>
        <w:gridCol w:w="760"/>
        <w:gridCol w:w="1347"/>
        <w:gridCol w:w="1347"/>
      </w:tblGrid>
      <w:tr w:rsidR="009A7DB8" w:rsidRPr="00233267" w14:paraId="766A3104" w14:textId="77777777" w:rsidTr="005C212A">
        <w:trPr>
          <w:trHeight w:val="255"/>
        </w:trPr>
        <w:tc>
          <w:tcPr>
            <w:tcW w:w="771" w:type="pct"/>
            <w:tcBorders>
              <w:top w:val="single" w:sz="4" w:space="0" w:color="auto"/>
              <w:bottom w:val="single" w:sz="4" w:space="0" w:color="auto"/>
            </w:tcBorders>
            <w:shd w:val="clear" w:color="auto" w:fill="auto"/>
            <w:noWrap/>
            <w:vAlign w:val="bottom"/>
          </w:tcPr>
          <w:p w14:paraId="13C1D0D6" w14:textId="77777777" w:rsidR="009A7DB8" w:rsidRPr="00233267" w:rsidRDefault="009A7DB8" w:rsidP="003E30BF">
            <w:pPr>
              <w:spacing w:line="360" w:lineRule="auto"/>
              <w:contextualSpacing/>
              <w:rPr>
                <w:bCs/>
                <w:lang w:val="en-US"/>
              </w:rPr>
            </w:pPr>
          </w:p>
        </w:tc>
        <w:tc>
          <w:tcPr>
            <w:tcW w:w="425" w:type="pct"/>
            <w:tcBorders>
              <w:top w:val="single" w:sz="4" w:space="0" w:color="auto"/>
              <w:bottom w:val="single" w:sz="4" w:space="0" w:color="auto"/>
            </w:tcBorders>
          </w:tcPr>
          <w:p w14:paraId="0D755539" w14:textId="77777777" w:rsidR="009A7DB8" w:rsidRPr="00233267" w:rsidRDefault="009A7DB8" w:rsidP="003E30BF">
            <w:pPr>
              <w:spacing w:line="360" w:lineRule="auto"/>
              <w:contextualSpacing/>
              <w:jc w:val="center"/>
            </w:pPr>
            <w:r w:rsidRPr="00233267">
              <w:t>Time Split</w:t>
            </w:r>
          </w:p>
        </w:tc>
        <w:tc>
          <w:tcPr>
            <w:tcW w:w="654" w:type="pct"/>
            <w:tcBorders>
              <w:top w:val="single" w:sz="4" w:space="0" w:color="auto"/>
              <w:bottom w:val="single" w:sz="4" w:space="0" w:color="auto"/>
            </w:tcBorders>
            <w:shd w:val="clear" w:color="auto" w:fill="auto"/>
            <w:noWrap/>
          </w:tcPr>
          <w:p w14:paraId="69531703" w14:textId="77777777" w:rsidR="009A7DB8" w:rsidRPr="00233267" w:rsidRDefault="009A7DB8" w:rsidP="003E30BF">
            <w:pPr>
              <w:spacing w:line="360" w:lineRule="auto"/>
              <w:contextualSpacing/>
              <w:jc w:val="center"/>
            </w:pPr>
            <w:r w:rsidRPr="00233267">
              <w:t>N</w:t>
            </w:r>
            <w:r w:rsidRPr="00233267">
              <w:rPr>
                <w:vertAlign w:val="subscript"/>
              </w:rPr>
              <w:t>A</w:t>
            </w:r>
            <w:r w:rsidRPr="00233267">
              <w:t xml:space="preserve"> </w:t>
            </w:r>
            <w:r w:rsidRPr="005527B7">
              <w:rPr>
                <w:vertAlign w:val="superscript"/>
              </w:rPr>
              <w:t>a</w:t>
            </w:r>
          </w:p>
        </w:tc>
        <w:tc>
          <w:tcPr>
            <w:tcW w:w="654" w:type="pct"/>
            <w:tcBorders>
              <w:top w:val="single" w:sz="4" w:space="0" w:color="auto"/>
              <w:bottom w:val="single" w:sz="4" w:space="0" w:color="auto"/>
            </w:tcBorders>
            <w:shd w:val="clear" w:color="auto" w:fill="auto"/>
            <w:noWrap/>
          </w:tcPr>
          <w:p w14:paraId="33A6CDD8" w14:textId="77777777" w:rsidR="009A7DB8" w:rsidRPr="00233267" w:rsidRDefault="009A7DB8" w:rsidP="003E30BF">
            <w:pPr>
              <w:spacing w:line="360" w:lineRule="auto"/>
              <w:contextualSpacing/>
              <w:jc w:val="center"/>
            </w:pPr>
            <w:r w:rsidRPr="00233267">
              <w:t>N</w:t>
            </w:r>
            <w:r w:rsidRPr="00233267">
              <w:rPr>
                <w:vertAlign w:val="subscript"/>
              </w:rPr>
              <w:t>1</w:t>
            </w:r>
          </w:p>
        </w:tc>
        <w:tc>
          <w:tcPr>
            <w:tcW w:w="573" w:type="pct"/>
            <w:tcBorders>
              <w:top w:val="single" w:sz="4" w:space="0" w:color="auto"/>
              <w:bottom w:val="single" w:sz="4" w:space="0" w:color="auto"/>
            </w:tcBorders>
            <w:shd w:val="clear" w:color="auto" w:fill="auto"/>
          </w:tcPr>
          <w:p w14:paraId="2133A5B2" w14:textId="77777777" w:rsidR="009A7DB8" w:rsidRPr="00233267" w:rsidRDefault="009A7DB8" w:rsidP="003E30BF">
            <w:pPr>
              <w:spacing w:line="360" w:lineRule="auto"/>
              <w:contextualSpacing/>
              <w:jc w:val="center"/>
            </w:pPr>
            <w:r w:rsidRPr="00233267">
              <w:t>N</w:t>
            </w:r>
            <w:r w:rsidRPr="00233267">
              <w:rPr>
                <w:vertAlign w:val="subscript"/>
              </w:rPr>
              <w:t>2</w:t>
            </w:r>
            <w:r w:rsidRPr="00233267">
              <w:t xml:space="preserve"> </w:t>
            </w:r>
          </w:p>
        </w:tc>
        <w:tc>
          <w:tcPr>
            <w:tcW w:w="389" w:type="pct"/>
            <w:tcBorders>
              <w:top w:val="single" w:sz="4" w:space="0" w:color="auto"/>
              <w:bottom w:val="single" w:sz="4" w:space="0" w:color="auto"/>
            </w:tcBorders>
            <w:shd w:val="clear" w:color="auto" w:fill="auto"/>
            <w:noWrap/>
          </w:tcPr>
          <w:p w14:paraId="5568696A" w14:textId="77777777" w:rsidR="009A7DB8" w:rsidRPr="00233267" w:rsidRDefault="009A7DB8" w:rsidP="003E30BF">
            <w:pPr>
              <w:spacing w:line="360" w:lineRule="auto"/>
              <w:contextualSpacing/>
              <w:jc w:val="center"/>
            </w:pPr>
            <w:r w:rsidRPr="00233267">
              <w:t xml:space="preserve">s </w:t>
            </w:r>
          </w:p>
        </w:tc>
        <w:tc>
          <w:tcPr>
            <w:tcW w:w="767" w:type="pct"/>
            <w:tcBorders>
              <w:top w:val="single" w:sz="4" w:space="0" w:color="auto"/>
              <w:bottom w:val="single" w:sz="4" w:space="0" w:color="auto"/>
            </w:tcBorders>
            <w:shd w:val="clear" w:color="auto" w:fill="auto"/>
            <w:noWrap/>
          </w:tcPr>
          <w:p w14:paraId="21A0F9DA" w14:textId="77777777" w:rsidR="009A7DB8" w:rsidRPr="00233267" w:rsidRDefault="009A7DB8" w:rsidP="003E30BF">
            <w:pPr>
              <w:spacing w:line="360" w:lineRule="auto"/>
              <w:contextualSpacing/>
              <w:jc w:val="center"/>
            </w:pPr>
            <w:r w:rsidRPr="00233267">
              <w:t>m</w:t>
            </w:r>
            <w:r w:rsidRPr="00233267">
              <w:rPr>
                <w:vertAlign w:val="subscript"/>
              </w:rPr>
              <w:t>1</w:t>
            </w:r>
          </w:p>
          <w:p w14:paraId="379DDAB7" w14:textId="77777777" w:rsidR="009A7DB8" w:rsidRPr="00233267" w:rsidRDefault="009A7DB8" w:rsidP="003E30BF">
            <w:pPr>
              <w:spacing w:line="360" w:lineRule="auto"/>
              <w:contextualSpacing/>
              <w:jc w:val="center"/>
            </w:pPr>
          </w:p>
        </w:tc>
        <w:tc>
          <w:tcPr>
            <w:tcW w:w="767" w:type="pct"/>
            <w:tcBorders>
              <w:top w:val="single" w:sz="4" w:space="0" w:color="auto"/>
              <w:bottom w:val="single" w:sz="4" w:space="0" w:color="auto"/>
            </w:tcBorders>
            <w:shd w:val="clear" w:color="auto" w:fill="auto"/>
            <w:noWrap/>
          </w:tcPr>
          <w:p w14:paraId="3DDC7300" w14:textId="77777777" w:rsidR="009A7DB8" w:rsidRPr="00233267" w:rsidRDefault="009A7DB8" w:rsidP="003E30BF">
            <w:pPr>
              <w:spacing w:line="360" w:lineRule="auto"/>
              <w:contextualSpacing/>
              <w:jc w:val="center"/>
            </w:pPr>
            <w:r w:rsidRPr="00233267">
              <w:t>m</w:t>
            </w:r>
            <w:r w:rsidRPr="00233267">
              <w:rPr>
                <w:vertAlign w:val="subscript"/>
              </w:rPr>
              <w:t>2</w:t>
            </w:r>
          </w:p>
          <w:p w14:paraId="4D349CA4" w14:textId="77777777" w:rsidR="009A7DB8" w:rsidRPr="00233267" w:rsidRDefault="009A7DB8" w:rsidP="003E30BF">
            <w:pPr>
              <w:spacing w:line="360" w:lineRule="auto"/>
              <w:contextualSpacing/>
              <w:jc w:val="center"/>
            </w:pPr>
          </w:p>
        </w:tc>
      </w:tr>
      <w:tr w:rsidR="009A7DB8" w:rsidRPr="00233267" w14:paraId="594096E5" w14:textId="77777777" w:rsidTr="005C212A">
        <w:trPr>
          <w:trHeight w:val="255"/>
        </w:trPr>
        <w:tc>
          <w:tcPr>
            <w:tcW w:w="771" w:type="pct"/>
            <w:tcBorders>
              <w:top w:val="single" w:sz="4" w:space="0" w:color="auto"/>
            </w:tcBorders>
            <w:shd w:val="clear" w:color="auto" w:fill="auto"/>
            <w:noWrap/>
          </w:tcPr>
          <w:p w14:paraId="62E766CE" w14:textId="77777777" w:rsidR="009A7DB8" w:rsidRPr="00233267" w:rsidRDefault="009A7DB8" w:rsidP="003E30BF">
            <w:pPr>
              <w:spacing w:line="360" w:lineRule="auto"/>
              <w:contextualSpacing/>
            </w:pPr>
            <w:r w:rsidRPr="00233267">
              <w:t>True Value</w:t>
            </w:r>
          </w:p>
        </w:tc>
        <w:tc>
          <w:tcPr>
            <w:tcW w:w="425" w:type="pct"/>
            <w:tcBorders>
              <w:top w:val="single" w:sz="4" w:space="0" w:color="auto"/>
            </w:tcBorders>
          </w:tcPr>
          <w:p w14:paraId="625FCC85" w14:textId="77777777" w:rsidR="009A7DB8" w:rsidRPr="00233267" w:rsidRDefault="009A7DB8" w:rsidP="003E30BF">
            <w:pPr>
              <w:spacing w:line="360" w:lineRule="auto"/>
              <w:jc w:val="center"/>
            </w:pPr>
            <w:r w:rsidRPr="00233267">
              <w:t>132</w:t>
            </w:r>
          </w:p>
        </w:tc>
        <w:tc>
          <w:tcPr>
            <w:tcW w:w="654" w:type="pct"/>
            <w:tcBorders>
              <w:top w:val="single" w:sz="4" w:space="0" w:color="auto"/>
            </w:tcBorders>
            <w:shd w:val="clear" w:color="auto" w:fill="auto"/>
            <w:noWrap/>
          </w:tcPr>
          <w:p w14:paraId="1035E26F" w14:textId="77777777" w:rsidR="009A7DB8" w:rsidRPr="00233267" w:rsidRDefault="009A7DB8" w:rsidP="003E30BF">
            <w:pPr>
              <w:spacing w:line="360" w:lineRule="auto"/>
              <w:jc w:val="center"/>
            </w:pPr>
            <w:r w:rsidRPr="00233267">
              <w:t>7657</w:t>
            </w:r>
          </w:p>
        </w:tc>
        <w:tc>
          <w:tcPr>
            <w:tcW w:w="654" w:type="pct"/>
            <w:tcBorders>
              <w:top w:val="single" w:sz="4" w:space="0" w:color="auto"/>
            </w:tcBorders>
            <w:shd w:val="clear" w:color="auto" w:fill="auto"/>
            <w:noWrap/>
          </w:tcPr>
          <w:p w14:paraId="7E3C872D" w14:textId="77777777" w:rsidR="009A7DB8" w:rsidRPr="00233267" w:rsidRDefault="009A7DB8" w:rsidP="003E30BF">
            <w:pPr>
              <w:spacing w:line="360" w:lineRule="auto"/>
              <w:jc w:val="center"/>
            </w:pPr>
            <w:r w:rsidRPr="00233267">
              <w:t>99866</w:t>
            </w:r>
          </w:p>
        </w:tc>
        <w:tc>
          <w:tcPr>
            <w:tcW w:w="573" w:type="pct"/>
            <w:tcBorders>
              <w:top w:val="single" w:sz="4" w:space="0" w:color="auto"/>
            </w:tcBorders>
            <w:shd w:val="clear" w:color="auto" w:fill="auto"/>
          </w:tcPr>
          <w:p w14:paraId="731AB4CB" w14:textId="77777777" w:rsidR="009A7DB8" w:rsidRPr="00233267" w:rsidRDefault="009A7DB8" w:rsidP="003E30BF">
            <w:pPr>
              <w:spacing w:line="360" w:lineRule="auto"/>
              <w:jc w:val="center"/>
            </w:pPr>
            <w:r w:rsidRPr="00233267">
              <w:t>12898</w:t>
            </w:r>
          </w:p>
        </w:tc>
        <w:tc>
          <w:tcPr>
            <w:tcW w:w="389" w:type="pct"/>
            <w:tcBorders>
              <w:top w:val="single" w:sz="4" w:space="0" w:color="auto"/>
            </w:tcBorders>
            <w:shd w:val="clear" w:color="auto" w:fill="auto"/>
            <w:noWrap/>
          </w:tcPr>
          <w:p w14:paraId="6296BBDE" w14:textId="77777777" w:rsidR="009A7DB8" w:rsidRPr="00233267" w:rsidRDefault="009A7DB8" w:rsidP="003E30BF">
            <w:pPr>
              <w:spacing w:line="360" w:lineRule="auto"/>
              <w:jc w:val="center"/>
            </w:pPr>
            <w:r w:rsidRPr="00233267">
              <w:t>0.89</w:t>
            </w:r>
          </w:p>
        </w:tc>
        <w:tc>
          <w:tcPr>
            <w:tcW w:w="767" w:type="pct"/>
            <w:tcBorders>
              <w:top w:val="single" w:sz="4" w:space="0" w:color="auto"/>
            </w:tcBorders>
            <w:shd w:val="clear" w:color="auto" w:fill="auto"/>
            <w:noWrap/>
          </w:tcPr>
          <w:p w14:paraId="4BB211AF" w14:textId="77777777" w:rsidR="009A7DB8" w:rsidRPr="00233267" w:rsidRDefault="009A7DB8" w:rsidP="003E30BF">
            <w:pPr>
              <w:spacing w:line="360" w:lineRule="auto"/>
              <w:jc w:val="center"/>
            </w:pPr>
            <w:r w:rsidRPr="00233267">
              <w:t>0.0000001</w:t>
            </w:r>
          </w:p>
        </w:tc>
        <w:tc>
          <w:tcPr>
            <w:tcW w:w="767" w:type="pct"/>
            <w:tcBorders>
              <w:top w:val="single" w:sz="4" w:space="0" w:color="auto"/>
            </w:tcBorders>
            <w:shd w:val="clear" w:color="auto" w:fill="auto"/>
            <w:noWrap/>
          </w:tcPr>
          <w:p w14:paraId="095D3ED8" w14:textId="77777777" w:rsidR="009A7DB8" w:rsidRPr="00233267" w:rsidRDefault="009A7DB8" w:rsidP="003E30BF">
            <w:pPr>
              <w:spacing w:line="360" w:lineRule="auto"/>
              <w:jc w:val="center"/>
            </w:pPr>
            <w:r w:rsidRPr="00233267">
              <w:t>0.0000001</w:t>
            </w:r>
          </w:p>
        </w:tc>
      </w:tr>
      <w:tr w:rsidR="009A7DB8" w:rsidRPr="00233267" w14:paraId="0C64BE6D" w14:textId="77777777" w:rsidTr="005C212A">
        <w:trPr>
          <w:trHeight w:val="255"/>
        </w:trPr>
        <w:tc>
          <w:tcPr>
            <w:tcW w:w="771" w:type="pct"/>
            <w:shd w:val="clear" w:color="auto" w:fill="auto"/>
            <w:noWrap/>
          </w:tcPr>
          <w:p w14:paraId="1DE9B266" w14:textId="77777777" w:rsidR="009A7DB8" w:rsidRPr="00233267" w:rsidRDefault="009A7DB8" w:rsidP="003E30BF">
            <w:pPr>
              <w:spacing w:line="360" w:lineRule="auto"/>
              <w:contextualSpacing/>
            </w:pPr>
            <w:r>
              <w:t>B</w:t>
            </w:r>
            <w:r w:rsidRPr="00233267">
              <w:t>ias</w:t>
            </w:r>
          </w:p>
        </w:tc>
        <w:tc>
          <w:tcPr>
            <w:tcW w:w="425" w:type="pct"/>
          </w:tcPr>
          <w:p w14:paraId="296DB96A" w14:textId="77777777" w:rsidR="009A7DB8" w:rsidRPr="00233267" w:rsidRDefault="009A7DB8" w:rsidP="003E30BF">
            <w:pPr>
              <w:spacing w:line="360" w:lineRule="auto"/>
              <w:jc w:val="center"/>
            </w:pPr>
            <w:r w:rsidRPr="00233267">
              <w:t>1.051</w:t>
            </w:r>
          </w:p>
        </w:tc>
        <w:tc>
          <w:tcPr>
            <w:tcW w:w="654" w:type="pct"/>
            <w:shd w:val="clear" w:color="auto" w:fill="auto"/>
            <w:noWrap/>
          </w:tcPr>
          <w:p w14:paraId="716EE07C" w14:textId="77777777" w:rsidR="009A7DB8" w:rsidRPr="00233267" w:rsidRDefault="009A7DB8" w:rsidP="003E30BF">
            <w:pPr>
              <w:spacing w:line="360" w:lineRule="auto"/>
              <w:jc w:val="center"/>
            </w:pPr>
            <w:r w:rsidRPr="00233267">
              <w:t>-0.749</w:t>
            </w:r>
          </w:p>
        </w:tc>
        <w:tc>
          <w:tcPr>
            <w:tcW w:w="654" w:type="pct"/>
            <w:shd w:val="clear" w:color="auto" w:fill="auto"/>
            <w:noWrap/>
          </w:tcPr>
          <w:p w14:paraId="45A6F21A" w14:textId="77777777" w:rsidR="009A7DB8" w:rsidRPr="00233267" w:rsidRDefault="009A7DB8" w:rsidP="003E30BF">
            <w:pPr>
              <w:spacing w:line="360" w:lineRule="auto"/>
              <w:jc w:val="center"/>
            </w:pPr>
            <w:r w:rsidRPr="00233267">
              <w:t>-0.647</w:t>
            </w:r>
          </w:p>
        </w:tc>
        <w:tc>
          <w:tcPr>
            <w:tcW w:w="573" w:type="pct"/>
            <w:shd w:val="clear" w:color="auto" w:fill="auto"/>
          </w:tcPr>
          <w:p w14:paraId="30A2AF6E" w14:textId="77777777" w:rsidR="009A7DB8" w:rsidRPr="00233267" w:rsidRDefault="009A7DB8" w:rsidP="003E30BF">
            <w:pPr>
              <w:spacing w:line="360" w:lineRule="auto"/>
              <w:jc w:val="center"/>
            </w:pPr>
            <w:r w:rsidRPr="00233267">
              <w:t>0.709</w:t>
            </w:r>
          </w:p>
        </w:tc>
        <w:tc>
          <w:tcPr>
            <w:tcW w:w="389" w:type="pct"/>
            <w:shd w:val="clear" w:color="auto" w:fill="auto"/>
            <w:noWrap/>
          </w:tcPr>
          <w:p w14:paraId="6C30DC96" w14:textId="77777777" w:rsidR="009A7DB8" w:rsidRPr="00233267" w:rsidRDefault="009A7DB8" w:rsidP="003E30BF">
            <w:pPr>
              <w:spacing w:line="360" w:lineRule="auto"/>
              <w:jc w:val="center"/>
            </w:pPr>
            <w:r w:rsidRPr="00233267">
              <w:t>-0.404</w:t>
            </w:r>
          </w:p>
        </w:tc>
        <w:tc>
          <w:tcPr>
            <w:tcW w:w="767" w:type="pct"/>
            <w:shd w:val="clear" w:color="auto" w:fill="auto"/>
            <w:noWrap/>
          </w:tcPr>
          <w:p w14:paraId="298B473A" w14:textId="77777777" w:rsidR="009A7DB8" w:rsidRPr="00233267" w:rsidRDefault="009A7DB8" w:rsidP="003E30BF">
            <w:pPr>
              <w:spacing w:line="360" w:lineRule="auto"/>
              <w:jc w:val="center"/>
            </w:pPr>
            <w:r w:rsidRPr="00233267">
              <w:t>8.225</w:t>
            </w:r>
          </w:p>
        </w:tc>
        <w:tc>
          <w:tcPr>
            <w:tcW w:w="767" w:type="pct"/>
            <w:shd w:val="clear" w:color="auto" w:fill="auto"/>
            <w:noWrap/>
          </w:tcPr>
          <w:p w14:paraId="5F3842BA" w14:textId="77777777" w:rsidR="009A7DB8" w:rsidRPr="00233267" w:rsidRDefault="009A7DB8" w:rsidP="003E30BF">
            <w:pPr>
              <w:spacing w:line="360" w:lineRule="auto"/>
              <w:jc w:val="center"/>
            </w:pPr>
            <w:r w:rsidRPr="00233267">
              <w:t>11.663</w:t>
            </w:r>
          </w:p>
        </w:tc>
      </w:tr>
      <w:tr w:rsidR="009A7DB8" w:rsidRPr="00233267" w14:paraId="2C183380" w14:textId="77777777" w:rsidTr="005C212A">
        <w:trPr>
          <w:trHeight w:val="255"/>
        </w:trPr>
        <w:tc>
          <w:tcPr>
            <w:tcW w:w="771" w:type="pct"/>
            <w:shd w:val="clear" w:color="auto" w:fill="auto"/>
            <w:noWrap/>
          </w:tcPr>
          <w:p w14:paraId="0FEA21CF" w14:textId="77777777" w:rsidR="009A7DB8" w:rsidRPr="00233267" w:rsidRDefault="009A7DB8" w:rsidP="003E30BF">
            <w:pPr>
              <w:spacing w:line="360" w:lineRule="auto"/>
              <w:contextualSpacing/>
            </w:pPr>
            <w:r w:rsidRPr="00233267">
              <w:t>RMSE</w:t>
            </w:r>
            <w:r w:rsidRPr="005527B7">
              <w:rPr>
                <w:vertAlign w:val="superscript"/>
              </w:rPr>
              <w:t>b</w:t>
            </w:r>
          </w:p>
        </w:tc>
        <w:tc>
          <w:tcPr>
            <w:tcW w:w="425" w:type="pct"/>
          </w:tcPr>
          <w:p w14:paraId="241FBD3F" w14:textId="77777777" w:rsidR="009A7DB8" w:rsidRPr="00233267" w:rsidRDefault="009A7DB8" w:rsidP="003E30BF">
            <w:pPr>
              <w:spacing w:line="360" w:lineRule="auto"/>
              <w:jc w:val="center"/>
            </w:pPr>
            <w:r w:rsidRPr="00233267">
              <w:t>2.505</w:t>
            </w:r>
          </w:p>
        </w:tc>
        <w:tc>
          <w:tcPr>
            <w:tcW w:w="654" w:type="pct"/>
            <w:shd w:val="clear" w:color="auto" w:fill="auto"/>
            <w:noWrap/>
          </w:tcPr>
          <w:p w14:paraId="70ABD274" w14:textId="77777777" w:rsidR="009A7DB8" w:rsidRPr="00233267" w:rsidRDefault="009A7DB8" w:rsidP="003E30BF">
            <w:pPr>
              <w:spacing w:line="360" w:lineRule="auto"/>
              <w:jc w:val="center"/>
            </w:pPr>
            <w:r w:rsidRPr="00233267">
              <w:t>0.760</w:t>
            </w:r>
          </w:p>
        </w:tc>
        <w:tc>
          <w:tcPr>
            <w:tcW w:w="654" w:type="pct"/>
            <w:shd w:val="clear" w:color="auto" w:fill="auto"/>
            <w:noWrap/>
          </w:tcPr>
          <w:p w14:paraId="0AB5B1AB" w14:textId="77777777" w:rsidR="009A7DB8" w:rsidRPr="00233267" w:rsidRDefault="009A7DB8" w:rsidP="003E30BF">
            <w:pPr>
              <w:spacing w:line="360" w:lineRule="auto"/>
              <w:jc w:val="center"/>
            </w:pPr>
            <w:r w:rsidRPr="00233267">
              <w:t>0.740</w:t>
            </w:r>
          </w:p>
        </w:tc>
        <w:tc>
          <w:tcPr>
            <w:tcW w:w="573" w:type="pct"/>
            <w:shd w:val="clear" w:color="auto" w:fill="auto"/>
          </w:tcPr>
          <w:p w14:paraId="776D949B" w14:textId="77777777" w:rsidR="009A7DB8" w:rsidRPr="00233267" w:rsidRDefault="009A7DB8" w:rsidP="003E30BF">
            <w:pPr>
              <w:spacing w:line="360" w:lineRule="auto"/>
              <w:jc w:val="center"/>
            </w:pPr>
            <w:r w:rsidRPr="00233267">
              <w:t>1.929</w:t>
            </w:r>
          </w:p>
        </w:tc>
        <w:tc>
          <w:tcPr>
            <w:tcW w:w="389" w:type="pct"/>
            <w:shd w:val="clear" w:color="auto" w:fill="auto"/>
            <w:noWrap/>
          </w:tcPr>
          <w:p w14:paraId="41EAF3F2" w14:textId="77777777" w:rsidR="009A7DB8" w:rsidRPr="00233267" w:rsidRDefault="009A7DB8" w:rsidP="003E30BF">
            <w:pPr>
              <w:spacing w:line="360" w:lineRule="auto"/>
              <w:jc w:val="center"/>
            </w:pPr>
            <w:r w:rsidRPr="00233267">
              <w:t>0.542</w:t>
            </w:r>
          </w:p>
        </w:tc>
        <w:tc>
          <w:tcPr>
            <w:tcW w:w="767" w:type="pct"/>
            <w:shd w:val="clear" w:color="auto" w:fill="auto"/>
            <w:noWrap/>
          </w:tcPr>
          <w:p w14:paraId="6D9D6BA5" w14:textId="77777777" w:rsidR="009A7DB8" w:rsidRPr="00233267" w:rsidRDefault="009A7DB8" w:rsidP="003E30BF">
            <w:pPr>
              <w:spacing w:line="360" w:lineRule="auto"/>
              <w:jc w:val="center"/>
            </w:pPr>
            <w:r w:rsidRPr="00233267">
              <w:t>19.375</w:t>
            </w:r>
          </w:p>
        </w:tc>
        <w:tc>
          <w:tcPr>
            <w:tcW w:w="767" w:type="pct"/>
            <w:shd w:val="clear" w:color="auto" w:fill="auto"/>
            <w:noWrap/>
          </w:tcPr>
          <w:p w14:paraId="4B3785E3" w14:textId="77777777" w:rsidR="009A7DB8" w:rsidRPr="00233267" w:rsidRDefault="009A7DB8" w:rsidP="003E30BF">
            <w:pPr>
              <w:spacing w:line="360" w:lineRule="auto"/>
              <w:jc w:val="center"/>
            </w:pPr>
            <w:r w:rsidRPr="00233267">
              <w:t>30.285</w:t>
            </w:r>
          </w:p>
        </w:tc>
      </w:tr>
      <w:tr w:rsidR="009A7DB8" w:rsidRPr="00233267" w14:paraId="51934FC1" w14:textId="77777777" w:rsidTr="005C212A">
        <w:trPr>
          <w:trHeight w:val="255"/>
        </w:trPr>
        <w:tc>
          <w:tcPr>
            <w:tcW w:w="771" w:type="pct"/>
            <w:shd w:val="clear" w:color="auto" w:fill="auto"/>
            <w:noWrap/>
          </w:tcPr>
          <w:p w14:paraId="377C8DC4" w14:textId="77777777" w:rsidR="009A7DB8" w:rsidRPr="00233267" w:rsidRDefault="009A7DB8" w:rsidP="003E30BF">
            <w:pPr>
              <w:spacing w:line="360" w:lineRule="auto"/>
              <w:contextualSpacing/>
            </w:pPr>
            <w:r w:rsidRPr="00233267">
              <w:t>90% coverage</w:t>
            </w:r>
          </w:p>
        </w:tc>
        <w:tc>
          <w:tcPr>
            <w:tcW w:w="425" w:type="pct"/>
          </w:tcPr>
          <w:p w14:paraId="405770FE" w14:textId="77777777" w:rsidR="009A7DB8" w:rsidRPr="00233267" w:rsidRDefault="009A7DB8" w:rsidP="003E30BF">
            <w:pPr>
              <w:spacing w:line="360" w:lineRule="auto"/>
              <w:jc w:val="center"/>
            </w:pPr>
            <w:r w:rsidRPr="00233267">
              <w:t>0.965</w:t>
            </w:r>
          </w:p>
        </w:tc>
        <w:tc>
          <w:tcPr>
            <w:tcW w:w="654" w:type="pct"/>
            <w:shd w:val="clear" w:color="auto" w:fill="auto"/>
            <w:noWrap/>
          </w:tcPr>
          <w:p w14:paraId="7596A37A" w14:textId="77777777" w:rsidR="009A7DB8" w:rsidRPr="00233267" w:rsidRDefault="009A7DB8" w:rsidP="003E30BF">
            <w:pPr>
              <w:spacing w:line="360" w:lineRule="auto"/>
              <w:jc w:val="center"/>
            </w:pPr>
            <w:r w:rsidRPr="00233267">
              <w:t>0.941</w:t>
            </w:r>
          </w:p>
        </w:tc>
        <w:tc>
          <w:tcPr>
            <w:tcW w:w="654" w:type="pct"/>
            <w:shd w:val="clear" w:color="auto" w:fill="auto"/>
            <w:noWrap/>
          </w:tcPr>
          <w:p w14:paraId="2F0A6C0B" w14:textId="77777777" w:rsidR="009A7DB8" w:rsidRPr="00233267" w:rsidRDefault="009A7DB8" w:rsidP="003E30BF">
            <w:pPr>
              <w:spacing w:line="360" w:lineRule="auto"/>
              <w:jc w:val="center"/>
            </w:pPr>
            <w:r w:rsidRPr="00233267">
              <w:t>0.973</w:t>
            </w:r>
          </w:p>
        </w:tc>
        <w:tc>
          <w:tcPr>
            <w:tcW w:w="573" w:type="pct"/>
            <w:shd w:val="clear" w:color="auto" w:fill="auto"/>
          </w:tcPr>
          <w:p w14:paraId="3DDFAB0D" w14:textId="77777777" w:rsidR="009A7DB8" w:rsidRPr="00233267" w:rsidRDefault="009A7DB8" w:rsidP="003E30BF">
            <w:pPr>
              <w:spacing w:line="360" w:lineRule="auto"/>
              <w:jc w:val="center"/>
            </w:pPr>
            <w:r w:rsidRPr="00233267">
              <w:t>1</w:t>
            </w:r>
          </w:p>
        </w:tc>
        <w:tc>
          <w:tcPr>
            <w:tcW w:w="389" w:type="pct"/>
            <w:shd w:val="clear" w:color="auto" w:fill="auto"/>
            <w:noWrap/>
          </w:tcPr>
          <w:p w14:paraId="48B1EF62" w14:textId="77777777" w:rsidR="009A7DB8" w:rsidRPr="00233267" w:rsidRDefault="009A7DB8" w:rsidP="003E30BF">
            <w:pPr>
              <w:spacing w:line="360" w:lineRule="auto"/>
              <w:jc w:val="center"/>
            </w:pPr>
            <w:r w:rsidRPr="00233267">
              <w:t>0.943</w:t>
            </w:r>
          </w:p>
        </w:tc>
        <w:tc>
          <w:tcPr>
            <w:tcW w:w="767" w:type="pct"/>
            <w:shd w:val="clear" w:color="auto" w:fill="auto"/>
            <w:noWrap/>
          </w:tcPr>
          <w:p w14:paraId="6D395E63" w14:textId="77777777" w:rsidR="009A7DB8" w:rsidRPr="00233267" w:rsidRDefault="009A7DB8" w:rsidP="003E30BF">
            <w:pPr>
              <w:spacing w:line="360" w:lineRule="auto"/>
              <w:jc w:val="center"/>
            </w:pPr>
            <w:r w:rsidRPr="00233267">
              <w:t>0.256</w:t>
            </w:r>
          </w:p>
        </w:tc>
        <w:tc>
          <w:tcPr>
            <w:tcW w:w="767" w:type="pct"/>
            <w:shd w:val="clear" w:color="auto" w:fill="auto"/>
            <w:noWrap/>
          </w:tcPr>
          <w:p w14:paraId="4CE6E95C" w14:textId="77777777" w:rsidR="009A7DB8" w:rsidRPr="00233267" w:rsidRDefault="009A7DB8" w:rsidP="003E30BF">
            <w:pPr>
              <w:spacing w:line="360" w:lineRule="auto"/>
              <w:jc w:val="center"/>
            </w:pPr>
            <w:r w:rsidRPr="00233267">
              <w:t>0.19</w:t>
            </w:r>
          </w:p>
        </w:tc>
      </w:tr>
      <w:tr w:rsidR="009A7DB8" w:rsidRPr="00233267" w14:paraId="131AF016" w14:textId="77777777" w:rsidTr="005C212A">
        <w:trPr>
          <w:trHeight w:val="255"/>
        </w:trPr>
        <w:tc>
          <w:tcPr>
            <w:tcW w:w="771" w:type="pct"/>
            <w:shd w:val="clear" w:color="auto" w:fill="auto"/>
            <w:noWrap/>
          </w:tcPr>
          <w:p w14:paraId="1B677715" w14:textId="77777777" w:rsidR="009A7DB8" w:rsidRPr="00233267" w:rsidRDefault="009A7DB8" w:rsidP="003E30BF">
            <w:pPr>
              <w:spacing w:line="360" w:lineRule="auto"/>
              <w:contextualSpacing/>
            </w:pPr>
            <w:r w:rsidRPr="00233267">
              <w:t>Factor2</w:t>
            </w:r>
          </w:p>
        </w:tc>
        <w:tc>
          <w:tcPr>
            <w:tcW w:w="425" w:type="pct"/>
          </w:tcPr>
          <w:p w14:paraId="6B501D8B" w14:textId="77777777" w:rsidR="009A7DB8" w:rsidRPr="00233267" w:rsidRDefault="009A7DB8" w:rsidP="003E30BF">
            <w:pPr>
              <w:spacing w:line="360" w:lineRule="auto"/>
              <w:jc w:val="center"/>
            </w:pPr>
            <w:r w:rsidRPr="00233267">
              <w:t>0.634</w:t>
            </w:r>
          </w:p>
        </w:tc>
        <w:tc>
          <w:tcPr>
            <w:tcW w:w="654" w:type="pct"/>
            <w:shd w:val="clear" w:color="auto" w:fill="auto"/>
            <w:noWrap/>
          </w:tcPr>
          <w:p w14:paraId="7B8A512F" w14:textId="77777777" w:rsidR="009A7DB8" w:rsidRPr="00233267" w:rsidRDefault="009A7DB8" w:rsidP="003E30BF">
            <w:pPr>
              <w:spacing w:line="360" w:lineRule="auto"/>
              <w:jc w:val="center"/>
            </w:pPr>
            <w:r w:rsidRPr="00233267">
              <w:t>0.041</w:t>
            </w:r>
          </w:p>
        </w:tc>
        <w:tc>
          <w:tcPr>
            <w:tcW w:w="654" w:type="pct"/>
            <w:shd w:val="clear" w:color="auto" w:fill="auto"/>
            <w:noWrap/>
          </w:tcPr>
          <w:p w14:paraId="0459634D" w14:textId="77777777" w:rsidR="009A7DB8" w:rsidRPr="00233267" w:rsidRDefault="009A7DB8" w:rsidP="003E30BF">
            <w:pPr>
              <w:spacing w:line="360" w:lineRule="auto"/>
              <w:jc w:val="center"/>
            </w:pPr>
            <w:r w:rsidRPr="00233267">
              <w:t>0.219</w:t>
            </w:r>
          </w:p>
        </w:tc>
        <w:tc>
          <w:tcPr>
            <w:tcW w:w="573" w:type="pct"/>
            <w:shd w:val="clear" w:color="auto" w:fill="auto"/>
          </w:tcPr>
          <w:p w14:paraId="744331C0" w14:textId="77777777" w:rsidR="009A7DB8" w:rsidRPr="00233267" w:rsidRDefault="009A7DB8" w:rsidP="003E30BF">
            <w:pPr>
              <w:spacing w:line="360" w:lineRule="auto"/>
              <w:jc w:val="center"/>
            </w:pPr>
            <w:r w:rsidRPr="00233267">
              <w:t>0.57</w:t>
            </w:r>
          </w:p>
        </w:tc>
        <w:tc>
          <w:tcPr>
            <w:tcW w:w="389" w:type="pct"/>
            <w:shd w:val="clear" w:color="auto" w:fill="auto"/>
            <w:noWrap/>
          </w:tcPr>
          <w:p w14:paraId="50D8761B" w14:textId="77777777" w:rsidR="009A7DB8" w:rsidRPr="00233267" w:rsidRDefault="009A7DB8" w:rsidP="003E30BF">
            <w:pPr>
              <w:spacing w:line="360" w:lineRule="auto"/>
              <w:jc w:val="center"/>
            </w:pPr>
            <w:r w:rsidRPr="00233267">
              <w:t>0.568</w:t>
            </w:r>
          </w:p>
        </w:tc>
        <w:tc>
          <w:tcPr>
            <w:tcW w:w="767" w:type="pct"/>
            <w:shd w:val="clear" w:color="auto" w:fill="auto"/>
            <w:noWrap/>
          </w:tcPr>
          <w:p w14:paraId="1B37BE41" w14:textId="77777777" w:rsidR="009A7DB8" w:rsidRPr="00233267" w:rsidRDefault="009A7DB8" w:rsidP="003E30BF">
            <w:pPr>
              <w:spacing w:line="360" w:lineRule="auto"/>
              <w:jc w:val="center"/>
            </w:pPr>
            <w:r w:rsidRPr="00233267">
              <w:t>0.072</w:t>
            </w:r>
          </w:p>
        </w:tc>
        <w:tc>
          <w:tcPr>
            <w:tcW w:w="767" w:type="pct"/>
            <w:shd w:val="clear" w:color="auto" w:fill="auto"/>
            <w:noWrap/>
          </w:tcPr>
          <w:p w14:paraId="448A924A" w14:textId="77777777" w:rsidR="009A7DB8" w:rsidRPr="00233267" w:rsidRDefault="009A7DB8" w:rsidP="003E30BF">
            <w:pPr>
              <w:spacing w:line="360" w:lineRule="auto"/>
              <w:jc w:val="center"/>
            </w:pPr>
            <w:r w:rsidRPr="00233267">
              <w:t>0.079</w:t>
            </w:r>
          </w:p>
        </w:tc>
      </w:tr>
    </w:tbl>
    <w:p w14:paraId="0B792F3F" w14:textId="77777777" w:rsidR="009A7DB8" w:rsidRPr="00233267" w:rsidRDefault="009A7DB8" w:rsidP="003E30BF">
      <w:pPr>
        <w:spacing w:line="360" w:lineRule="auto"/>
        <w:contextualSpacing/>
        <w:jc w:val="both"/>
        <w:rPr>
          <w:rFonts w:eastAsia="Arial"/>
          <w:lang w:val="en-US"/>
        </w:rPr>
      </w:pPr>
    </w:p>
    <w:p w14:paraId="431640A7" w14:textId="77777777" w:rsidR="009A7DB8" w:rsidRPr="00E0316A" w:rsidRDefault="009A7DB8" w:rsidP="003E30BF">
      <w:pPr>
        <w:spacing w:line="360" w:lineRule="auto"/>
        <w:rPr>
          <w:b/>
          <w:lang w:val="en-US"/>
        </w:rPr>
      </w:pPr>
      <w:r w:rsidRPr="00E0316A">
        <w:rPr>
          <w:b/>
          <w:lang w:val="en-US"/>
        </w:rPr>
        <w:t>B.</w:t>
      </w:r>
      <w:r w:rsidRPr="00E0316A">
        <w:rPr>
          <w:lang w:val="en-US"/>
        </w:rPr>
        <w:t xml:space="preserve"> Mode estimates </w:t>
      </w:r>
      <w:r w:rsidRPr="00233267">
        <w:rPr>
          <w:lang w:val="en-US"/>
        </w:rPr>
        <w:t xml:space="preserve">(true values) </w:t>
      </w:r>
      <w:r w:rsidRPr="00E0316A">
        <w:rPr>
          <w:lang w:val="en-US"/>
        </w:rPr>
        <w:t>ABC_rec model.</w:t>
      </w:r>
    </w:p>
    <w:tbl>
      <w:tblPr>
        <w:tblW w:w="5000" w:type="pct"/>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506"/>
        <w:gridCol w:w="944"/>
        <w:gridCol w:w="1098"/>
        <w:gridCol w:w="976"/>
        <w:gridCol w:w="1128"/>
        <w:gridCol w:w="1006"/>
        <w:gridCol w:w="1160"/>
        <w:gridCol w:w="1160"/>
      </w:tblGrid>
      <w:tr w:rsidR="009A7DB8" w:rsidRPr="00E0316A" w14:paraId="7C534E21" w14:textId="77777777" w:rsidTr="005C212A">
        <w:trPr>
          <w:trHeight w:val="255"/>
        </w:trPr>
        <w:tc>
          <w:tcPr>
            <w:tcW w:w="818" w:type="pct"/>
            <w:tcBorders>
              <w:top w:val="single" w:sz="4" w:space="0" w:color="auto"/>
              <w:bottom w:val="single" w:sz="4" w:space="0" w:color="auto"/>
            </w:tcBorders>
            <w:shd w:val="clear" w:color="auto" w:fill="auto"/>
            <w:noWrap/>
            <w:vAlign w:val="bottom"/>
          </w:tcPr>
          <w:p w14:paraId="47BB2C6C" w14:textId="77777777" w:rsidR="009A7DB8" w:rsidRPr="00E0316A" w:rsidRDefault="009A7DB8" w:rsidP="003E30BF">
            <w:pPr>
              <w:spacing w:line="360" w:lineRule="auto"/>
              <w:contextualSpacing/>
              <w:rPr>
                <w:bCs/>
                <w:lang w:val="en-US"/>
              </w:rPr>
            </w:pPr>
          </w:p>
        </w:tc>
        <w:tc>
          <w:tcPr>
            <w:tcW w:w="542" w:type="pct"/>
            <w:tcBorders>
              <w:top w:val="single" w:sz="4" w:space="0" w:color="auto"/>
              <w:bottom w:val="single" w:sz="4" w:space="0" w:color="auto"/>
            </w:tcBorders>
          </w:tcPr>
          <w:p w14:paraId="72A3F855" w14:textId="77777777" w:rsidR="009A7DB8" w:rsidRPr="00233267" w:rsidRDefault="009A7DB8" w:rsidP="003E30BF">
            <w:pPr>
              <w:spacing w:line="360" w:lineRule="auto"/>
              <w:contextualSpacing/>
              <w:jc w:val="center"/>
              <w:rPr>
                <w:lang w:val="en-US"/>
              </w:rPr>
            </w:pPr>
            <w:r w:rsidRPr="00233267">
              <w:rPr>
                <w:lang w:val="en-US"/>
              </w:rPr>
              <w:t>Time Split</w:t>
            </w:r>
          </w:p>
        </w:tc>
        <w:tc>
          <w:tcPr>
            <w:tcW w:w="627" w:type="pct"/>
            <w:tcBorders>
              <w:top w:val="single" w:sz="4" w:space="0" w:color="auto"/>
              <w:bottom w:val="single" w:sz="4" w:space="0" w:color="auto"/>
            </w:tcBorders>
            <w:shd w:val="clear" w:color="auto" w:fill="auto"/>
            <w:noWrap/>
          </w:tcPr>
          <w:p w14:paraId="177AD190" w14:textId="77777777" w:rsidR="009A7DB8" w:rsidRPr="00233267" w:rsidRDefault="009A7DB8" w:rsidP="003E30BF">
            <w:pPr>
              <w:spacing w:line="360" w:lineRule="auto"/>
              <w:contextualSpacing/>
              <w:jc w:val="center"/>
              <w:rPr>
                <w:lang w:val="en-US"/>
              </w:rPr>
            </w:pPr>
            <w:r w:rsidRPr="00233267">
              <w:rPr>
                <w:lang w:val="en-US"/>
              </w:rPr>
              <w:t>N</w:t>
            </w:r>
            <w:r w:rsidRPr="00233267">
              <w:rPr>
                <w:vertAlign w:val="subscript"/>
                <w:lang w:val="en-US"/>
              </w:rPr>
              <w:t>A</w:t>
            </w:r>
            <w:r w:rsidRPr="00233267">
              <w:rPr>
                <w:lang w:val="en-US"/>
              </w:rPr>
              <w:t xml:space="preserve"> </w:t>
            </w:r>
          </w:p>
        </w:tc>
        <w:tc>
          <w:tcPr>
            <w:tcW w:w="559" w:type="pct"/>
            <w:tcBorders>
              <w:top w:val="single" w:sz="4" w:space="0" w:color="auto"/>
              <w:bottom w:val="single" w:sz="4" w:space="0" w:color="auto"/>
            </w:tcBorders>
            <w:shd w:val="clear" w:color="auto" w:fill="auto"/>
            <w:noWrap/>
          </w:tcPr>
          <w:p w14:paraId="5DC63E61" w14:textId="77777777" w:rsidR="009A7DB8" w:rsidRPr="00233267" w:rsidRDefault="009A7DB8" w:rsidP="003E30BF">
            <w:pPr>
              <w:spacing w:line="360" w:lineRule="auto"/>
              <w:contextualSpacing/>
              <w:jc w:val="center"/>
              <w:rPr>
                <w:lang w:val="en-US"/>
              </w:rPr>
            </w:pPr>
            <w:r w:rsidRPr="00233267">
              <w:rPr>
                <w:lang w:val="en-US"/>
              </w:rPr>
              <w:t>N</w:t>
            </w:r>
            <w:r w:rsidRPr="00233267">
              <w:rPr>
                <w:vertAlign w:val="subscript"/>
                <w:lang w:val="en-US"/>
              </w:rPr>
              <w:t>1</w:t>
            </w:r>
          </w:p>
        </w:tc>
        <w:tc>
          <w:tcPr>
            <w:tcW w:w="644" w:type="pct"/>
            <w:tcBorders>
              <w:top w:val="single" w:sz="4" w:space="0" w:color="auto"/>
              <w:bottom w:val="single" w:sz="4" w:space="0" w:color="auto"/>
            </w:tcBorders>
            <w:shd w:val="clear" w:color="auto" w:fill="auto"/>
          </w:tcPr>
          <w:p w14:paraId="1953EA81" w14:textId="77777777" w:rsidR="009A7DB8" w:rsidRPr="00233267" w:rsidRDefault="009A7DB8" w:rsidP="003E30BF">
            <w:pPr>
              <w:spacing w:line="360" w:lineRule="auto"/>
              <w:contextualSpacing/>
              <w:jc w:val="center"/>
              <w:rPr>
                <w:lang w:val="en-US"/>
              </w:rPr>
            </w:pPr>
            <w:r w:rsidRPr="00233267">
              <w:rPr>
                <w:lang w:val="en-US"/>
              </w:rPr>
              <w:t>N</w:t>
            </w:r>
            <w:r w:rsidRPr="00233267">
              <w:rPr>
                <w:vertAlign w:val="subscript"/>
                <w:lang w:val="en-US"/>
              </w:rPr>
              <w:t>2</w:t>
            </w:r>
            <w:r w:rsidRPr="00233267">
              <w:rPr>
                <w:lang w:val="en-US"/>
              </w:rPr>
              <w:t xml:space="preserve"> </w:t>
            </w:r>
          </w:p>
        </w:tc>
        <w:tc>
          <w:tcPr>
            <w:tcW w:w="576" w:type="pct"/>
            <w:tcBorders>
              <w:top w:val="single" w:sz="4" w:space="0" w:color="auto"/>
              <w:bottom w:val="single" w:sz="4" w:space="0" w:color="auto"/>
            </w:tcBorders>
            <w:shd w:val="clear" w:color="auto" w:fill="auto"/>
            <w:noWrap/>
          </w:tcPr>
          <w:p w14:paraId="4358137B" w14:textId="77777777" w:rsidR="009A7DB8" w:rsidRPr="00233267" w:rsidRDefault="009A7DB8" w:rsidP="003E30BF">
            <w:pPr>
              <w:spacing w:line="360" w:lineRule="auto"/>
              <w:contextualSpacing/>
              <w:jc w:val="center"/>
              <w:rPr>
                <w:lang w:val="en-US"/>
              </w:rPr>
            </w:pPr>
            <w:r w:rsidRPr="00233267">
              <w:rPr>
                <w:lang w:val="en-US"/>
              </w:rPr>
              <w:t xml:space="preserve">s </w:t>
            </w:r>
          </w:p>
        </w:tc>
        <w:tc>
          <w:tcPr>
            <w:tcW w:w="593" w:type="pct"/>
            <w:tcBorders>
              <w:top w:val="single" w:sz="4" w:space="0" w:color="auto"/>
              <w:bottom w:val="single" w:sz="4" w:space="0" w:color="auto"/>
            </w:tcBorders>
            <w:shd w:val="clear" w:color="auto" w:fill="auto"/>
            <w:noWrap/>
          </w:tcPr>
          <w:p w14:paraId="24F02D80" w14:textId="77777777" w:rsidR="009A7DB8" w:rsidRPr="00233267" w:rsidRDefault="009A7DB8" w:rsidP="003E30BF">
            <w:pPr>
              <w:spacing w:line="360" w:lineRule="auto"/>
              <w:contextualSpacing/>
              <w:jc w:val="center"/>
              <w:rPr>
                <w:lang w:val="en-US"/>
              </w:rPr>
            </w:pPr>
            <w:r w:rsidRPr="00233267">
              <w:rPr>
                <w:lang w:val="en-US"/>
              </w:rPr>
              <w:t>m</w:t>
            </w:r>
            <w:r w:rsidRPr="00233267">
              <w:rPr>
                <w:vertAlign w:val="subscript"/>
                <w:lang w:val="en-US"/>
              </w:rPr>
              <w:t>1</w:t>
            </w:r>
          </w:p>
          <w:p w14:paraId="2D0E5CD8" w14:textId="77777777" w:rsidR="009A7DB8" w:rsidRPr="00233267" w:rsidRDefault="009A7DB8" w:rsidP="003E30BF">
            <w:pPr>
              <w:spacing w:line="360" w:lineRule="auto"/>
              <w:contextualSpacing/>
              <w:jc w:val="center"/>
              <w:rPr>
                <w:lang w:val="en-US"/>
              </w:rPr>
            </w:pPr>
          </w:p>
        </w:tc>
        <w:tc>
          <w:tcPr>
            <w:tcW w:w="640" w:type="pct"/>
            <w:tcBorders>
              <w:top w:val="single" w:sz="4" w:space="0" w:color="auto"/>
              <w:bottom w:val="single" w:sz="4" w:space="0" w:color="auto"/>
            </w:tcBorders>
            <w:shd w:val="clear" w:color="auto" w:fill="auto"/>
            <w:noWrap/>
          </w:tcPr>
          <w:p w14:paraId="1B0CA00A" w14:textId="77777777" w:rsidR="009A7DB8" w:rsidRPr="00233267" w:rsidRDefault="009A7DB8" w:rsidP="003E30BF">
            <w:pPr>
              <w:spacing w:line="360" w:lineRule="auto"/>
              <w:contextualSpacing/>
              <w:jc w:val="center"/>
              <w:rPr>
                <w:lang w:val="en-US"/>
              </w:rPr>
            </w:pPr>
            <w:r w:rsidRPr="00233267">
              <w:rPr>
                <w:lang w:val="en-US"/>
              </w:rPr>
              <w:t>m</w:t>
            </w:r>
            <w:r w:rsidRPr="00233267">
              <w:rPr>
                <w:vertAlign w:val="subscript"/>
                <w:lang w:val="en-US"/>
              </w:rPr>
              <w:t>2</w:t>
            </w:r>
          </w:p>
          <w:p w14:paraId="4E6463BE" w14:textId="77777777" w:rsidR="009A7DB8" w:rsidRPr="00233267" w:rsidRDefault="009A7DB8" w:rsidP="003E30BF">
            <w:pPr>
              <w:spacing w:line="360" w:lineRule="auto"/>
              <w:contextualSpacing/>
              <w:jc w:val="center"/>
              <w:rPr>
                <w:lang w:val="en-US"/>
              </w:rPr>
            </w:pPr>
          </w:p>
        </w:tc>
      </w:tr>
      <w:tr w:rsidR="009A7DB8" w:rsidRPr="00E0316A" w14:paraId="7C48F7D3" w14:textId="77777777" w:rsidTr="005C212A">
        <w:trPr>
          <w:trHeight w:val="255"/>
        </w:trPr>
        <w:tc>
          <w:tcPr>
            <w:tcW w:w="818" w:type="pct"/>
            <w:tcBorders>
              <w:top w:val="single" w:sz="4" w:space="0" w:color="auto"/>
            </w:tcBorders>
            <w:shd w:val="clear" w:color="auto" w:fill="auto"/>
            <w:noWrap/>
          </w:tcPr>
          <w:p w14:paraId="22E94D96" w14:textId="77777777" w:rsidR="009A7DB8" w:rsidRPr="00233267" w:rsidRDefault="009A7DB8" w:rsidP="003E30BF">
            <w:pPr>
              <w:spacing w:line="360" w:lineRule="auto"/>
              <w:contextualSpacing/>
              <w:rPr>
                <w:lang w:val="en-US"/>
              </w:rPr>
            </w:pPr>
            <w:r w:rsidRPr="00233267">
              <w:rPr>
                <w:lang w:val="en-US"/>
              </w:rPr>
              <w:t>True Value</w:t>
            </w:r>
          </w:p>
        </w:tc>
        <w:tc>
          <w:tcPr>
            <w:tcW w:w="542" w:type="pct"/>
            <w:tcBorders>
              <w:top w:val="single" w:sz="4" w:space="0" w:color="auto"/>
            </w:tcBorders>
          </w:tcPr>
          <w:p w14:paraId="6B52483C" w14:textId="77777777" w:rsidR="009A7DB8" w:rsidRPr="00233267" w:rsidRDefault="009A7DB8" w:rsidP="003E30BF">
            <w:pPr>
              <w:spacing w:line="360" w:lineRule="auto"/>
              <w:jc w:val="center"/>
              <w:rPr>
                <w:lang w:val="en-US"/>
              </w:rPr>
            </w:pPr>
            <w:r w:rsidRPr="00233267">
              <w:rPr>
                <w:lang w:val="en-US"/>
              </w:rPr>
              <w:t>135</w:t>
            </w:r>
          </w:p>
        </w:tc>
        <w:tc>
          <w:tcPr>
            <w:tcW w:w="627" w:type="pct"/>
            <w:tcBorders>
              <w:top w:val="single" w:sz="4" w:space="0" w:color="auto"/>
            </w:tcBorders>
            <w:shd w:val="clear" w:color="auto" w:fill="auto"/>
            <w:noWrap/>
          </w:tcPr>
          <w:p w14:paraId="4EAA1058" w14:textId="77777777" w:rsidR="009A7DB8" w:rsidRPr="00233267" w:rsidRDefault="009A7DB8" w:rsidP="003E30BF">
            <w:pPr>
              <w:spacing w:line="360" w:lineRule="auto"/>
              <w:jc w:val="center"/>
              <w:rPr>
                <w:lang w:val="en-US"/>
              </w:rPr>
            </w:pPr>
            <w:r w:rsidRPr="00233267">
              <w:rPr>
                <w:lang w:val="en-US"/>
              </w:rPr>
              <w:t>8439</w:t>
            </w:r>
          </w:p>
        </w:tc>
        <w:tc>
          <w:tcPr>
            <w:tcW w:w="559" w:type="pct"/>
            <w:tcBorders>
              <w:top w:val="single" w:sz="4" w:space="0" w:color="auto"/>
            </w:tcBorders>
            <w:shd w:val="clear" w:color="auto" w:fill="auto"/>
            <w:noWrap/>
          </w:tcPr>
          <w:p w14:paraId="6D41E532" w14:textId="77777777" w:rsidR="009A7DB8" w:rsidRPr="00233267" w:rsidRDefault="009A7DB8" w:rsidP="003E30BF">
            <w:pPr>
              <w:spacing w:line="360" w:lineRule="auto"/>
              <w:jc w:val="center"/>
              <w:rPr>
                <w:lang w:val="en-US"/>
              </w:rPr>
            </w:pPr>
            <w:r w:rsidRPr="00233267">
              <w:rPr>
                <w:lang w:val="en-US"/>
              </w:rPr>
              <w:t>19330</w:t>
            </w:r>
          </w:p>
        </w:tc>
        <w:tc>
          <w:tcPr>
            <w:tcW w:w="644" w:type="pct"/>
            <w:tcBorders>
              <w:top w:val="single" w:sz="4" w:space="0" w:color="auto"/>
            </w:tcBorders>
            <w:shd w:val="clear" w:color="auto" w:fill="auto"/>
          </w:tcPr>
          <w:p w14:paraId="14029837" w14:textId="77777777" w:rsidR="009A7DB8" w:rsidRPr="00233267" w:rsidRDefault="009A7DB8" w:rsidP="003E30BF">
            <w:pPr>
              <w:spacing w:line="360" w:lineRule="auto"/>
              <w:jc w:val="center"/>
              <w:rPr>
                <w:lang w:val="en-US"/>
              </w:rPr>
            </w:pPr>
            <w:r w:rsidRPr="00233267">
              <w:rPr>
                <w:lang w:val="en-US"/>
              </w:rPr>
              <w:t>21281</w:t>
            </w:r>
          </w:p>
        </w:tc>
        <w:tc>
          <w:tcPr>
            <w:tcW w:w="576" w:type="pct"/>
            <w:tcBorders>
              <w:top w:val="single" w:sz="4" w:space="0" w:color="auto"/>
            </w:tcBorders>
            <w:shd w:val="clear" w:color="auto" w:fill="auto"/>
            <w:noWrap/>
          </w:tcPr>
          <w:p w14:paraId="429642EF" w14:textId="77777777" w:rsidR="009A7DB8" w:rsidRPr="00233267" w:rsidRDefault="009A7DB8" w:rsidP="003E30BF">
            <w:pPr>
              <w:spacing w:line="360" w:lineRule="auto"/>
              <w:jc w:val="center"/>
              <w:rPr>
                <w:lang w:val="en-US"/>
              </w:rPr>
            </w:pPr>
            <w:r w:rsidRPr="00233267">
              <w:rPr>
                <w:lang w:val="en-US"/>
              </w:rPr>
              <w:t>0.378</w:t>
            </w:r>
          </w:p>
        </w:tc>
        <w:tc>
          <w:tcPr>
            <w:tcW w:w="593" w:type="pct"/>
            <w:tcBorders>
              <w:top w:val="single" w:sz="4" w:space="0" w:color="auto"/>
            </w:tcBorders>
            <w:shd w:val="clear" w:color="auto" w:fill="auto"/>
            <w:noWrap/>
          </w:tcPr>
          <w:p w14:paraId="19929335" w14:textId="77777777" w:rsidR="009A7DB8" w:rsidRPr="00233267" w:rsidRDefault="009A7DB8" w:rsidP="003E30BF">
            <w:pPr>
              <w:spacing w:line="360" w:lineRule="auto"/>
              <w:jc w:val="center"/>
              <w:rPr>
                <w:lang w:val="en-US"/>
              </w:rPr>
            </w:pPr>
            <w:r w:rsidRPr="00233267">
              <w:rPr>
                <w:lang w:val="en-US"/>
              </w:rPr>
              <w:t>0.0000001</w:t>
            </w:r>
          </w:p>
        </w:tc>
        <w:tc>
          <w:tcPr>
            <w:tcW w:w="640" w:type="pct"/>
            <w:tcBorders>
              <w:top w:val="single" w:sz="4" w:space="0" w:color="auto"/>
            </w:tcBorders>
            <w:shd w:val="clear" w:color="auto" w:fill="auto"/>
            <w:noWrap/>
          </w:tcPr>
          <w:p w14:paraId="27261D90" w14:textId="77777777" w:rsidR="009A7DB8" w:rsidRPr="00233267" w:rsidRDefault="009A7DB8" w:rsidP="003E30BF">
            <w:pPr>
              <w:spacing w:line="360" w:lineRule="auto"/>
              <w:jc w:val="center"/>
              <w:rPr>
                <w:lang w:val="en-US"/>
              </w:rPr>
            </w:pPr>
            <w:r w:rsidRPr="00233267">
              <w:rPr>
                <w:lang w:val="en-US"/>
              </w:rPr>
              <w:t>0.0000001</w:t>
            </w:r>
          </w:p>
        </w:tc>
      </w:tr>
      <w:tr w:rsidR="009A7DB8" w:rsidRPr="00233267" w14:paraId="6FD8BF28" w14:textId="77777777" w:rsidTr="005C212A">
        <w:trPr>
          <w:trHeight w:val="255"/>
        </w:trPr>
        <w:tc>
          <w:tcPr>
            <w:tcW w:w="818" w:type="pct"/>
            <w:shd w:val="clear" w:color="auto" w:fill="auto"/>
            <w:noWrap/>
          </w:tcPr>
          <w:p w14:paraId="165843AE" w14:textId="77777777" w:rsidR="009A7DB8" w:rsidRPr="00233267" w:rsidRDefault="009A7DB8" w:rsidP="003E30BF">
            <w:pPr>
              <w:spacing w:line="360" w:lineRule="auto"/>
              <w:contextualSpacing/>
              <w:rPr>
                <w:lang w:val="en-US"/>
              </w:rPr>
            </w:pPr>
            <w:r>
              <w:rPr>
                <w:lang w:val="en-US"/>
              </w:rPr>
              <w:t>B</w:t>
            </w:r>
            <w:r w:rsidRPr="00233267">
              <w:rPr>
                <w:lang w:val="en-US"/>
              </w:rPr>
              <w:t>ias</w:t>
            </w:r>
          </w:p>
        </w:tc>
        <w:tc>
          <w:tcPr>
            <w:tcW w:w="542" w:type="pct"/>
          </w:tcPr>
          <w:p w14:paraId="53291E96" w14:textId="77777777" w:rsidR="009A7DB8" w:rsidRPr="00233267" w:rsidRDefault="009A7DB8" w:rsidP="003E30BF">
            <w:pPr>
              <w:spacing w:line="360" w:lineRule="auto"/>
              <w:jc w:val="center"/>
              <w:rPr>
                <w:lang w:val="en-US"/>
              </w:rPr>
            </w:pPr>
            <w:r w:rsidRPr="00233267">
              <w:rPr>
                <w:lang w:val="en-US"/>
              </w:rPr>
              <w:t>1</w:t>
            </w:r>
            <w:r>
              <w:rPr>
                <w:lang w:val="en-US"/>
              </w:rPr>
              <w:t>.</w:t>
            </w:r>
            <w:r w:rsidRPr="00233267">
              <w:rPr>
                <w:lang w:val="en-US"/>
              </w:rPr>
              <w:t>690</w:t>
            </w:r>
          </w:p>
        </w:tc>
        <w:tc>
          <w:tcPr>
            <w:tcW w:w="627" w:type="pct"/>
            <w:shd w:val="clear" w:color="auto" w:fill="auto"/>
            <w:noWrap/>
          </w:tcPr>
          <w:p w14:paraId="6B87390E" w14:textId="77777777" w:rsidR="009A7DB8" w:rsidRPr="00233267" w:rsidRDefault="009A7DB8" w:rsidP="003E30BF">
            <w:pPr>
              <w:spacing w:line="360" w:lineRule="auto"/>
              <w:jc w:val="center"/>
              <w:rPr>
                <w:lang w:val="en-US"/>
              </w:rPr>
            </w:pPr>
            <w:r w:rsidRPr="00233267">
              <w:rPr>
                <w:lang w:val="en-US"/>
              </w:rPr>
              <w:t>-0.695</w:t>
            </w:r>
          </w:p>
        </w:tc>
        <w:tc>
          <w:tcPr>
            <w:tcW w:w="559" w:type="pct"/>
            <w:shd w:val="clear" w:color="auto" w:fill="auto"/>
            <w:noWrap/>
          </w:tcPr>
          <w:p w14:paraId="3DA4C2C0" w14:textId="77777777" w:rsidR="009A7DB8" w:rsidRPr="00233267" w:rsidRDefault="009A7DB8" w:rsidP="003E30BF">
            <w:pPr>
              <w:spacing w:line="360" w:lineRule="auto"/>
              <w:jc w:val="center"/>
              <w:rPr>
                <w:lang w:val="en-US"/>
              </w:rPr>
            </w:pPr>
            <w:r w:rsidRPr="00233267">
              <w:rPr>
                <w:lang w:val="en-US"/>
              </w:rPr>
              <w:t>0.986</w:t>
            </w:r>
          </w:p>
        </w:tc>
        <w:tc>
          <w:tcPr>
            <w:tcW w:w="644" w:type="pct"/>
            <w:shd w:val="clear" w:color="auto" w:fill="auto"/>
          </w:tcPr>
          <w:p w14:paraId="74D0128B" w14:textId="77777777" w:rsidR="009A7DB8" w:rsidRPr="00233267" w:rsidRDefault="009A7DB8" w:rsidP="003E30BF">
            <w:pPr>
              <w:spacing w:line="360" w:lineRule="auto"/>
              <w:jc w:val="center"/>
              <w:rPr>
                <w:lang w:val="en-US"/>
              </w:rPr>
            </w:pPr>
            <w:r w:rsidRPr="00233267">
              <w:rPr>
                <w:lang w:val="en-US"/>
              </w:rPr>
              <w:t>0.376</w:t>
            </w:r>
          </w:p>
        </w:tc>
        <w:tc>
          <w:tcPr>
            <w:tcW w:w="576" w:type="pct"/>
            <w:shd w:val="clear" w:color="auto" w:fill="auto"/>
            <w:noWrap/>
          </w:tcPr>
          <w:p w14:paraId="6D6453AE" w14:textId="77777777" w:rsidR="009A7DB8" w:rsidRPr="00233267" w:rsidRDefault="009A7DB8" w:rsidP="003E30BF">
            <w:pPr>
              <w:spacing w:line="360" w:lineRule="auto"/>
              <w:jc w:val="center"/>
            </w:pPr>
            <w:r w:rsidRPr="00233267">
              <w:rPr>
                <w:lang w:val="en-US"/>
              </w:rPr>
              <w:t>0.23</w:t>
            </w:r>
            <w:r w:rsidRPr="00233267">
              <w:t>0</w:t>
            </w:r>
          </w:p>
        </w:tc>
        <w:tc>
          <w:tcPr>
            <w:tcW w:w="593" w:type="pct"/>
            <w:shd w:val="clear" w:color="auto" w:fill="auto"/>
            <w:noWrap/>
          </w:tcPr>
          <w:p w14:paraId="3CEB3DB6" w14:textId="77777777" w:rsidR="009A7DB8" w:rsidRPr="00233267" w:rsidRDefault="009A7DB8" w:rsidP="003E30BF">
            <w:pPr>
              <w:spacing w:line="360" w:lineRule="auto"/>
              <w:jc w:val="center"/>
            </w:pPr>
            <w:r w:rsidRPr="00233267">
              <w:t>1</w:t>
            </w:r>
            <w:r>
              <w:t>.</w:t>
            </w:r>
            <w:r w:rsidRPr="00233267">
              <w:t>990</w:t>
            </w:r>
          </w:p>
        </w:tc>
        <w:tc>
          <w:tcPr>
            <w:tcW w:w="640" w:type="pct"/>
            <w:shd w:val="clear" w:color="auto" w:fill="auto"/>
            <w:noWrap/>
          </w:tcPr>
          <w:p w14:paraId="27AB4091" w14:textId="77777777" w:rsidR="009A7DB8" w:rsidRPr="00233267" w:rsidRDefault="009A7DB8" w:rsidP="003E30BF">
            <w:pPr>
              <w:spacing w:line="360" w:lineRule="auto"/>
              <w:jc w:val="center"/>
            </w:pPr>
            <w:r w:rsidRPr="00233267">
              <w:t>2</w:t>
            </w:r>
            <w:r>
              <w:t>.</w:t>
            </w:r>
            <w:r w:rsidRPr="00233267">
              <w:t>121</w:t>
            </w:r>
          </w:p>
        </w:tc>
      </w:tr>
      <w:tr w:rsidR="009A7DB8" w:rsidRPr="00233267" w14:paraId="57CE22F7" w14:textId="77777777" w:rsidTr="005C212A">
        <w:trPr>
          <w:trHeight w:val="255"/>
        </w:trPr>
        <w:tc>
          <w:tcPr>
            <w:tcW w:w="818" w:type="pct"/>
            <w:shd w:val="clear" w:color="auto" w:fill="auto"/>
            <w:noWrap/>
          </w:tcPr>
          <w:p w14:paraId="692A627B" w14:textId="77777777" w:rsidR="009A7DB8" w:rsidRPr="00233267" w:rsidRDefault="009A7DB8" w:rsidP="003E30BF">
            <w:pPr>
              <w:spacing w:line="360" w:lineRule="auto"/>
              <w:contextualSpacing/>
            </w:pPr>
            <w:r w:rsidRPr="00233267">
              <w:t>RMSE</w:t>
            </w:r>
            <w:r w:rsidRPr="00300833">
              <w:rPr>
                <w:vertAlign w:val="superscript"/>
              </w:rPr>
              <w:t>b</w:t>
            </w:r>
          </w:p>
        </w:tc>
        <w:tc>
          <w:tcPr>
            <w:tcW w:w="542" w:type="pct"/>
          </w:tcPr>
          <w:p w14:paraId="1A10F9C1" w14:textId="77777777" w:rsidR="009A7DB8" w:rsidRPr="00233267" w:rsidRDefault="009A7DB8" w:rsidP="003E30BF">
            <w:pPr>
              <w:spacing w:line="360" w:lineRule="auto"/>
              <w:jc w:val="center"/>
            </w:pPr>
            <w:r w:rsidRPr="00233267">
              <w:t>3</w:t>
            </w:r>
            <w:r>
              <w:t>.</w:t>
            </w:r>
            <w:r w:rsidRPr="00233267">
              <w:t>295</w:t>
            </w:r>
          </w:p>
        </w:tc>
        <w:tc>
          <w:tcPr>
            <w:tcW w:w="627" w:type="pct"/>
            <w:shd w:val="clear" w:color="auto" w:fill="auto"/>
            <w:noWrap/>
          </w:tcPr>
          <w:p w14:paraId="184A1843" w14:textId="77777777" w:rsidR="009A7DB8" w:rsidRPr="00233267" w:rsidRDefault="009A7DB8" w:rsidP="003E30BF">
            <w:pPr>
              <w:spacing w:line="360" w:lineRule="auto"/>
              <w:jc w:val="center"/>
            </w:pPr>
            <w:r w:rsidRPr="00233267">
              <w:t>0.705</w:t>
            </w:r>
          </w:p>
        </w:tc>
        <w:tc>
          <w:tcPr>
            <w:tcW w:w="559" w:type="pct"/>
            <w:shd w:val="clear" w:color="auto" w:fill="auto"/>
            <w:noWrap/>
          </w:tcPr>
          <w:p w14:paraId="6D919030" w14:textId="77777777" w:rsidR="009A7DB8" w:rsidRPr="00233267" w:rsidRDefault="009A7DB8" w:rsidP="003E30BF">
            <w:pPr>
              <w:spacing w:line="360" w:lineRule="auto"/>
              <w:jc w:val="center"/>
            </w:pPr>
            <w:r w:rsidRPr="00233267">
              <w:t>2</w:t>
            </w:r>
            <w:r>
              <w:t>.</w:t>
            </w:r>
            <w:r w:rsidRPr="00233267">
              <w:t>109</w:t>
            </w:r>
          </w:p>
        </w:tc>
        <w:tc>
          <w:tcPr>
            <w:tcW w:w="644" w:type="pct"/>
            <w:shd w:val="clear" w:color="auto" w:fill="auto"/>
          </w:tcPr>
          <w:p w14:paraId="04557714" w14:textId="77777777" w:rsidR="009A7DB8" w:rsidRPr="00233267" w:rsidRDefault="009A7DB8" w:rsidP="003E30BF">
            <w:pPr>
              <w:spacing w:line="360" w:lineRule="auto"/>
              <w:jc w:val="center"/>
            </w:pPr>
            <w:r w:rsidRPr="00233267">
              <w:t>1</w:t>
            </w:r>
            <w:r>
              <w:t>.</w:t>
            </w:r>
            <w:r w:rsidRPr="00233267">
              <w:t>186</w:t>
            </w:r>
          </w:p>
        </w:tc>
        <w:tc>
          <w:tcPr>
            <w:tcW w:w="576" w:type="pct"/>
            <w:shd w:val="clear" w:color="auto" w:fill="auto"/>
            <w:noWrap/>
          </w:tcPr>
          <w:p w14:paraId="5DC5F4A2" w14:textId="77777777" w:rsidR="009A7DB8" w:rsidRPr="00233267" w:rsidRDefault="009A7DB8" w:rsidP="003E30BF">
            <w:pPr>
              <w:spacing w:line="360" w:lineRule="auto"/>
              <w:jc w:val="center"/>
            </w:pPr>
            <w:r w:rsidRPr="00233267">
              <w:t>0.903</w:t>
            </w:r>
          </w:p>
        </w:tc>
        <w:tc>
          <w:tcPr>
            <w:tcW w:w="593" w:type="pct"/>
            <w:shd w:val="clear" w:color="auto" w:fill="auto"/>
            <w:noWrap/>
          </w:tcPr>
          <w:p w14:paraId="0E46D7CD" w14:textId="77777777" w:rsidR="009A7DB8" w:rsidRPr="00233267" w:rsidRDefault="009A7DB8" w:rsidP="003E30BF">
            <w:pPr>
              <w:spacing w:line="360" w:lineRule="auto"/>
              <w:jc w:val="center"/>
            </w:pPr>
            <w:r w:rsidRPr="00233267">
              <w:t>4</w:t>
            </w:r>
            <w:r>
              <w:t>.</w:t>
            </w:r>
            <w:r w:rsidRPr="00233267">
              <w:t>527</w:t>
            </w:r>
          </w:p>
        </w:tc>
        <w:tc>
          <w:tcPr>
            <w:tcW w:w="640" w:type="pct"/>
            <w:shd w:val="clear" w:color="auto" w:fill="auto"/>
            <w:noWrap/>
          </w:tcPr>
          <w:p w14:paraId="4ED18AFE" w14:textId="77777777" w:rsidR="009A7DB8" w:rsidRPr="00233267" w:rsidRDefault="009A7DB8" w:rsidP="003E30BF">
            <w:pPr>
              <w:spacing w:line="360" w:lineRule="auto"/>
              <w:jc w:val="center"/>
            </w:pPr>
            <w:r w:rsidRPr="00233267">
              <w:t>4</w:t>
            </w:r>
            <w:r>
              <w:t>.</w:t>
            </w:r>
            <w:r w:rsidRPr="00233267">
              <w:t>850</w:t>
            </w:r>
          </w:p>
        </w:tc>
      </w:tr>
      <w:tr w:rsidR="009A7DB8" w:rsidRPr="00233267" w14:paraId="2DC913D6" w14:textId="77777777" w:rsidTr="005C212A">
        <w:trPr>
          <w:trHeight w:val="255"/>
        </w:trPr>
        <w:tc>
          <w:tcPr>
            <w:tcW w:w="818" w:type="pct"/>
            <w:shd w:val="clear" w:color="auto" w:fill="auto"/>
            <w:noWrap/>
          </w:tcPr>
          <w:p w14:paraId="1A203EC4" w14:textId="77777777" w:rsidR="009A7DB8" w:rsidRPr="00233267" w:rsidRDefault="009A7DB8" w:rsidP="003E30BF">
            <w:pPr>
              <w:spacing w:line="360" w:lineRule="auto"/>
              <w:contextualSpacing/>
            </w:pPr>
            <w:r w:rsidRPr="00233267">
              <w:t>90% coverage</w:t>
            </w:r>
          </w:p>
        </w:tc>
        <w:tc>
          <w:tcPr>
            <w:tcW w:w="542" w:type="pct"/>
          </w:tcPr>
          <w:p w14:paraId="6214A14B" w14:textId="77777777" w:rsidR="009A7DB8" w:rsidRPr="00233267" w:rsidRDefault="009A7DB8" w:rsidP="003E30BF">
            <w:pPr>
              <w:spacing w:line="360" w:lineRule="auto"/>
              <w:jc w:val="center"/>
            </w:pPr>
            <w:r w:rsidRPr="00233267">
              <w:t>0.940</w:t>
            </w:r>
          </w:p>
        </w:tc>
        <w:tc>
          <w:tcPr>
            <w:tcW w:w="627" w:type="pct"/>
            <w:shd w:val="clear" w:color="auto" w:fill="auto"/>
            <w:noWrap/>
          </w:tcPr>
          <w:p w14:paraId="4C7CAE03" w14:textId="77777777" w:rsidR="009A7DB8" w:rsidRPr="00233267" w:rsidRDefault="009A7DB8" w:rsidP="003E30BF">
            <w:pPr>
              <w:spacing w:line="360" w:lineRule="auto"/>
              <w:jc w:val="center"/>
            </w:pPr>
            <w:r w:rsidRPr="00233267">
              <w:t>0.983</w:t>
            </w:r>
          </w:p>
        </w:tc>
        <w:tc>
          <w:tcPr>
            <w:tcW w:w="559" w:type="pct"/>
            <w:shd w:val="clear" w:color="auto" w:fill="auto"/>
            <w:noWrap/>
          </w:tcPr>
          <w:p w14:paraId="662C74EA" w14:textId="77777777" w:rsidR="009A7DB8" w:rsidRPr="00233267" w:rsidRDefault="009A7DB8" w:rsidP="003E30BF">
            <w:pPr>
              <w:spacing w:line="360" w:lineRule="auto"/>
              <w:jc w:val="center"/>
            </w:pPr>
            <w:r w:rsidRPr="00233267">
              <w:t>1</w:t>
            </w:r>
          </w:p>
        </w:tc>
        <w:tc>
          <w:tcPr>
            <w:tcW w:w="644" w:type="pct"/>
            <w:shd w:val="clear" w:color="auto" w:fill="auto"/>
          </w:tcPr>
          <w:p w14:paraId="528E2E51" w14:textId="77777777" w:rsidR="009A7DB8" w:rsidRPr="00233267" w:rsidRDefault="009A7DB8" w:rsidP="003E30BF">
            <w:pPr>
              <w:spacing w:line="360" w:lineRule="auto"/>
              <w:jc w:val="center"/>
            </w:pPr>
            <w:r w:rsidRPr="00233267">
              <w:t>1</w:t>
            </w:r>
          </w:p>
        </w:tc>
        <w:tc>
          <w:tcPr>
            <w:tcW w:w="576" w:type="pct"/>
            <w:shd w:val="clear" w:color="auto" w:fill="auto"/>
            <w:noWrap/>
          </w:tcPr>
          <w:p w14:paraId="3393B630" w14:textId="77777777" w:rsidR="009A7DB8" w:rsidRPr="00233267" w:rsidRDefault="009A7DB8" w:rsidP="003E30BF">
            <w:pPr>
              <w:spacing w:line="360" w:lineRule="auto"/>
              <w:jc w:val="center"/>
            </w:pPr>
            <w:r w:rsidRPr="00233267">
              <w:t>1</w:t>
            </w:r>
          </w:p>
        </w:tc>
        <w:tc>
          <w:tcPr>
            <w:tcW w:w="593" w:type="pct"/>
            <w:shd w:val="clear" w:color="auto" w:fill="auto"/>
            <w:noWrap/>
          </w:tcPr>
          <w:p w14:paraId="44C12455" w14:textId="77777777" w:rsidR="009A7DB8" w:rsidRPr="00233267" w:rsidRDefault="009A7DB8" w:rsidP="003E30BF">
            <w:pPr>
              <w:spacing w:line="360" w:lineRule="auto"/>
              <w:jc w:val="center"/>
            </w:pPr>
            <w:r w:rsidRPr="00233267">
              <w:t>0.318</w:t>
            </w:r>
          </w:p>
        </w:tc>
        <w:tc>
          <w:tcPr>
            <w:tcW w:w="640" w:type="pct"/>
            <w:shd w:val="clear" w:color="auto" w:fill="auto"/>
            <w:noWrap/>
          </w:tcPr>
          <w:p w14:paraId="409BA300" w14:textId="77777777" w:rsidR="009A7DB8" w:rsidRPr="00233267" w:rsidRDefault="009A7DB8" w:rsidP="003E30BF">
            <w:pPr>
              <w:spacing w:line="360" w:lineRule="auto"/>
              <w:jc w:val="center"/>
            </w:pPr>
            <w:r w:rsidRPr="00233267">
              <w:t>0.310</w:t>
            </w:r>
          </w:p>
        </w:tc>
      </w:tr>
      <w:tr w:rsidR="009A7DB8" w:rsidRPr="00233267" w14:paraId="3F2028AC" w14:textId="77777777" w:rsidTr="005C212A">
        <w:trPr>
          <w:trHeight w:val="255"/>
        </w:trPr>
        <w:tc>
          <w:tcPr>
            <w:tcW w:w="818" w:type="pct"/>
            <w:shd w:val="clear" w:color="auto" w:fill="auto"/>
            <w:noWrap/>
          </w:tcPr>
          <w:p w14:paraId="160AD49B" w14:textId="77777777" w:rsidR="009A7DB8" w:rsidRPr="00233267" w:rsidRDefault="009A7DB8" w:rsidP="003E30BF">
            <w:pPr>
              <w:spacing w:line="360" w:lineRule="auto"/>
              <w:contextualSpacing/>
            </w:pPr>
            <w:r w:rsidRPr="00233267">
              <w:t>Factor2</w:t>
            </w:r>
          </w:p>
        </w:tc>
        <w:tc>
          <w:tcPr>
            <w:tcW w:w="542" w:type="pct"/>
          </w:tcPr>
          <w:p w14:paraId="388B0C4F" w14:textId="77777777" w:rsidR="009A7DB8" w:rsidRPr="00233267" w:rsidRDefault="009A7DB8" w:rsidP="003E30BF">
            <w:pPr>
              <w:spacing w:line="360" w:lineRule="auto"/>
              <w:jc w:val="center"/>
            </w:pPr>
            <w:r w:rsidRPr="00233267">
              <w:t>0.324</w:t>
            </w:r>
          </w:p>
        </w:tc>
        <w:tc>
          <w:tcPr>
            <w:tcW w:w="627" w:type="pct"/>
            <w:shd w:val="clear" w:color="auto" w:fill="auto"/>
            <w:noWrap/>
          </w:tcPr>
          <w:p w14:paraId="49640FE9" w14:textId="77777777" w:rsidR="009A7DB8" w:rsidRPr="00233267" w:rsidRDefault="009A7DB8" w:rsidP="003E30BF">
            <w:pPr>
              <w:spacing w:line="360" w:lineRule="auto"/>
              <w:jc w:val="center"/>
            </w:pPr>
            <w:r w:rsidRPr="00233267">
              <w:t>0.052</w:t>
            </w:r>
          </w:p>
        </w:tc>
        <w:tc>
          <w:tcPr>
            <w:tcW w:w="559" w:type="pct"/>
            <w:shd w:val="clear" w:color="auto" w:fill="auto"/>
            <w:noWrap/>
          </w:tcPr>
          <w:p w14:paraId="1EC335FD" w14:textId="77777777" w:rsidR="009A7DB8" w:rsidRPr="00233267" w:rsidRDefault="009A7DB8" w:rsidP="003E30BF">
            <w:pPr>
              <w:spacing w:line="360" w:lineRule="auto"/>
              <w:jc w:val="center"/>
            </w:pPr>
            <w:r w:rsidRPr="00233267">
              <w:t>0.342</w:t>
            </w:r>
          </w:p>
        </w:tc>
        <w:tc>
          <w:tcPr>
            <w:tcW w:w="644" w:type="pct"/>
            <w:shd w:val="clear" w:color="auto" w:fill="auto"/>
          </w:tcPr>
          <w:p w14:paraId="41FAE44E" w14:textId="77777777" w:rsidR="009A7DB8" w:rsidRPr="00233267" w:rsidRDefault="009A7DB8" w:rsidP="003E30BF">
            <w:pPr>
              <w:spacing w:line="360" w:lineRule="auto"/>
              <w:jc w:val="center"/>
            </w:pPr>
            <w:r w:rsidRPr="00233267">
              <w:t>0.450</w:t>
            </w:r>
          </w:p>
        </w:tc>
        <w:tc>
          <w:tcPr>
            <w:tcW w:w="576" w:type="pct"/>
            <w:shd w:val="clear" w:color="auto" w:fill="auto"/>
            <w:noWrap/>
          </w:tcPr>
          <w:p w14:paraId="5115636B" w14:textId="77777777" w:rsidR="009A7DB8" w:rsidRPr="00233267" w:rsidRDefault="009A7DB8" w:rsidP="003E30BF">
            <w:pPr>
              <w:spacing w:line="360" w:lineRule="auto"/>
              <w:jc w:val="center"/>
            </w:pPr>
            <w:r w:rsidRPr="00233267">
              <w:t>0.456</w:t>
            </w:r>
          </w:p>
        </w:tc>
        <w:tc>
          <w:tcPr>
            <w:tcW w:w="593" w:type="pct"/>
            <w:shd w:val="clear" w:color="auto" w:fill="auto"/>
            <w:noWrap/>
          </w:tcPr>
          <w:p w14:paraId="3C93ECF8" w14:textId="77777777" w:rsidR="009A7DB8" w:rsidRPr="00233267" w:rsidRDefault="009A7DB8" w:rsidP="003E30BF">
            <w:pPr>
              <w:spacing w:line="360" w:lineRule="auto"/>
              <w:jc w:val="center"/>
            </w:pPr>
            <w:r w:rsidRPr="00233267">
              <w:t>0.193</w:t>
            </w:r>
          </w:p>
        </w:tc>
        <w:tc>
          <w:tcPr>
            <w:tcW w:w="640" w:type="pct"/>
            <w:shd w:val="clear" w:color="auto" w:fill="auto"/>
            <w:noWrap/>
          </w:tcPr>
          <w:p w14:paraId="11F6AB8E" w14:textId="77777777" w:rsidR="009A7DB8" w:rsidRPr="00233267" w:rsidRDefault="009A7DB8" w:rsidP="003E30BF">
            <w:pPr>
              <w:spacing w:line="360" w:lineRule="auto"/>
              <w:jc w:val="center"/>
            </w:pPr>
            <w:r w:rsidRPr="00233267">
              <w:t>0.186</w:t>
            </w:r>
          </w:p>
        </w:tc>
      </w:tr>
    </w:tbl>
    <w:p w14:paraId="4FC53044" w14:textId="77777777" w:rsidR="009A7DB8" w:rsidRDefault="009A7DB8" w:rsidP="003E30BF">
      <w:pPr>
        <w:spacing w:before="240" w:line="360" w:lineRule="auto"/>
        <w:contextualSpacing/>
        <w:jc w:val="both"/>
        <w:rPr>
          <w:lang w:val="en-US"/>
        </w:rPr>
      </w:pPr>
      <w:r w:rsidRPr="00233267">
        <w:rPr>
          <w:lang w:val="en-US"/>
        </w:rPr>
        <w:t>Population size in number of chromosomes and time split in generations. Effective sizes of: N</w:t>
      </w:r>
      <w:r w:rsidRPr="00233267">
        <w:rPr>
          <w:vertAlign w:val="subscript"/>
          <w:lang w:val="en-US"/>
        </w:rPr>
        <w:t>A</w:t>
      </w:r>
      <w:r w:rsidRPr="00233267">
        <w:rPr>
          <w:lang w:val="en-US"/>
        </w:rPr>
        <w:t xml:space="preserve"> - ancestral population, N</w:t>
      </w:r>
      <w:r w:rsidRPr="00233267">
        <w:rPr>
          <w:vertAlign w:val="subscript"/>
          <w:lang w:val="en-US"/>
        </w:rPr>
        <w:t>1</w:t>
      </w:r>
      <w:r w:rsidRPr="00233267">
        <w:rPr>
          <w:lang w:val="en-US"/>
        </w:rPr>
        <w:t xml:space="preserve"> – Quechua population, and N</w:t>
      </w:r>
      <w:r w:rsidRPr="00233267">
        <w:rPr>
          <w:vertAlign w:val="subscript"/>
          <w:lang w:val="en-US"/>
        </w:rPr>
        <w:t>2</w:t>
      </w:r>
      <w:r w:rsidRPr="00233267">
        <w:rPr>
          <w:lang w:val="en-US"/>
        </w:rPr>
        <w:t xml:space="preserve"> – Shimaa population. Migration rates: m</w:t>
      </w:r>
      <w:r w:rsidRPr="00233267">
        <w:rPr>
          <w:vertAlign w:val="subscript"/>
          <w:lang w:val="en-US"/>
        </w:rPr>
        <w:t>1</w:t>
      </w:r>
      <w:r w:rsidRPr="00233267">
        <w:rPr>
          <w:lang w:val="en-US"/>
        </w:rPr>
        <w:t xml:space="preserve"> and m</w:t>
      </w:r>
      <w:r w:rsidRPr="00233267">
        <w:rPr>
          <w:vertAlign w:val="subscript"/>
          <w:lang w:val="en-US"/>
        </w:rPr>
        <w:t>2</w:t>
      </w:r>
      <w:r w:rsidRPr="00233267">
        <w:rPr>
          <w:lang w:val="en-US"/>
        </w:rPr>
        <w:t>.</w:t>
      </w:r>
    </w:p>
    <w:p w14:paraId="5AD97C1D" w14:textId="77777777" w:rsidR="009A7DB8" w:rsidRPr="00233267" w:rsidRDefault="009A7DB8" w:rsidP="003E30BF">
      <w:pPr>
        <w:spacing w:line="360" w:lineRule="auto"/>
        <w:contextualSpacing/>
        <w:jc w:val="both"/>
        <w:rPr>
          <w:lang w:val="en-US"/>
        </w:rPr>
      </w:pPr>
      <w:r w:rsidRPr="005527B7">
        <w:rPr>
          <w:vertAlign w:val="superscript"/>
          <w:lang w:val="en-US"/>
        </w:rPr>
        <w:t>b</w:t>
      </w:r>
      <w:r>
        <w:rPr>
          <w:lang w:val="en-US"/>
        </w:rPr>
        <w:t xml:space="preserve"> The bias and RMSE (Root Mean Square E</w:t>
      </w:r>
      <w:r w:rsidRPr="00A04C38">
        <w:rPr>
          <w:lang w:val="en-US"/>
        </w:rPr>
        <w:t>rror</w:t>
      </w:r>
      <w:r>
        <w:rPr>
          <w:lang w:val="en-US"/>
        </w:rPr>
        <w:t>) are expressed in relative units.</w:t>
      </w:r>
    </w:p>
    <w:p w14:paraId="647B5573" w14:textId="77777777" w:rsidR="009A7DB8" w:rsidRDefault="009A7DB8" w:rsidP="003E30BF">
      <w:pPr>
        <w:spacing w:line="360" w:lineRule="auto"/>
        <w:rPr>
          <w:lang w:val="en-US"/>
        </w:rPr>
      </w:pPr>
    </w:p>
    <w:p w14:paraId="6A8A12B6" w14:textId="77777777" w:rsidR="009A7DB8" w:rsidRDefault="009A7DB8" w:rsidP="003E30BF">
      <w:pPr>
        <w:pStyle w:val="SOMContent"/>
        <w:spacing w:line="360" w:lineRule="auto"/>
        <w:rPr>
          <w:b/>
        </w:rPr>
      </w:pPr>
    </w:p>
    <w:p w14:paraId="4DFCCC93" w14:textId="77777777" w:rsidR="007532BD" w:rsidRDefault="007532BD" w:rsidP="003E30BF">
      <w:pPr>
        <w:pStyle w:val="SOMContent"/>
        <w:spacing w:line="360" w:lineRule="auto"/>
        <w:rPr>
          <w:b/>
        </w:rPr>
      </w:pPr>
    </w:p>
    <w:p w14:paraId="7640F1ED" w14:textId="77777777" w:rsidR="003E30BF" w:rsidRDefault="003E30BF" w:rsidP="003E30BF">
      <w:pPr>
        <w:pStyle w:val="SOMContent"/>
        <w:spacing w:line="360" w:lineRule="auto"/>
        <w:rPr>
          <w:b/>
        </w:rPr>
      </w:pPr>
    </w:p>
    <w:p w14:paraId="348DF8B9" w14:textId="77777777" w:rsidR="007532BD" w:rsidRDefault="007532BD" w:rsidP="003E30BF">
      <w:pPr>
        <w:pStyle w:val="SOMContent"/>
        <w:spacing w:line="360" w:lineRule="auto"/>
        <w:rPr>
          <w:b/>
        </w:rPr>
      </w:pPr>
    </w:p>
    <w:p w14:paraId="458BB323" w14:textId="77777777" w:rsidR="007532BD" w:rsidRDefault="007532BD" w:rsidP="002420D2">
      <w:pPr>
        <w:pStyle w:val="SOMContent"/>
        <w:numPr>
          <w:ilvl w:val="0"/>
          <w:numId w:val="9"/>
        </w:numPr>
        <w:spacing w:line="360" w:lineRule="auto"/>
        <w:outlineLvl w:val="0"/>
        <w:rPr>
          <w:b/>
        </w:rPr>
      </w:pPr>
      <w:bookmarkStart w:id="11" w:name="_Toc389159752"/>
      <w:r>
        <w:rPr>
          <w:b/>
        </w:rPr>
        <w:lastRenderedPageBreak/>
        <w:t>SUPPLEMENTARY FIGURES</w:t>
      </w:r>
      <w:bookmarkEnd w:id="11"/>
    </w:p>
    <w:p w14:paraId="1B642F11" w14:textId="77777777" w:rsidR="007532BD" w:rsidRDefault="007532BD" w:rsidP="003E30BF">
      <w:pPr>
        <w:pStyle w:val="SOMContent"/>
        <w:spacing w:line="360" w:lineRule="auto"/>
        <w:rPr>
          <w:b/>
        </w:rPr>
      </w:pPr>
    </w:p>
    <w:p w14:paraId="6D6E617C" w14:textId="77777777" w:rsidR="007532BD" w:rsidRDefault="007532BD" w:rsidP="003E30BF">
      <w:pPr>
        <w:pStyle w:val="SOMContent"/>
        <w:spacing w:line="360" w:lineRule="auto"/>
        <w:rPr>
          <w:b/>
        </w:rPr>
      </w:pPr>
    </w:p>
    <w:p w14:paraId="3E9EC8BC" w14:textId="77777777" w:rsidR="007532BD" w:rsidRDefault="007532BD" w:rsidP="003E30BF">
      <w:pPr>
        <w:pStyle w:val="SOMContent"/>
        <w:spacing w:line="360" w:lineRule="auto"/>
        <w:rPr>
          <w:b/>
        </w:rPr>
      </w:pPr>
    </w:p>
    <w:p w14:paraId="6C87A358" w14:textId="77777777" w:rsidR="007532BD" w:rsidRDefault="007532BD" w:rsidP="003E30BF">
      <w:pPr>
        <w:pStyle w:val="SOMContent"/>
        <w:spacing w:line="360" w:lineRule="auto"/>
        <w:rPr>
          <w:b/>
        </w:rPr>
      </w:pPr>
    </w:p>
    <w:p w14:paraId="2A925903" w14:textId="77777777" w:rsidR="007532BD" w:rsidRDefault="007532BD" w:rsidP="003E30BF">
      <w:pPr>
        <w:pStyle w:val="SOMContent"/>
        <w:spacing w:line="360" w:lineRule="auto"/>
        <w:rPr>
          <w:b/>
        </w:rPr>
      </w:pPr>
    </w:p>
    <w:p w14:paraId="4B6D8D40" w14:textId="77777777" w:rsidR="007532BD" w:rsidRDefault="007532BD" w:rsidP="003E30BF">
      <w:pPr>
        <w:pStyle w:val="SOMContent"/>
        <w:spacing w:line="360" w:lineRule="auto"/>
        <w:rPr>
          <w:b/>
        </w:rPr>
      </w:pPr>
    </w:p>
    <w:p w14:paraId="44D09CD4" w14:textId="77777777" w:rsidR="007532BD" w:rsidRDefault="007532BD" w:rsidP="003E30BF">
      <w:pPr>
        <w:pStyle w:val="SOMContent"/>
        <w:spacing w:line="360" w:lineRule="auto"/>
        <w:rPr>
          <w:b/>
        </w:rPr>
      </w:pPr>
    </w:p>
    <w:p w14:paraId="121D3CEC" w14:textId="77777777" w:rsidR="007532BD" w:rsidRDefault="007532BD" w:rsidP="003E30BF">
      <w:pPr>
        <w:pStyle w:val="SOMContent"/>
        <w:spacing w:line="360" w:lineRule="auto"/>
        <w:rPr>
          <w:b/>
        </w:rPr>
      </w:pPr>
    </w:p>
    <w:p w14:paraId="06B6DD4A" w14:textId="77777777" w:rsidR="007532BD" w:rsidRDefault="007532BD" w:rsidP="003E30BF">
      <w:pPr>
        <w:pStyle w:val="SOMContent"/>
        <w:spacing w:line="360" w:lineRule="auto"/>
        <w:rPr>
          <w:b/>
        </w:rPr>
      </w:pPr>
    </w:p>
    <w:p w14:paraId="30541229" w14:textId="77777777" w:rsidR="007532BD" w:rsidRDefault="007532BD" w:rsidP="003E30BF">
      <w:pPr>
        <w:pStyle w:val="SOMContent"/>
        <w:spacing w:line="360" w:lineRule="auto"/>
        <w:rPr>
          <w:b/>
        </w:rPr>
      </w:pPr>
    </w:p>
    <w:p w14:paraId="2449842A" w14:textId="77777777" w:rsidR="007532BD" w:rsidRDefault="007532BD" w:rsidP="003E30BF">
      <w:pPr>
        <w:pStyle w:val="SOMContent"/>
        <w:spacing w:line="360" w:lineRule="auto"/>
        <w:rPr>
          <w:b/>
        </w:rPr>
      </w:pPr>
    </w:p>
    <w:p w14:paraId="33600DDC" w14:textId="77777777" w:rsidR="007532BD" w:rsidRDefault="007532BD" w:rsidP="003E30BF">
      <w:pPr>
        <w:pStyle w:val="SOMContent"/>
        <w:spacing w:line="360" w:lineRule="auto"/>
        <w:rPr>
          <w:b/>
        </w:rPr>
      </w:pPr>
    </w:p>
    <w:p w14:paraId="07007928" w14:textId="77777777" w:rsidR="007532BD" w:rsidRDefault="007532BD" w:rsidP="003E30BF">
      <w:pPr>
        <w:pStyle w:val="SOMContent"/>
        <w:spacing w:line="360" w:lineRule="auto"/>
        <w:rPr>
          <w:b/>
        </w:rPr>
      </w:pPr>
    </w:p>
    <w:p w14:paraId="3834AAE7" w14:textId="77777777" w:rsidR="007532BD" w:rsidRDefault="007532BD" w:rsidP="003E30BF">
      <w:pPr>
        <w:pStyle w:val="SOMContent"/>
        <w:spacing w:line="360" w:lineRule="auto"/>
        <w:rPr>
          <w:b/>
        </w:rPr>
      </w:pPr>
    </w:p>
    <w:p w14:paraId="578D42AC" w14:textId="77777777" w:rsidR="007532BD" w:rsidRDefault="007532BD" w:rsidP="003E30BF">
      <w:pPr>
        <w:pStyle w:val="SOMContent"/>
        <w:spacing w:line="360" w:lineRule="auto"/>
        <w:rPr>
          <w:b/>
        </w:rPr>
      </w:pPr>
    </w:p>
    <w:p w14:paraId="6143A9C2" w14:textId="77777777" w:rsidR="007532BD" w:rsidRDefault="007532BD" w:rsidP="003E30BF">
      <w:pPr>
        <w:pStyle w:val="SOMContent"/>
        <w:spacing w:line="360" w:lineRule="auto"/>
        <w:rPr>
          <w:b/>
        </w:rPr>
      </w:pPr>
    </w:p>
    <w:p w14:paraId="7BD4592E" w14:textId="77777777" w:rsidR="007532BD" w:rsidRDefault="007532BD" w:rsidP="003E30BF">
      <w:pPr>
        <w:pStyle w:val="SOMContent"/>
        <w:spacing w:line="360" w:lineRule="auto"/>
        <w:rPr>
          <w:b/>
        </w:rPr>
      </w:pPr>
    </w:p>
    <w:p w14:paraId="1C6E3485" w14:textId="77777777" w:rsidR="007532BD" w:rsidRDefault="007532BD" w:rsidP="003E30BF">
      <w:pPr>
        <w:pStyle w:val="SOMContent"/>
        <w:spacing w:line="360" w:lineRule="auto"/>
        <w:rPr>
          <w:b/>
        </w:rPr>
      </w:pPr>
    </w:p>
    <w:p w14:paraId="4AE1A111" w14:textId="77777777" w:rsidR="007532BD" w:rsidRDefault="007532BD" w:rsidP="003E30BF">
      <w:pPr>
        <w:pStyle w:val="SOMContent"/>
        <w:spacing w:line="360" w:lineRule="auto"/>
        <w:rPr>
          <w:b/>
        </w:rPr>
        <w:sectPr w:rsidR="007532BD" w:rsidSect="007532BD">
          <w:footerReference w:type="default" r:id="rId10"/>
          <w:pgSz w:w="12240" w:h="15840" w:code="1"/>
          <w:pgMar w:top="1412" w:right="1701" w:bottom="1412" w:left="1701" w:header="709" w:footer="709" w:gutter="0"/>
          <w:cols w:space="708"/>
          <w:docGrid w:linePitch="360"/>
        </w:sectPr>
      </w:pPr>
    </w:p>
    <w:p w14:paraId="4CECDF58" w14:textId="77777777" w:rsidR="007532BD" w:rsidRDefault="007532BD" w:rsidP="003E30BF">
      <w:pPr>
        <w:pStyle w:val="SOMContent"/>
        <w:spacing w:line="360" w:lineRule="auto"/>
        <w:rPr>
          <w:b/>
        </w:rPr>
      </w:pPr>
    </w:p>
    <w:p w14:paraId="36410876" w14:textId="77777777" w:rsidR="004F71E0" w:rsidRDefault="00721FC4" w:rsidP="003E30BF">
      <w:pPr>
        <w:spacing w:line="360" w:lineRule="auto"/>
        <w:rPr>
          <w:lang w:val="en-US"/>
        </w:rPr>
      </w:pPr>
      <w:r>
        <w:rPr>
          <w:noProof/>
          <w:lang w:val="en-US" w:eastAsia="en-US"/>
        </w:rPr>
        <w:drawing>
          <wp:inline distT="0" distB="0" distL="0" distR="0" wp14:anchorId="643CFE09" wp14:editId="12EA8F5E">
            <wp:extent cx="6410596" cy="3033347"/>
            <wp:effectExtent l="0" t="0" r="0" b="0"/>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40914" cy="3047693"/>
                    </a:xfrm>
                    <a:prstGeom prst="rect">
                      <a:avLst/>
                    </a:prstGeom>
                  </pic:spPr>
                </pic:pic>
              </a:graphicData>
            </a:graphic>
          </wp:inline>
        </w:drawing>
      </w:r>
    </w:p>
    <w:p w14:paraId="77EE7A5E" w14:textId="77777777" w:rsidR="00015948" w:rsidRPr="00CC7496" w:rsidRDefault="00015948" w:rsidP="003E30BF">
      <w:pPr>
        <w:spacing w:line="360" w:lineRule="auto"/>
        <w:rPr>
          <w:lang w:val="en-US"/>
        </w:rPr>
      </w:pPr>
      <w:r w:rsidRPr="00CC7496">
        <w:rPr>
          <w:lang w:val="en-US"/>
        </w:rPr>
        <w:t xml:space="preserve">Figure S1. Location of the sampled populations </w:t>
      </w:r>
      <w:r>
        <w:rPr>
          <w:lang w:val="en-US"/>
        </w:rPr>
        <w:t xml:space="preserve">Quechua </w:t>
      </w:r>
      <w:r w:rsidR="00421923">
        <w:rPr>
          <w:lang w:val="en-US"/>
        </w:rPr>
        <w:t xml:space="preserve">(red pinpoint) </w:t>
      </w:r>
      <w:r>
        <w:rPr>
          <w:lang w:val="en-US"/>
        </w:rPr>
        <w:t>and Shimaa</w:t>
      </w:r>
      <w:r w:rsidR="00421923">
        <w:rPr>
          <w:lang w:val="en-US"/>
        </w:rPr>
        <w:t xml:space="preserve"> (yellow pinpoint)</w:t>
      </w:r>
      <w:r>
        <w:rPr>
          <w:lang w:val="en-US"/>
        </w:rPr>
        <w:t>.</w:t>
      </w:r>
    </w:p>
    <w:p w14:paraId="12D970BF" w14:textId="77777777" w:rsidR="007532BD" w:rsidRDefault="007532BD" w:rsidP="003E30BF">
      <w:pPr>
        <w:pStyle w:val="SOMContent"/>
        <w:spacing w:line="360" w:lineRule="auto"/>
        <w:rPr>
          <w:b/>
        </w:rPr>
      </w:pPr>
    </w:p>
    <w:p w14:paraId="3AC707F5" w14:textId="77777777" w:rsidR="007532BD" w:rsidRDefault="007532BD" w:rsidP="003E30BF">
      <w:pPr>
        <w:pStyle w:val="SOMContent"/>
        <w:spacing w:line="360" w:lineRule="auto"/>
        <w:rPr>
          <w:b/>
        </w:rPr>
      </w:pPr>
    </w:p>
    <w:p w14:paraId="0089212B" w14:textId="77777777" w:rsidR="007532BD" w:rsidRDefault="007532BD" w:rsidP="003E30BF">
      <w:pPr>
        <w:pStyle w:val="SOMContent"/>
        <w:spacing w:line="360" w:lineRule="auto"/>
        <w:rPr>
          <w:b/>
        </w:rPr>
      </w:pPr>
    </w:p>
    <w:p w14:paraId="27CA15F6" w14:textId="77777777" w:rsidR="00015948" w:rsidRDefault="00015948" w:rsidP="003E30BF">
      <w:pPr>
        <w:pStyle w:val="SOMContent"/>
        <w:spacing w:line="360" w:lineRule="auto"/>
        <w:rPr>
          <w:b/>
        </w:rPr>
      </w:pPr>
    </w:p>
    <w:p w14:paraId="0EB93FB6" w14:textId="77777777" w:rsidR="00015948" w:rsidRDefault="00015948" w:rsidP="003E30BF">
      <w:pPr>
        <w:pStyle w:val="SOMContent"/>
        <w:spacing w:line="360" w:lineRule="auto"/>
        <w:rPr>
          <w:b/>
        </w:rPr>
      </w:pPr>
    </w:p>
    <w:p w14:paraId="73CDD0B7" w14:textId="77777777" w:rsidR="00015948" w:rsidRDefault="00015948" w:rsidP="003E30BF">
      <w:pPr>
        <w:pStyle w:val="SOMContent"/>
        <w:spacing w:line="360" w:lineRule="auto"/>
        <w:rPr>
          <w:b/>
        </w:rPr>
      </w:pPr>
    </w:p>
    <w:p w14:paraId="39CCE964" w14:textId="77777777" w:rsidR="00015948" w:rsidRDefault="00015948" w:rsidP="003E30BF">
      <w:pPr>
        <w:pStyle w:val="SOMContent"/>
        <w:spacing w:line="360" w:lineRule="auto"/>
        <w:rPr>
          <w:b/>
        </w:rPr>
      </w:pPr>
    </w:p>
    <w:p w14:paraId="05226897" w14:textId="77777777" w:rsidR="00015948" w:rsidRDefault="00015948" w:rsidP="003E30BF">
      <w:pPr>
        <w:pStyle w:val="SOMContent"/>
        <w:spacing w:line="360" w:lineRule="auto"/>
        <w:rPr>
          <w:b/>
        </w:rPr>
      </w:pPr>
    </w:p>
    <w:p w14:paraId="1413125E" w14:textId="77777777" w:rsidR="00015948" w:rsidRDefault="00015948" w:rsidP="003E30BF">
      <w:pPr>
        <w:pStyle w:val="SOMContent"/>
        <w:spacing w:line="360" w:lineRule="auto"/>
        <w:rPr>
          <w:b/>
        </w:rPr>
      </w:pPr>
    </w:p>
    <w:p w14:paraId="3AB46BC0" w14:textId="77777777" w:rsidR="00015948" w:rsidRDefault="00015948" w:rsidP="003E30BF">
      <w:pPr>
        <w:pStyle w:val="SOMContent"/>
        <w:spacing w:line="360" w:lineRule="auto"/>
        <w:rPr>
          <w:b/>
        </w:rPr>
      </w:pPr>
    </w:p>
    <w:p w14:paraId="36968928" w14:textId="77777777" w:rsidR="00015948" w:rsidRDefault="00015948" w:rsidP="003E30BF">
      <w:pPr>
        <w:pStyle w:val="SOMContent"/>
        <w:spacing w:line="360" w:lineRule="auto"/>
        <w:rPr>
          <w:b/>
        </w:rPr>
        <w:sectPr w:rsidR="00015948" w:rsidSect="00015948">
          <w:pgSz w:w="12240" w:h="15840" w:code="1"/>
          <w:pgMar w:top="1412" w:right="1701" w:bottom="1412" w:left="1701" w:header="709" w:footer="709" w:gutter="0"/>
          <w:cols w:space="708"/>
          <w:docGrid w:linePitch="360"/>
        </w:sectPr>
      </w:pPr>
    </w:p>
    <w:p w14:paraId="4818864B" w14:textId="77777777" w:rsidR="00015948" w:rsidRDefault="00015948" w:rsidP="003E30BF">
      <w:pPr>
        <w:pStyle w:val="SOMContent"/>
        <w:spacing w:line="360" w:lineRule="auto"/>
        <w:rPr>
          <w:b/>
        </w:rPr>
      </w:pPr>
      <w:r>
        <w:rPr>
          <w:noProof/>
        </w:rPr>
        <w:lastRenderedPageBreak/>
        <w:drawing>
          <wp:inline distT="0" distB="0" distL="0" distR="0" wp14:anchorId="4B8AB26F" wp14:editId="22EC2963">
            <wp:extent cx="8996732" cy="4540102"/>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8996732" cy="4540102"/>
                    </a:xfrm>
                    <a:prstGeom prst="rect">
                      <a:avLst/>
                    </a:prstGeom>
                  </pic:spPr>
                </pic:pic>
              </a:graphicData>
            </a:graphic>
          </wp:inline>
        </w:drawing>
      </w:r>
    </w:p>
    <w:p w14:paraId="6FE4BF03" w14:textId="77777777" w:rsidR="007532BD" w:rsidRDefault="00015948" w:rsidP="003E30BF">
      <w:pPr>
        <w:pStyle w:val="SOMContent"/>
        <w:spacing w:line="360" w:lineRule="auto"/>
        <w:rPr>
          <w:b/>
        </w:rPr>
      </w:pPr>
      <w:r w:rsidRPr="00A127BC">
        <w:t xml:space="preserve">Figure S2. </w:t>
      </w:r>
      <w:r>
        <w:t>Percentage</w:t>
      </w:r>
      <w:r w:rsidRPr="009472E6">
        <w:t xml:space="preserve"> </w:t>
      </w:r>
      <w:r>
        <w:t xml:space="preserve">of Native American, African, and European </w:t>
      </w:r>
      <w:r w:rsidRPr="009472E6">
        <w:t>ancestry</w:t>
      </w:r>
      <w:r>
        <w:t xml:space="preserve"> </w:t>
      </w:r>
      <w:r w:rsidRPr="009472E6">
        <w:t xml:space="preserve">for </w:t>
      </w:r>
      <w:r>
        <w:t>87 ind</w:t>
      </w:r>
      <w:r w:rsidRPr="009472E6">
        <w:t>ividuals</w:t>
      </w:r>
      <w:r>
        <w:t xml:space="preserve"> sampled from the Shimaa population</w:t>
      </w:r>
      <w:r w:rsidRPr="009472E6">
        <w:t xml:space="preserve">. </w:t>
      </w:r>
      <w:r w:rsidR="00CB06D9">
        <w:t>*</w:t>
      </w:r>
      <w:r w:rsidR="00CB06D9" w:rsidRPr="009472E6">
        <w:t xml:space="preserve">Individuals </w:t>
      </w:r>
      <w:r w:rsidR="00CB06D9">
        <w:t>re-sequenced in the present work</w:t>
      </w:r>
      <w:r>
        <w:rPr>
          <w:rFonts w:eastAsia="Arial"/>
        </w:rPr>
        <w:t>.</w:t>
      </w:r>
    </w:p>
    <w:p w14:paraId="3580D924" w14:textId="77777777" w:rsidR="00015948" w:rsidRDefault="00015948" w:rsidP="003E30BF">
      <w:pPr>
        <w:pStyle w:val="SOMContent"/>
        <w:spacing w:line="360" w:lineRule="auto"/>
        <w:rPr>
          <w:b/>
        </w:rPr>
        <w:sectPr w:rsidR="00015948" w:rsidSect="00015948">
          <w:pgSz w:w="15840" w:h="12240" w:orient="landscape" w:code="1"/>
          <w:pgMar w:top="1701" w:right="1412" w:bottom="1701" w:left="1412" w:header="709" w:footer="709" w:gutter="0"/>
          <w:cols w:space="708"/>
          <w:docGrid w:linePitch="360"/>
        </w:sectPr>
      </w:pPr>
    </w:p>
    <w:p w14:paraId="2B170815" w14:textId="77777777" w:rsidR="007532BD" w:rsidRDefault="00C16BFB" w:rsidP="003E30BF">
      <w:pPr>
        <w:pStyle w:val="SOMContent"/>
        <w:spacing w:line="360" w:lineRule="auto"/>
        <w:rPr>
          <w:b/>
        </w:rPr>
      </w:pPr>
      <w:r>
        <w:rPr>
          <w:noProof/>
        </w:rPr>
        <w:lastRenderedPageBreak/>
        <w:drawing>
          <wp:inline distT="0" distB="0" distL="0" distR="0" wp14:anchorId="58FC855E" wp14:editId="6A954F26">
            <wp:extent cx="5612130" cy="328231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3282315"/>
                    </a:xfrm>
                    <a:prstGeom prst="rect">
                      <a:avLst/>
                    </a:prstGeom>
                  </pic:spPr>
                </pic:pic>
              </a:graphicData>
            </a:graphic>
          </wp:inline>
        </w:drawing>
      </w:r>
    </w:p>
    <w:p w14:paraId="2D9DC47A" w14:textId="77777777" w:rsidR="00015948" w:rsidRDefault="00015948" w:rsidP="003E30BF">
      <w:pPr>
        <w:spacing w:line="360" w:lineRule="auto"/>
        <w:jc w:val="both"/>
        <w:rPr>
          <w:lang w:val="en-US"/>
        </w:rPr>
      </w:pPr>
      <w:r w:rsidRPr="002A706B">
        <w:rPr>
          <w:lang w:val="en-US"/>
        </w:rPr>
        <w:t>Fig</w:t>
      </w:r>
      <w:r>
        <w:rPr>
          <w:lang w:val="en-US"/>
        </w:rPr>
        <w:t>ure</w:t>
      </w:r>
      <w:r w:rsidRPr="002A706B">
        <w:rPr>
          <w:lang w:val="en-US"/>
        </w:rPr>
        <w:t xml:space="preserve"> </w:t>
      </w:r>
      <w:r>
        <w:rPr>
          <w:lang w:val="en-US"/>
        </w:rPr>
        <w:t>S3</w:t>
      </w:r>
      <w:r w:rsidRPr="002A706B">
        <w:rPr>
          <w:lang w:val="en-US"/>
        </w:rPr>
        <w:t xml:space="preserve">. </w:t>
      </w:r>
      <w:r w:rsidRPr="00E72B12">
        <w:rPr>
          <w:lang w:val="en-US"/>
        </w:rPr>
        <w:t>Posterior</w:t>
      </w:r>
      <w:r>
        <w:rPr>
          <w:lang w:val="en-US"/>
        </w:rPr>
        <w:t xml:space="preserve"> probability d</w:t>
      </w:r>
      <w:r w:rsidRPr="00782ABD">
        <w:rPr>
          <w:lang w:val="en-US"/>
        </w:rPr>
        <w:t>ensities</w:t>
      </w:r>
      <w:r>
        <w:rPr>
          <w:lang w:val="en-US"/>
        </w:rPr>
        <w:t xml:space="preserve"> obtained by MCMC method and by the Approximate Bayesian Computation method (ABC) f</w:t>
      </w:r>
      <w:r w:rsidRPr="00782ABD">
        <w:rPr>
          <w:lang w:val="en-US"/>
        </w:rPr>
        <w:t>or</w:t>
      </w:r>
      <w:r>
        <w:rPr>
          <w:lang w:val="en-US"/>
        </w:rPr>
        <w:t xml:space="preserve"> the parameters</w:t>
      </w:r>
      <w:r w:rsidRPr="00782ABD">
        <w:rPr>
          <w:lang w:val="en-US"/>
        </w:rPr>
        <w:t xml:space="preserve"> </w:t>
      </w:r>
      <w:r>
        <w:rPr>
          <w:lang w:val="en-US"/>
        </w:rPr>
        <w:t>N Quechua effective size (</w:t>
      </w:r>
      <w:r w:rsidRPr="006C7132">
        <w:rPr>
          <w:b/>
          <w:lang w:val="en-US"/>
        </w:rPr>
        <w:t>N</w:t>
      </w:r>
      <w:r w:rsidRPr="006C7132">
        <w:rPr>
          <w:b/>
          <w:vertAlign w:val="subscript"/>
          <w:lang w:val="en-US"/>
        </w:rPr>
        <w:t>1</w:t>
      </w:r>
      <w:r>
        <w:rPr>
          <w:lang w:val="en-US"/>
        </w:rPr>
        <w:t>), migration rate from Quechua to Shimaa (</w:t>
      </w:r>
      <w:r w:rsidRPr="004075E2">
        <w:rPr>
          <w:b/>
          <w:lang w:val="en-US"/>
        </w:rPr>
        <w:t>m</w:t>
      </w:r>
      <w:r w:rsidRPr="004075E2">
        <w:rPr>
          <w:b/>
          <w:vertAlign w:val="subscript"/>
          <w:lang w:val="en-US"/>
        </w:rPr>
        <w:t>1</w:t>
      </w:r>
      <w:r>
        <w:rPr>
          <w:lang w:val="en-US"/>
        </w:rPr>
        <w:t>), and migration rate from Shimaa to Quechua (</w:t>
      </w:r>
      <w:r>
        <w:rPr>
          <w:b/>
          <w:lang w:val="en-US"/>
        </w:rPr>
        <w:t>m</w:t>
      </w:r>
      <w:r w:rsidRPr="00591578">
        <w:rPr>
          <w:b/>
          <w:vertAlign w:val="subscript"/>
          <w:lang w:val="en-US"/>
        </w:rPr>
        <w:t>2</w:t>
      </w:r>
      <w:r>
        <w:rPr>
          <w:lang w:val="en-US"/>
        </w:rPr>
        <w:t xml:space="preserve">). </w:t>
      </w:r>
      <w:r w:rsidRPr="00231E86">
        <w:rPr>
          <w:b/>
          <w:lang w:val="en-US"/>
        </w:rPr>
        <w:t>N</w:t>
      </w:r>
      <w:r>
        <w:rPr>
          <w:b/>
          <w:vertAlign w:val="subscript"/>
          <w:lang w:val="en-US"/>
        </w:rPr>
        <w:t>1</w:t>
      </w:r>
      <w:r>
        <w:rPr>
          <w:lang w:val="en-US"/>
        </w:rPr>
        <w:t xml:space="preserve"> are in number of individuals. </w:t>
      </w:r>
      <w:r>
        <w:rPr>
          <w:b/>
          <w:lang w:val="en-US"/>
        </w:rPr>
        <w:t>MCMC</w:t>
      </w:r>
      <w:r w:rsidRPr="00147E86">
        <w:rPr>
          <w:b/>
          <w:lang w:val="en-US"/>
        </w:rPr>
        <w:t xml:space="preserve"> </w:t>
      </w:r>
      <w:r w:rsidRPr="004075E2">
        <w:rPr>
          <w:b/>
          <w:lang w:val="en-US"/>
        </w:rPr>
        <w:t>plots</w:t>
      </w:r>
      <w:r>
        <w:rPr>
          <w:lang w:val="en-US"/>
        </w:rPr>
        <w:t>: Red</w:t>
      </w:r>
      <w:r w:rsidRPr="004075E2">
        <w:rPr>
          <w:lang w:val="en-US"/>
        </w:rPr>
        <w:t>: three independent runs with migration rate parameters M</w:t>
      </w:r>
      <w:r w:rsidRPr="004075E2">
        <w:rPr>
          <w:vertAlign w:val="subscript"/>
          <w:lang w:val="en-US"/>
        </w:rPr>
        <w:t>i</w:t>
      </w:r>
      <w:r w:rsidR="00CB06D9">
        <w:rPr>
          <w:lang w:val="en-US"/>
        </w:rPr>
        <w:t>=</w:t>
      </w:r>
      <w:r w:rsidRPr="004075E2">
        <w:rPr>
          <w:lang w:val="en-US"/>
        </w:rPr>
        <w:t>10</w:t>
      </w:r>
      <w:r>
        <w:rPr>
          <w:lang w:val="en-US"/>
        </w:rPr>
        <w:t>; Blue</w:t>
      </w:r>
      <w:r w:rsidRPr="004075E2">
        <w:rPr>
          <w:lang w:val="en-US"/>
        </w:rPr>
        <w:t>: three independent runs with migration rate parameters M</w:t>
      </w:r>
      <w:r w:rsidRPr="004075E2">
        <w:rPr>
          <w:vertAlign w:val="subscript"/>
          <w:lang w:val="en-US"/>
        </w:rPr>
        <w:t>i</w:t>
      </w:r>
      <w:r w:rsidR="00CB06D9">
        <w:rPr>
          <w:lang w:val="en-US"/>
        </w:rPr>
        <w:t>=</w:t>
      </w:r>
      <w:r w:rsidRPr="004075E2">
        <w:rPr>
          <w:lang w:val="en-US"/>
        </w:rPr>
        <w:t xml:space="preserve">0. </w:t>
      </w:r>
      <w:r w:rsidRPr="004075E2">
        <w:rPr>
          <w:b/>
          <w:lang w:val="en-US"/>
        </w:rPr>
        <w:t>ABC plots</w:t>
      </w:r>
      <w:r w:rsidRPr="004075E2">
        <w:rPr>
          <w:lang w:val="en-US"/>
        </w:rPr>
        <w:t xml:space="preserve">: </w:t>
      </w:r>
      <w:r>
        <w:rPr>
          <w:lang w:val="en-US"/>
        </w:rPr>
        <w:t>Gray</w:t>
      </w:r>
      <w:r w:rsidRPr="004075E2">
        <w:rPr>
          <w:lang w:val="en-US"/>
        </w:rPr>
        <w:t xml:space="preserve">: </w:t>
      </w:r>
      <w:r>
        <w:rPr>
          <w:lang w:val="en-US"/>
        </w:rPr>
        <w:t>model</w:t>
      </w:r>
      <w:r w:rsidRPr="004075E2">
        <w:rPr>
          <w:lang w:val="en-US"/>
        </w:rPr>
        <w:t xml:space="preserve"> without recombination</w:t>
      </w:r>
      <w:r>
        <w:rPr>
          <w:lang w:val="en-US"/>
        </w:rPr>
        <w:t xml:space="preserve"> (ABC)</w:t>
      </w:r>
      <w:r w:rsidRPr="004075E2">
        <w:rPr>
          <w:lang w:val="en-US"/>
        </w:rPr>
        <w:t xml:space="preserve">; </w:t>
      </w:r>
      <w:r>
        <w:rPr>
          <w:lang w:val="en-US"/>
        </w:rPr>
        <w:t>Black</w:t>
      </w:r>
      <w:r w:rsidRPr="004075E2">
        <w:rPr>
          <w:lang w:val="en-US"/>
        </w:rPr>
        <w:t xml:space="preserve">: </w:t>
      </w:r>
      <w:r>
        <w:rPr>
          <w:lang w:val="en-US"/>
        </w:rPr>
        <w:t>model</w:t>
      </w:r>
      <w:r w:rsidRPr="004075E2">
        <w:rPr>
          <w:lang w:val="en-US"/>
        </w:rPr>
        <w:t xml:space="preserve"> with</w:t>
      </w:r>
      <w:r>
        <w:rPr>
          <w:lang w:val="en-US"/>
        </w:rPr>
        <w:t xml:space="preserve"> recombination (ABC_rec). </w:t>
      </w:r>
    </w:p>
    <w:p w14:paraId="188754AA" w14:textId="77777777" w:rsidR="00015948" w:rsidRDefault="00015948" w:rsidP="003E30BF">
      <w:pPr>
        <w:pStyle w:val="SOMContent"/>
        <w:spacing w:line="360" w:lineRule="auto"/>
        <w:rPr>
          <w:b/>
        </w:rPr>
      </w:pPr>
    </w:p>
    <w:p w14:paraId="1AC7B728" w14:textId="77777777" w:rsidR="007532BD" w:rsidRDefault="007532BD" w:rsidP="003E30BF">
      <w:pPr>
        <w:pStyle w:val="SOMContent"/>
        <w:spacing w:line="360" w:lineRule="auto"/>
        <w:rPr>
          <w:b/>
        </w:rPr>
      </w:pPr>
    </w:p>
    <w:p w14:paraId="7ACA3240" w14:textId="77777777" w:rsidR="007532BD" w:rsidRDefault="007532BD" w:rsidP="003E30BF">
      <w:pPr>
        <w:pStyle w:val="SOMContent"/>
        <w:spacing w:line="360" w:lineRule="auto"/>
        <w:rPr>
          <w:b/>
        </w:rPr>
      </w:pPr>
    </w:p>
    <w:p w14:paraId="39F6AE59" w14:textId="77777777" w:rsidR="00015948" w:rsidRDefault="00015948" w:rsidP="003E30BF">
      <w:pPr>
        <w:pStyle w:val="SOMContent"/>
        <w:spacing w:line="360" w:lineRule="auto"/>
        <w:rPr>
          <w:b/>
        </w:rPr>
      </w:pPr>
    </w:p>
    <w:p w14:paraId="478B51CA" w14:textId="77777777" w:rsidR="00015948" w:rsidRDefault="00015948" w:rsidP="003E30BF">
      <w:pPr>
        <w:pStyle w:val="SOMContent"/>
        <w:spacing w:line="360" w:lineRule="auto"/>
        <w:rPr>
          <w:b/>
        </w:rPr>
      </w:pPr>
    </w:p>
    <w:p w14:paraId="46CD9AD5" w14:textId="77777777" w:rsidR="00015948" w:rsidRDefault="00015948" w:rsidP="003E30BF">
      <w:pPr>
        <w:pStyle w:val="SOMContent"/>
        <w:spacing w:line="360" w:lineRule="auto"/>
        <w:rPr>
          <w:b/>
        </w:rPr>
      </w:pPr>
      <w:r>
        <w:rPr>
          <w:noProof/>
        </w:rPr>
        <w:lastRenderedPageBreak/>
        <w:drawing>
          <wp:inline distT="0" distB="0" distL="0" distR="0" wp14:anchorId="7D0A4323" wp14:editId="0DBE89DB">
            <wp:extent cx="4411980" cy="81915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4411980" cy="8191500"/>
                    </a:xfrm>
                    <a:prstGeom prst="rect">
                      <a:avLst/>
                    </a:prstGeom>
                  </pic:spPr>
                </pic:pic>
              </a:graphicData>
            </a:graphic>
          </wp:inline>
        </w:drawing>
      </w:r>
    </w:p>
    <w:p w14:paraId="58B9BF29" w14:textId="77777777" w:rsidR="00015948" w:rsidRDefault="00015948" w:rsidP="003E30BF">
      <w:pPr>
        <w:spacing w:line="360" w:lineRule="auto"/>
        <w:jc w:val="both"/>
        <w:rPr>
          <w:lang w:val="en-US"/>
        </w:rPr>
      </w:pPr>
      <w:r>
        <w:rPr>
          <w:lang w:val="en-US"/>
        </w:rPr>
        <w:lastRenderedPageBreak/>
        <w:t>Figure S4. Comparison between the d</w:t>
      </w:r>
      <w:r w:rsidRPr="003E1944">
        <w:rPr>
          <w:lang w:val="en-US"/>
        </w:rPr>
        <w:t>istribution</w:t>
      </w:r>
      <w:r>
        <w:rPr>
          <w:lang w:val="en-US"/>
        </w:rPr>
        <w:t>s</w:t>
      </w:r>
      <w:r w:rsidRPr="003E1944">
        <w:rPr>
          <w:lang w:val="en-US"/>
        </w:rPr>
        <w:t xml:space="preserve"> of </w:t>
      </w:r>
      <w:r>
        <w:rPr>
          <w:lang w:val="en-US"/>
        </w:rPr>
        <w:t xml:space="preserve">summary statistics obtained from simulations of the IM model by the ABC framework considering </w:t>
      </w:r>
      <w:r w:rsidR="00CB06D9">
        <w:rPr>
          <w:lang w:val="en-US"/>
        </w:rPr>
        <w:t xml:space="preserve">recombination </w:t>
      </w:r>
      <w:r>
        <w:rPr>
          <w:lang w:val="en-US"/>
        </w:rPr>
        <w:t xml:space="preserve">(ABC_rec) and not considering </w:t>
      </w:r>
      <w:r w:rsidR="00CB06D9">
        <w:rPr>
          <w:lang w:val="en-US"/>
        </w:rPr>
        <w:t>recombination</w:t>
      </w:r>
      <w:r>
        <w:rPr>
          <w:lang w:val="en-US"/>
        </w:rPr>
        <w:t xml:space="preserve"> (ABC)</w:t>
      </w:r>
      <w:r w:rsidRPr="003E1944">
        <w:rPr>
          <w:lang w:val="en-US"/>
        </w:rPr>
        <w:t xml:space="preserve">. </w:t>
      </w:r>
    </w:p>
    <w:p w14:paraId="68E7634E" w14:textId="77777777" w:rsidR="00015948" w:rsidRDefault="00015948" w:rsidP="003E30BF">
      <w:pPr>
        <w:pStyle w:val="SOMContent"/>
        <w:spacing w:line="360" w:lineRule="auto"/>
        <w:rPr>
          <w:b/>
        </w:rPr>
      </w:pPr>
    </w:p>
    <w:p w14:paraId="0FD99842" w14:textId="77777777" w:rsidR="009A7DB8" w:rsidRDefault="009A7DB8" w:rsidP="003E30BF">
      <w:pPr>
        <w:pStyle w:val="SOMContent"/>
        <w:spacing w:line="360" w:lineRule="auto"/>
        <w:rPr>
          <w:b/>
        </w:rPr>
      </w:pPr>
    </w:p>
    <w:p w14:paraId="29B2C530" w14:textId="77777777" w:rsidR="009A7DB8" w:rsidRDefault="009A7DB8" w:rsidP="003E30BF">
      <w:pPr>
        <w:pStyle w:val="SOMContent"/>
        <w:spacing w:line="360" w:lineRule="auto"/>
        <w:rPr>
          <w:b/>
        </w:rPr>
      </w:pPr>
    </w:p>
    <w:p w14:paraId="4A439888" w14:textId="77777777" w:rsidR="009A7DB8" w:rsidRDefault="009A7DB8" w:rsidP="003E30BF">
      <w:pPr>
        <w:pStyle w:val="SOMContent"/>
        <w:spacing w:line="360" w:lineRule="auto"/>
        <w:rPr>
          <w:b/>
        </w:rPr>
      </w:pPr>
    </w:p>
    <w:p w14:paraId="1E3F67EF" w14:textId="77777777" w:rsidR="009A7DB8" w:rsidRDefault="009A7DB8" w:rsidP="003E30BF">
      <w:pPr>
        <w:pStyle w:val="SOMContent"/>
        <w:spacing w:line="360" w:lineRule="auto"/>
        <w:rPr>
          <w:b/>
        </w:rPr>
      </w:pPr>
    </w:p>
    <w:p w14:paraId="0182FD17" w14:textId="77777777" w:rsidR="009A7DB8" w:rsidRDefault="009A7DB8" w:rsidP="003E30BF">
      <w:pPr>
        <w:pStyle w:val="SOMContent"/>
        <w:spacing w:line="360" w:lineRule="auto"/>
        <w:rPr>
          <w:b/>
        </w:rPr>
      </w:pPr>
    </w:p>
    <w:p w14:paraId="193416DA" w14:textId="77777777" w:rsidR="009A7DB8" w:rsidRDefault="009A7DB8" w:rsidP="003E30BF">
      <w:pPr>
        <w:pStyle w:val="SOMContent"/>
        <w:spacing w:line="360" w:lineRule="auto"/>
        <w:rPr>
          <w:b/>
        </w:rPr>
      </w:pPr>
    </w:p>
    <w:p w14:paraId="7E5D6536" w14:textId="77777777" w:rsidR="009A7DB8" w:rsidRDefault="009A7DB8" w:rsidP="003E30BF">
      <w:pPr>
        <w:pStyle w:val="SOMContent"/>
        <w:spacing w:line="360" w:lineRule="auto"/>
        <w:rPr>
          <w:b/>
        </w:rPr>
      </w:pPr>
    </w:p>
    <w:p w14:paraId="6000C0EA" w14:textId="77777777" w:rsidR="009A7DB8" w:rsidRDefault="009A7DB8" w:rsidP="003E30BF">
      <w:pPr>
        <w:pStyle w:val="SOMContent"/>
        <w:spacing w:line="360" w:lineRule="auto"/>
        <w:rPr>
          <w:b/>
        </w:rPr>
      </w:pPr>
    </w:p>
    <w:p w14:paraId="17F5AFA5" w14:textId="77777777" w:rsidR="009A7DB8" w:rsidRDefault="009A7DB8" w:rsidP="003E30BF">
      <w:pPr>
        <w:pStyle w:val="SOMContent"/>
        <w:spacing w:line="360" w:lineRule="auto"/>
        <w:rPr>
          <w:b/>
        </w:rPr>
      </w:pPr>
    </w:p>
    <w:p w14:paraId="4760103A" w14:textId="77777777" w:rsidR="009A7DB8" w:rsidRDefault="009A7DB8" w:rsidP="003E30BF">
      <w:pPr>
        <w:pStyle w:val="SOMContent"/>
        <w:spacing w:line="360" w:lineRule="auto"/>
        <w:rPr>
          <w:b/>
        </w:rPr>
      </w:pPr>
    </w:p>
    <w:p w14:paraId="4B5B5F41" w14:textId="77777777" w:rsidR="009A7DB8" w:rsidRDefault="009A7DB8" w:rsidP="003E30BF">
      <w:pPr>
        <w:pStyle w:val="SOMContent"/>
        <w:spacing w:line="360" w:lineRule="auto"/>
        <w:rPr>
          <w:b/>
        </w:rPr>
      </w:pPr>
    </w:p>
    <w:p w14:paraId="0B6226D2" w14:textId="77777777" w:rsidR="009A7DB8" w:rsidRDefault="009A7DB8" w:rsidP="003E30BF">
      <w:pPr>
        <w:pStyle w:val="SOMContent"/>
        <w:spacing w:line="360" w:lineRule="auto"/>
        <w:rPr>
          <w:b/>
        </w:rPr>
      </w:pPr>
    </w:p>
    <w:p w14:paraId="4F77F079" w14:textId="77777777" w:rsidR="003E30BF" w:rsidRDefault="003E30BF" w:rsidP="003E30BF">
      <w:pPr>
        <w:pStyle w:val="SOMContent"/>
        <w:spacing w:line="360" w:lineRule="auto"/>
        <w:rPr>
          <w:b/>
        </w:rPr>
      </w:pPr>
    </w:p>
    <w:p w14:paraId="475135E9" w14:textId="77777777" w:rsidR="003E30BF" w:rsidRDefault="003E30BF" w:rsidP="003E30BF">
      <w:pPr>
        <w:pStyle w:val="SOMContent"/>
        <w:spacing w:line="360" w:lineRule="auto"/>
        <w:rPr>
          <w:b/>
        </w:rPr>
      </w:pPr>
    </w:p>
    <w:p w14:paraId="118E1153" w14:textId="77777777" w:rsidR="003E30BF" w:rsidRDefault="003E30BF" w:rsidP="003E30BF">
      <w:pPr>
        <w:pStyle w:val="SOMContent"/>
        <w:spacing w:line="360" w:lineRule="auto"/>
        <w:rPr>
          <w:b/>
        </w:rPr>
      </w:pPr>
    </w:p>
    <w:p w14:paraId="123B634A" w14:textId="77777777" w:rsidR="003E30BF" w:rsidRDefault="003E30BF" w:rsidP="003E30BF">
      <w:pPr>
        <w:pStyle w:val="SOMContent"/>
        <w:spacing w:line="360" w:lineRule="auto"/>
        <w:rPr>
          <w:b/>
        </w:rPr>
      </w:pPr>
    </w:p>
    <w:p w14:paraId="0B5CC1F6" w14:textId="77777777" w:rsidR="003E30BF" w:rsidRDefault="003E30BF" w:rsidP="003E30BF">
      <w:pPr>
        <w:pStyle w:val="SOMContent"/>
        <w:spacing w:line="360" w:lineRule="auto"/>
        <w:rPr>
          <w:b/>
        </w:rPr>
      </w:pPr>
    </w:p>
    <w:p w14:paraId="0089B710" w14:textId="77777777" w:rsidR="009A7DB8" w:rsidRDefault="009A7DB8" w:rsidP="003E30BF">
      <w:pPr>
        <w:pStyle w:val="SOMContent"/>
        <w:spacing w:line="360" w:lineRule="auto"/>
        <w:rPr>
          <w:b/>
        </w:rPr>
      </w:pPr>
    </w:p>
    <w:p w14:paraId="3E40993C" w14:textId="77777777" w:rsidR="009A7DB8" w:rsidRDefault="009A7DB8" w:rsidP="003E30BF">
      <w:pPr>
        <w:pStyle w:val="SOMContent"/>
        <w:spacing w:line="360" w:lineRule="auto"/>
        <w:rPr>
          <w:b/>
        </w:rPr>
      </w:pPr>
    </w:p>
    <w:p w14:paraId="4F436405" w14:textId="77777777" w:rsidR="009A7DB8" w:rsidRDefault="009A7DB8" w:rsidP="003E30BF">
      <w:pPr>
        <w:pStyle w:val="SOMContent"/>
        <w:spacing w:line="360" w:lineRule="auto"/>
        <w:rPr>
          <w:b/>
        </w:rPr>
      </w:pPr>
    </w:p>
    <w:p w14:paraId="6760F539" w14:textId="77777777" w:rsidR="009A7DB8" w:rsidRDefault="009A7DB8" w:rsidP="003E30BF">
      <w:pPr>
        <w:pStyle w:val="SOMContent"/>
        <w:spacing w:line="360" w:lineRule="auto"/>
        <w:rPr>
          <w:b/>
        </w:rPr>
      </w:pPr>
    </w:p>
    <w:p w14:paraId="0DAC6AA5" w14:textId="77777777" w:rsidR="002B7661" w:rsidRDefault="00F7764F" w:rsidP="002420D2">
      <w:pPr>
        <w:pStyle w:val="SOMContent"/>
        <w:numPr>
          <w:ilvl w:val="0"/>
          <w:numId w:val="9"/>
        </w:numPr>
        <w:spacing w:line="360" w:lineRule="auto"/>
        <w:outlineLvl w:val="0"/>
        <w:rPr>
          <w:b/>
        </w:rPr>
      </w:pPr>
      <w:bookmarkStart w:id="12" w:name="_Toc389159753"/>
      <w:r w:rsidRPr="00E34627">
        <w:rPr>
          <w:b/>
        </w:rPr>
        <w:lastRenderedPageBreak/>
        <w:t>REFERENCES</w:t>
      </w:r>
      <w:bookmarkEnd w:id="12"/>
    </w:p>
    <w:p w14:paraId="2A83F4BD" w14:textId="77777777" w:rsidR="00B01486" w:rsidRDefault="00B01486" w:rsidP="002B7661">
      <w:pPr>
        <w:pStyle w:val="SOMContent"/>
        <w:spacing w:line="360" w:lineRule="auto"/>
        <w:rPr>
          <w:b/>
        </w:rPr>
      </w:pPr>
    </w:p>
    <w:p w14:paraId="6C89E51F" w14:textId="77777777" w:rsidR="002B7661" w:rsidRPr="003F587A" w:rsidRDefault="002B7661" w:rsidP="00833635">
      <w:pPr>
        <w:pStyle w:val="ListParagraph"/>
        <w:numPr>
          <w:ilvl w:val="0"/>
          <w:numId w:val="11"/>
        </w:numPr>
        <w:spacing w:after="160" w:line="480" w:lineRule="auto"/>
      </w:pPr>
      <w:r w:rsidRPr="003F587A">
        <w:t xml:space="preserve">Tajima F: </w:t>
      </w:r>
      <w:r w:rsidRPr="003F587A">
        <w:rPr>
          <w:b/>
          <w:bCs/>
        </w:rPr>
        <w:t>Evolutionary relationship of DNA sequences in finite populations.</w:t>
      </w:r>
      <w:r w:rsidRPr="003F587A">
        <w:t xml:space="preserve"> </w:t>
      </w:r>
      <w:r w:rsidRPr="003F587A">
        <w:rPr>
          <w:i/>
          <w:iCs/>
        </w:rPr>
        <w:t>Genetics</w:t>
      </w:r>
      <w:r w:rsidRPr="003F587A">
        <w:t xml:space="preserve"> 1983, </w:t>
      </w:r>
      <w:r w:rsidRPr="003F587A">
        <w:rPr>
          <w:b/>
          <w:bCs/>
        </w:rPr>
        <w:t>105</w:t>
      </w:r>
      <w:r w:rsidRPr="003F587A">
        <w:t>:437–60.</w:t>
      </w:r>
    </w:p>
    <w:p w14:paraId="0127BF17" w14:textId="77777777" w:rsidR="002B7661" w:rsidRPr="003F587A" w:rsidRDefault="002B7661" w:rsidP="00833635">
      <w:pPr>
        <w:pStyle w:val="ListParagraph"/>
        <w:numPr>
          <w:ilvl w:val="0"/>
          <w:numId w:val="11"/>
        </w:numPr>
        <w:spacing w:after="160" w:line="480" w:lineRule="auto"/>
      </w:pPr>
      <w:r w:rsidRPr="003F587A">
        <w:t xml:space="preserve">Tajima F: </w:t>
      </w:r>
      <w:r w:rsidRPr="003F587A">
        <w:rPr>
          <w:b/>
          <w:bCs/>
        </w:rPr>
        <w:t>Statistical method for testing the neutral mutation hypothesis by DNA polymorphism.</w:t>
      </w:r>
      <w:r w:rsidRPr="003F587A">
        <w:t xml:space="preserve"> </w:t>
      </w:r>
      <w:r w:rsidRPr="003F587A">
        <w:rPr>
          <w:i/>
          <w:iCs/>
        </w:rPr>
        <w:t>Genetics</w:t>
      </w:r>
      <w:r w:rsidRPr="003F587A">
        <w:t xml:space="preserve"> 1989, </w:t>
      </w:r>
      <w:r w:rsidRPr="003F587A">
        <w:rPr>
          <w:b/>
          <w:bCs/>
        </w:rPr>
        <w:t>123</w:t>
      </w:r>
      <w:r w:rsidRPr="003F587A">
        <w:t>:585–95.</w:t>
      </w:r>
    </w:p>
    <w:p w14:paraId="6CDA8D53" w14:textId="77777777" w:rsidR="002B7661" w:rsidRPr="003F587A" w:rsidRDefault="002B7661" w:rsidP="00833635">
      <w:pPr>
        <w:pStyle w:val="ListParagraph"/>
        <w:numPr>
          <w:ilvl w:val="0"/>
          <w:numId w:val="11"/>
        </w:numPr>
        <w:spacing w:after="160" w:line="480" w:lineRule="auto"/>
      </w:pPr>
      <w:r w:rsidRPr="003F587A">
        <w:t xml:space="preserve">Nei M, Li WH: </w:t>
      </w:r>
      <w:r w:rsidRPr="003F587A">
        <w:rPr>
          <w:b/>
          <w:bCs/>
        </w:rPr>
        <w:t>Mathematical model for studying genetic variation in terms of restriction endonucleases.</w:t>
      </w:r>
      <w:r w:rsidRPr="003F587A">
        <w:t xml:space="preserve"> </w:t>
      </w:r>
      <w:r w:rsidRPr="003F587A">
        <w:rPr>
          <w:i/>
          <w:iCs/>
        </w:rPr>
        <w:t>Proc Natl Acad Sci U S A</w:t>
      </w:r>
      <w:r w:rsidRPr="003F587A">
        <w:t xml:space="preserve"> 1979, </w:t>
      </w:r>
      <w:r w:rsidRPr="003F587A">
        <w:rPr>
          <w:b/>
          <w:bCs/>
        </w:rPr>
        <w:t>76</w:t>
      </w:r>
      <w:r w:rsidRPr="003F587A">
        <w:t>:5269–73.</w:t>
      </w:r>
    </w:p>
    <w:p w14:paraId="176C9D4C" w14:textId="77777777" w:rsidR="002B7661" w:rsidRPr="003F587A" w:rsidRDefault="002B7661" w:rsidP="00833635">
      <w:pPr>
        <w:pStyle w:val="ListParagraph"/>
        <w:numPr>
          <w:ilvl w:val="0"/>
          <w:numId w:val="11"/>
        </w:numPr>
        <w:spacing w:after="160" w:line="480" w:lineRule="auto"/>
      </w:pPr>
      <w:r>
        <w:t xml:space="preserve">Weir BS, </w:t>
      </w:r>
      <w:r w:rsidRPr="003F587A">
        <w:t xml:space="preserve">Cockerham CC: </w:t>
      </w:r>
      <w:r w:rsidRPr="003F587A">
        <w:rPr>
          <w:b/>
          <w:bCs/>
        </w:rPr>
        <w:t>Estimating F-Statistics for the Analysis of Population Structure</w:t>
      </w:r>
      <w:r w:rsidRPr="003F587A">
        <w:t xml:space="preserve">. </w:t>
      </w:r>
      <w:r w:rsidRPr="003F587A">
        <w:rPr>
          <w:i/>
          <w:iCs/>
        </w:rPr>
        <w:t>Soc Study Evol Stableciety</w:t>
      </w:r>
      <w:r w:rsidRPr="003F587A">
        <w:t xml:space="preserve"> 1984, </w:t>
      </w:r>
      <w:r w:rsidRPr="003F587A">
        <w:rPr>
          <w:b/>
          <w:bCs/>
        </w:rPr>
        <w:t>38</w:t>
      </w:r>
      <w:r w:rsidRPr="003F587A">
        <w:t>:1358–1370.</w:t>
      </w:r>
    </w:p>
    <w:p w14:paraId="3CDB1A17" w14:textId="77777777" w:rsidR="002B7661" w:rsidRPr="003F587A" w:rsidRDefault="002B7661" w:rsidP="00833635">
      <w:pPr>
        <w:pStyle w:val="ListParagraph"/>
        <w:numPr>
          <w:ilvl w:val="0"/>
          <w:numId w:val="11"/>
        </w:numPr>
        <w:spacing w:after="160" w:line="480" w:lineRule="auto"/>
      </w:pPr>
      <w:r w:rsidRPr="003F587A">
        <w:t xml:space="preserve">Michalakis Y, Excoffier L: </w:t>
      </w:r>
      <w:r w:rsidRPr="003F587A">
        <w:rPr>
          <w:b/>
          <w:bCs/>
        </w:rPr>
        <w:t>A generic estimation of population subdivision using distances between alleles with special reference for microsatellite loci.</w:t>
      </w:r>
      <w:r w:rsidRPr="003F587A">
        <w:t xml:space="preserve"> </w:t>
      </w:r>
      <w:r w:rsidRPr="003F587A">
        <w:rPr>
          <w:i/>
          <w:iCs/>
        </w:rPr>
        <w:t>Genetics</w:t>
      </w:r>
      <w:r w:rsidRPr="003F587A">
        <w:t xml:space="preserve"> 1996, </w:t>
      </w:r>
      <w:r w:rsidRPr="003F587A">
        <w:rPr>
          <w:b/>
          <w:bCs/>
        </w:rPr>
        <w:t>142</w:t>
      </w:r>
      <w:r w:rsidRPr="003F587A">
        <w:t>:1061–4.</w:t>
      </w:r>
    </w:p>
    <w:p w14:paraId="3C84C803" w14:textId="77777777" w:rsidR="002B7661" w:rsidRPr="003F587A" w:rsidRDefault="002B7661" w:rsidP="00833635">
      <w:pPr>
        <w:pStyle w:val="ListParagraph"/>
        <w:numPr>
          <w:ilvl w:val="0"/>
          <w:numId w:val="11"/>
        </w:numPr>
        <w:spacing w:after="160" w:line="480" w:lineRule="auto"/>
      </w:pPr>
      <w:r w:rsidRPr="003F587A">
        <w:t xml:space="preserve">Patin E, Laval G, Barreiro LB, Salas A, Semino O, Santachiara-Benerecetti S, Kidd KK, Kidd JR, Van der Veen L, Hombert J-M, Gessain A, Froment A, Bahuchet S, Heyer E, Quintana-Murci L: </w:t>
      </w:r>
      <w:r w:rsidRPr="003F587A">
        <w:rPr>
          <w:b/>
          <w:bCs/>
        </w:rPr>
        <w:t>Inferring the demographic history of African farmers and pygmy hunter-gatherers using a multilocus resequencing data set.</w:t>
      </w:r>
      <w:r w:rsidRPr="003F587A">
        <w:t xml:space="preserve"> </w:t>
      </w:r>
      <w:r w:rsidRPr="003F587A">
        <w:rPr>
          <w:i/>
          <w:iCs/>
        </w:rPr>
        <w:t>PLoS Genet</w:t>
      </w:r>
      <w:r w:rsidRPr="003F587A">
        <w:t xml:space="preserve"> 2009, </w:t>
      </w:r>
      <w:r w:rsidRPr="003F587A">
        <w:rPr>
          <w:b/>
          <w:bCs/>
        </w:rPr>
        <w:t>5</w:t>
      </w:r>
      <w:r w:rsidRPr="003F587A">
        <w:t>:e1000448.</w:t>
      </w:r>
    </w:p>
    <w:p w14:paraId="4CF9E4E5" w14:textId="77777777" w:rsidR="002B7661" w:rsidRPr="003F587A" w:rsidRDefault="002B7661" w:rsidP="00833635">
      <w:pPr>
        <w:pStyle w:val="ListParagraph"/>
        <w:numPr>
          <w:ilvl w:val="0"/>
          <w:numId w:val="11"/>
        </w:numPr>
        <w:spacing w:after="160" w:line="480" w:lineRule="auto"/>
      </w:pPr>
      <w:r w:rsidRPr="003F587A">
        <w:t xml:space="preserve">Wegmann D, Leuenberger C, Excoffier L: </w:t>
      </w:r>
      <w:r w:rsidRPr="003F587A">
        <w:rPr>
          <w:b/>
          <w:bCs/>
        </w:rPr>
        <w:t>Efficient approximate Bayesian computation coupled with Markov chain Monte Carlo without likelihood.</w:t>
      </w:r>
      <w:r w:rsidRPr="003F587A">
        <w:t xml:space="preserve"> </w:t>
      </w:r>
      <w:r w:rsidRPr="003F587A">
        <w:rPr>
          <w:i/>
          <w:iCs/>
        </w:rPr>
        <w:t>Genetics</w:t>
      </w:r>
      <w:r w:rsidRPr="003F587A">
        <w:t xml:space="preserve"> 2009, </w:t>
      </w:r>
      <w:r w:rsidRPr="003F587A">
        <w:rPr>
          <w:b/>
          <w:bCs/>
        </w:rPr>
        <w:t>182</w:t>
      </w:r>
      <w:r w:rsidRPr="003F587A">
        <w:t>:1207–18.</w:t>
      </w:r>
    </w:p>
    <w:p w14:paraId="29CEFBCF" w14:textId="77777777" w:rsidR="002B7661" w:rsidRPr="003F587A" w:rsidRDefault="002B7661" w:rsidP="00833635">
      <w:pPr>
        <w:pStyle w:val="ListParagraph"/>
        <w:numPr>
          <w:ilvl w:val="0"/>
          <w:numId w:val="11"/>
        </w:numPr>
        <w:spacing w:after="160" w:line="480" w:lineRule="auto"/>
      </w:pPr>
      <w:r w:rsidRPr="003F587A">
        <w:t xml:space="preserve">Hamilton G, Currat M, Ray N, Heckel G, Beaumont M, Excoffier L: </w:t>
      </w:r>
      <w:r w:rsidRPr="003F587A">
        <w:rPr>
          <w:b/>
          <w:bCs/>
        </w:rPr>
        <w:t>Bayesian estimation of recent migration rates after a spatial expansion.</w:t>
      </w:r>
      <w:r w:rsidRPr="003F587A">
        <w:t xml:space="preserve"> </w:t>
      </w:r>
      <w:r w:rsidRPr="003F587A">
        <w:rPr>
          <w:i/>
          <w:iCs/>
        </w:rPr>
        <w:t>Genetics</w:t>
      </w:r>
      <w:r w:rsidRPr="003F587A">
        <w:t xml:space="preserve"> 2005, </w:t>
      </w:r>
      <w:r w:rsidRPr="003F587A">
        <w:rPr>
          <w:b/>
          <w:bCs/>
        </w:rPr>
        <w:t>170</w:t>
      </w:r>
      <w:r w:rsidRPr="003F587A">
        <w:t>:409–17.</w:t>
      </w:r>
    </w:p>
    <w:p w14:paraId="049F0D25" w14:textId="77777777" w:rsidR="002B7661" w:rsidRPr="003F587A" w:rsidRDefault="002B7661" w:rsidP="00833635">
      <w:pPr>
        <w:pStyle w:val="ListParagraph"/>
        <w:numPr>
          <w:ilvl w:val="0"/>
          <w:numId w:val="11"/>
        </w:numPr>
        <w:spacing w:after="160" w:line="480" w:lineRule="auto"/>
      </w:pPr>
      <w:r w:rsidRPr="003F587A">
        <w:lastRenderedPageBreak/>
        <w:t xml:space="preserve">Neuenschwander S, Largiadèr CR, Ray N, Currat M, Vonlanthen P, Excoffier L: </w:t>
      </w:r>
      <w:r w:rsidRPr="003F587A">
        <w:rPr>
          <w:b/>
          <w:bCs/>
        </w:rPr>
        <w:t>Colonization history of the Swiss Rhine basin by the bullhead (Cottus gobio): inference under a Bayesian spatially explicit framework.</w:t>
      </w:r>
      <w:r w:rsidRPr="003F587A">
        <w:t xml:space="preserve"> </w:t>
      </w:r>
      <w:r w:rsidRPr="003F587A">
        <w:rPr>
          <w:i/>
          <w:iCs/>
        </w:rPr>
        <w:t>Mol Ecol</w:t>
      </w:r>
      <w:r w:rsidRPr="003F587A">
        <w:t xml:space="preserve"> 2008, </w:t>
      </w:r>
      <w:r w:rsidRPr="003F587A">
        <w:rPr>
          <w:b/>
          <w:bCs/>
        </w:rPr>
        <w:t>17</w:t>
      </w:r>
      <w:r w:rsidRPr="003F587A">
        <w:t>:757–72.</w:t>
      </w:r>
    </w:p>
    <w:p w14:paraId="64C7E8DB" w14:textId="77777777" w:rsidR="002B7661" w:rsidRPr="002B7661" w:rsidRDefault="002B7661" w:rsidP="002B7661">
      <w:pPr>
        <w:pStyle w:val="SOMContent"/>
        <w:spacing w:line="360" w:lineRule="auto"/>
        <w:rPr>
          <w:b/>
        </w:rPr>
      </w:pPr>
    </w:p>
    <w:sectPr w:rsidR="002B7661" w:rsidRPr="002B7661" w:rsidSect="00015948">
      <w:pgSz w:w="12240" w:h="15840" w:code="1"/>
      <w:pgMar w:top="1412" w:right="1701" w:bottom="141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F3480" w14:textId="77777777" w:rsidR="00AF733D" w:rsidRDefault="00AF733D" w:rsidP="00B47094">
      <w:r>
        <w:separator/>
      </w:r>
    </w:p>
  </w:endnote>
  <w:endnote w:type="continuationSeparator" w:id="0">
    <w:p w14:paraId="1E92275F" w14:textId="77777777" w:rsidR="00AF733D" w:rsidRDefault="00AF733D" w:rsidP="00B47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111298"/>
      <w:docPartObj>
        <w:docPartGallery w:val="Page Numbers (Bottom of Page)"/>
        <w:docPartUnique/>
      </w:docPartObj>
    </w:sdtPr>
    <w:sdtEndPr/>
    <w:sdtContent>
      <w:p w14:paraId="1D6BF31E" w14:textId="1B22392E" w:rsidR="003F45C3" w:rsidRDefault="003F45C3">
        <w:pPr>
          <w:pStyle w:val="Footer"/>
          <w:jc w:val="center"/>
        </w:pPr>
        <w:r>
          <w:fldChar w:fldCharType="begin"/>
        </w:r>
        <w:r>
          <w:instrText>PAGE   \* MERGEFORMAT</w:instrText>
        </w:r>
        <w:r>
          <w:fldChar w:fldCharType="separate"/>
        </w:r>
        <w:r w:rsidR="00197F8A">
          <w:rPr>
            <w:noProof/>
          </w:rPr>
          <w:t>1</w:t>
        </w:r>
        <w:r>
          <w:fldChar w:fldCharType="end"/>
        </w:r>
      </w:p>
    </w:sdtContent>
  </w:sdt>
  <w:p w14:paraId="04263858" w14:textId="77777777" w:rsidR="003F45C3" w:rsidRDefault="003F45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2470"/>
      <w:docPartObj>
        <w:docPartGallery w:val="Page Numbers (Bottom of Page)"/>
        <w:docPartUnique/>
      </w:docPartObj>
    </w:sdtPr>
    <w:sdtEndPr/>
    <w:sdtContent>
      <w:p w14:paraId="0C60784A" w14:textId="77777777" w:rsidR="003F45C3" w:rsidRDefault="003F45C3">
        <w:pPr>
          <w:pStyle w:val="Footer"/>
          <w:jc w:val="center"/>
        </w:pPr>
        <w:r>
          <w:fldChar w:fldCharType="begin"/>
        </w:r>
        <w:r>
          <w:instrText>PAGE   \* MERGEFORMAT</w:instrText>
        </w:r>
        <w:r>
          <w:fldChar w:fldCharType="separate"/>
        </w:r>
        <w:r w:rsidR="00197F8A">
          <w:rPr>
            <w:noProof/>
          </w:rPr>
          <w:t>26</w:t>
        </w:r>
        <w:r>
          <w:rPr>
            <w:noProof/>
          </w:rPr>
          <w:fldChar w:fldCharType="end"/>
        </w:r>
      </w:p>
    </w:sdtContent>
  </w:sdt>
  <w:p w14:paraId="6BF35B3D" w14:textId="77777777" w:rsidR="003F45C3" w:rsidRDefault="003F45C3">
    <w:pPr>
      <w:pStyle w:val="Footer"/>
    </w:pPr>
  </w:p>
  <w:p w14:paraId="72002160" w14:textId="77777777" w:rsidR="003F45C3" w:rsidRDefault="003F45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99C46" w14:textId="77777777" w:rsidR="00AF733D" w:rsidRDefault="00AF733D" w:rsidP="00B47094">
      <w:r>
        <w:separator/>
      </w:r>
    </w:p>
  </w:footnote>
  <w:footnote w:type="continuationSeparator" w:id="0">
    <w:p w14:paraId="79626816" w14:textId="77777777" w:rsidR="00AF733D" w:rsidRDefault="00AF733D" w:rsidP="00B470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A5407"/>
    <w:multiLevelType w:val="hybridMultilevel"/>
    <w:tmpl w:val="25C8DA2C"/>
    <w:lvl w:ilvl="0" w:tplc="0416000F">
      <w:start w:val="1"/>
      <w:numFmt w:val="decimal"/>
      <w:lvlText w:val="%1."/>
      <w:lvlJc w:val="left"/>
      <w:pPr>
        <w:ind w:left="720" w:hanging="360"/>
      </w:pPr>
      <w:rPr>
        <w:rFonts w:eastAsia="Times New Roman"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D8A69E8"/>
    <w:multiLevelType w:val="hybridMultilevel"/>
    <w:tmpl w:val="8258F8C0"/>
    <w:lvl w:ilvl="0" w:tplc="4BE60794">
      <w:start w:val="47"/>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3B2E54"/>
    <w:multiLevelType w:val="hybridMultilevel"/>
    <w:tmpl w:val="1C2AF95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AD13CB8"/>
    <w:multiLevelType w:val="hybridMultilevel"/>
    <w:tmpl w:val="CA28132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3E76388"/>
    <w:multiLevelType w:val="hybridMultilevel"/>
    <w:tmpl w:val="1B18CD10"/>
    <w:lvl w:ilvl="0" w:tplc="2ECA580C">
      <w:start w:val="46"/>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471D6E83"/>
    <w:multiLevelType w:val="hybridMultilevel"/>
    <w:tmpl w:val="C28E768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nsid w:val="4A542A07"/>
    <w:multiLevelType w:val="multilevel"/>
    <w:tmpl w:val="F37C7E9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066115D"/>
    <w:multiLevelType w:val="hybridMultilevel"/>
    <w:tmpl w:val="BC2C91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6D626A9"/>
    <w:multiLevelType w:val="multilevel"/>
    <w:tmpl w:val="B720B8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79AA37E0"/>
    <w:multiLevelType w:val="hybridMultilevel"/>
    <w:tmpl w:val="7AEC2F66"/>
    <w:lvl w:ilvl="0" w:tplc="4814867E">
      <w:start w:val="45"/>
      <w:numFmt w:val="decimal"/>
      <w:lvlText w:val="%1."/>
      <w:lvlJc w:val="left"/>
      <w:pPr>
        <w:ind w:left="360" w:hanging="360"/>
      </w:pPr>
      <w:rPr>
        <w:rFonts w:hint="default"/>
      </w:r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10">
    <w:nsid w:val="7B401EE6"/>
    <w:multiLevelType w:val="hybridMultilevel"/>
    <w:tmpl w:val="BD04E062"/>
    <w:lvl w:ilvl="0" w:tplc="0F36D89C">
      <w:start w:val="46"/>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7"/>
  </w:num>
  <w:num w:numId="2">
    <w:abstractNumId w:val="3"/>
  </w:num>
  <w:num w:numId="3">
    <w:abstractNumId w:val="4"/>
  </w:num>
  <w:num w:numId="4">
    <w:abstractNumId w:val="5"/>
  </w:num>
  <w:num w:numId="5">
    <w:abstractNumId w:val="10"/>
  </w:num>
  <w:num w:numId="6">
    <w:abstractNumId w:val="2"/>
  </w:num>
  <w:num w:numId="7">
    <w:abstractNumId w:val="0"/>
  </w:num>
  <w:num w:numId="8">
    <w:abstractNumId w:val="8"/>
  </w:num>
  <w:num w:numId="9">
    <w:abstractNumId w:val="6"/>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E8C"/>
    <w:rsid w:val="00015948"/>
    <w:rsid w:val="000327CE"/>
    <w:rsid w:val="00032B48"/>
    <w:rsid w:val="00032D8B"/>
    <w:rsid w:val="000346CE"/>
    <w:rsid w:val="00035E0A"/>
    <w:rsid w:val="0005619E"/>
    <w:rsid w:val="00093F44"/>
    <w:rsid w:val="000943A4"/>
    <w:rsid w:val="000B17A4"/>
    <w:rsid w:val="000C0A06"/>
    <w:rsid w:val="000C689F"/>
    <w:rsid w:val="000E3514"/>
    <w:rsid w:val="000E3CA7"/>
    <w:rsid w:val="000E7B68"/>
    <w:rsid w:val="000F42D4"/>
    <w:rsid w:val="000F7BE2"/>
    <w:rsid w:val="00106043"/>
    <w:rsid w:val="00120597"/>
    <w:rsid w:val="00126D53"/>
    <w:rsid w:val="0013179F"/>
    <w:rsid w:val="001430A0"/>
    <w:rsid w:val="001457BE"/>
    <w:rsid w:val="00165836"/>
    <w:rsid w:val="00195C02"/>
    <w:rsid w:val="00197F8A"/>
    <w:rsid w:val="001B14C5"/>
    <w:rsid w:val="001C3FFA"/>
    <w:rsid w:val="001D1CC0"/>
    <w:rsid w:val="001D3831"/>
    <w:rsid w:val="001D6A01"/>
    <w:rsid w:val="001D7038"/>
    <w:rsid w:val="001E28C0"/>
    <w:rsid w:val="002038B0"/>
    <w:rsid w:val="00241F7B"/>
    <w:rsid w:val="002420D2"/>
    <w:rsid w:val="00262B38"/>
    <w:rsid w:val="00267104"/>
    <w:rsid w:val="0028134C"/>
    <w:rsid w:val="00284786"/>
    <w:rsid w:val="00291E27"/>
    <w:rsid w:val="002B3861"/>
    <w:rsid w:val="002B7661"/>
    <w:rsid w:val="002E4BB9"/>
    <w:rsid w:val="0030479B"/>
    <w:rsid w:val="003325FB"/>
    <w:rsid w:val="003363AA"/>
    <w:rsid w:val="00341A35"/>
    <w:rsid w:val="00363C9E"/>
    <w:rsid w:val="00372A55"/>
    <w:rsid w:val="0038245A"/>
    <w:rsid w:val="00397C86"/>
    <w:rsid w:val="003A326D"/>
    <w:rsid w:val="003B2717"/>
    <w:rsid w:val="003B66FF"/>
    <w:rsid w:val="003C15F0"/>
    <w:rsid w:val="003D0149"/>
    <w:rsid w:val="003D6730"/>
    <w:rsid w:val="003D7804"/>
    <w:rsid w:val="003E30BF"/>
    <w:rsid w:val="003E3A2E"/>
    <w:rsid w:val="003F348E"/>
    <w:rsid w:val="003F45C3"/>
    <w:rsid w:val="00402CDC"/>
    <w:rsid w:val="00421923"/>
    <w:rsid w:val="004400A5"/>
    <w:rsid w:val="00444CFE"/>
    <w:rsid w:val="00446DD6"/>
    <w:rsid w:val="00447039"/>
    <w:rsid w:val="00454356"/>
    <w:rsid w:val="00460237"/>
    <w:rsid w:val="00481B2A"/>
    <w:rsid w:val="00482254"/>
    <w:rsid w:val="00483FCB"/>
    <w:rsid w:val="00484321"/>
    <w:rsid w:val="00486D0E"/>
    <w:rsid w:val="004C59DE"/>
    <w:rsid w:val="004D4702"/>
    <w:rsid w:val="004E6B4D"/>
    <w:rsid w:val="004F71E0"/>
    <w:rsid w:val="00507631"/>
    <w:rsid w:val="00522AC3"/>
    <w:rsid w:val="005239AD"/>
    <w:rsid w:val="00532EF8"/>
    <w:rsid w:val="00533117"/>
    <w:rsid w:val="0053776F"/>
    <w:rsid w:val="00550CE6"/>
    <w:rsid w:val="00576E8C"/>
    <w:rsid w:val="00583B50"/>
    <w:rsid w:val="00585A6A"/>
    <w:rsid w:val="005920EE"/>
    <w:rsid w:val="005A01CB"/>
    <w:rsid w:val="005A314D"/>
    <w:rsid w:val="005A5026"/>
    <w:rsid w:val="005B3139"/>
    <w:rsid w:val="005B4352"/>
    <w:rsid w:val="005C0801"/>
    <w:rsid w:val="005C212A"/>
    <w:rsid w:val="005C2DCD"/>
    <w:rsid w:val="005F3341"/>
    <w:rsid w:val="005F7334"/>
    <w:rsid w:val="00611C6B"/>
    <w:rsid w:val="00623774"/>
    <w:rsid w:val="00650B3F"/>
    <w:rsid w:val="006662BF"/>
    <w:rsid w:val="006B63B5"/>
    <w:rsid w:val="006D5AAE"/>
    <w:rsid w:val="006E1A56"/>
    <w:rsid w:val="006E788F"/>
    <w:rsid w:val="007103F1"/>
    <w:rsid w:val="00721FC4"/>
    <w:rsid w:val="00735384"/>
    <w:rsid w:val="007354C0"/>
    <w:rsid w:val="007400A5"/>
    <w:rsid w:val="00745AF1"/>
    <w:rsid w:val="007532BD"/>
    <w:rsid w:val="00764D74"/>
    <w:rsid w:val="00777D94"/>
    <w:rsid w:val="00793CBA"/>
    <w:rsid w:val="007A4284"/>
    <w:rsid w:val="007B6B0C"/>
    <w:rsid w:val="007C2C19"/>
    <w:rsid w:val="007E17AD"/>
    <w:rsid w:val="0080246D"/>
    <w:rsid w:val="00802FC3"/>
    <w:rsid w:val="0080583F"/>
    <w:rsid w:val="00805D33"/>
    <w:rsid w:val="00825C6A"/>
    <w:rsid w:val="00833635"/>
    <w:rsid w:val="00854618"/>
    <w:rsid w:val="008563F0"/>
    <w:rsid w:val="00863595"/>
    <w:rsid w:val="00866977"/>
    <w:rsid w:val="008A1172"/>
    <w:rsid w:val="008B3FDE"/>
    <w:rsid w:val="008D01C2"/>
    <w:rsid w:val="008D6DA0"/>
    <w:rsid w:val="008E268A"/>
    <w:rsid w:val="008F2FD0"/>
    <w:rsid w:val="00905024"/>
    <w:rsid w:val="00913836"/>
    <w:rsid w:val="00920B3C"/>
    <w:rsid w:val="009221F6"/>
    <w:rsid w:val="00936F5B"/>
    <w:rsid w:val="00944718"/>
    <w:rsid w:val="0094589C"/>
    <w:rsid w:val="00962C7E"/>
    <w:rsid w:val="0098441A"/>
    <w:rsid w:val="00991BDD"/>
    <w:rsid w:val="009A7DB8"/>
    <w:rsid w:val="009C30EB"/>
    <w:rsid w:val="009D4BB6"/>
    <w:rsid w:val="009F294A"/>
    <w:rsid w:val="00A15746"/>
    <w:rsid w:val="00A16E31"/>
    <w:rsid w:val="00A36055"/>
    <w:rsid w:val="00A55FCC"/>
    <w:rsid w:val="00A57640"/>
    <w:rsid w:val="00A7087E"/>
    <w:rsid w:val="00AB123D"/>
    <w:rsid w:val="00AB2595"/>
    <w:rsid w:val="00AD38D6"/>
    <w:rsid w:val="00AF15FD"/>
    <w:rsid w:val="00AF733D"/>
    <w:rsid w:val="00B01486"/>
    <w:rsid w:val="00B4512B"/>
    <w:rsid w:val="00B46D5A"/>
    <w:rsid w:val="00B47094"/>
    <w:rsid w:val="00B471A8"/>
    <w:rsid w:val="00B70830"/>
    <w:rsid w:val="00B73D8B"/>
    <w:rsid w:val="00B84428"/>
    <w:rsid w:val="00BE77E0"/>
    <w:rsid w:val="00BF2138"/>
    <w:rsid w:val="00BF3CE3"/>
    <w:rsid w:val="00BF5EA7"/>
    <w:rsid w:val="00C16BFB"/>
    <w:rsid w:val="00C36EB7"/>
    <w:rsid w:val="00C37DB6"/>
    <w:rsid w:val="00C414C5"/>
    <w:rsid w:val="00C53B6B"/>
    <w:rsid w:val="00C659CF"/>
    <w:rsid w:val="00C74B94"/>
    <w:rsid w:val="00C75310"/>
    <w:rsid w:val="00C77B40"/>
    <w:rsid w:val="00C81235"/>
    <w:rsid w:val="00CA1378"/>
    <w:rsid w:val="00CB06D9"/>
    <w:rsid w:val="00CC61A6"/>
    <w:rsid w:val="00D03D32"/>
    <w:rsid w:val="00D03D6A"/>
    <w:rsid w:val="00D17B49"/>
    <w:rsid w:val="00D37FDD"/>
    <w:rsid w:val="00D5160E"/>
    <w:rsid w:val="00D63CDE"/>
    <w:rsid w:val="00D87A4F"/>
    <w:rsid w:val="00DB0975"/>
    <w:rsid w:val="00DC7749"/>
    <w:rsid w:val="00DD4916"/>
    <w:rsid w:val="00DF2053"/>
    <w:rsid w:val="00E06319"/>
    <w:rsid w:val="00E26128"/>
    <w:rsid w:val="00E34627"/>
    <w:rsid w:val="00E516D0"/>
    <w:rsid w:val="00E5627C"/>
    <w:rsid w:val="00E71296"/>
    <w:rsid w:val="00E95BC7"/>
    <w:rsid w:val="00EA2032"/>
    <w:rsid w:val="00EB108F"/>
    <w:rsid w:val="00EB3EC6"/>
    <w:rsid w:val="00ED13DD"/>
    <w:rsid w:val="00ED4199"/>
    <w:rsid w:val="00ED6F97"/>
    <w:rsid w:val="00ED7FCB"/>
    <w:rsid w:val="00EF723D"/>
    <w:rsid w:val="00F013A5"/>
    <w:rsid w:val="00F06118"/>
    <w:rsid w:val="00F30FB5"/>
    <w:rsid w:val="00F36E5C"/>
    <w:rsid w:val="00F46E91"/>
    <w:rsid w:val="00F51688"/>
    <w:rsid w:val="00F71F7B"/>
    <w:rsid w:val="00F7764F"/>
    <w:rsid w:val="00F82882"/>
    <w:rsid w:val="00F867D1"/>
    <w:rsid w:val="00F86A82"/>
    <w:rsid w:val="00F915BB"/>
    <w:rsid w:val="00F91BA4"/>
    <w:rsid w:val="00F93B7C"/>
    <w:rsid w:val="00FC1EBF"/>
    <w:rsid w:val="00FD331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117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E8C"/>
    <w:rPr>
      <w:sz w:val="24"/>
      <w:szCs w:val="24"/>
    </w:rPr>
  </w:style>
  <w:style w:type="paragraph" w:styleId="Heading1">
    <w:name w:val="heading 1"/>
    <w:basedOn w:val="Normal"/>
    <w:next w:val="Normal"/>
    <w:link w:val="Heading1Char"/>
    <w:qFormat/>
    <w:rsid w:val="00A5764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A5764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76E8C"/>
    <w:rPr>
      <w:sz w:val="16"/>
      <w:szCs w:val="16"/>
    </w:rPr>
  </w:style>
  <w:style w:type="paragraph" w:styleId="ListParagraph">
    <w:name w:val="List Paragraph"/>
    <w:basedOn w:val="Normal"/>
    <w:uiPriority w:val="34"/>
    <w:qFormat/>
    <w:rsid w:val="00576E8C"/>
    <w:pPr>
      <w:ind w:left="720"/>
      <w:contextualSpacing/>
    </w:pPr>
    <w:rPr>
      <w:lang w:val="en-US" w:eastAsia="en-US"/>
    </w:rPr>
  </w:style>
  <w:style w:type="paragraph" w:customStyle="1" w:styleId="SOMContent">
    <w:name w:val="SOMContent"/>
    <w:basedOn w:val="Normal"/>
    <w:rsid w:val="00576E8C"/>
    <w:pPr>
      <w:spacing w:before="120"/>
    </w:pPr>
    <w:rPr>
      <w:lang w:val="en-US" w:eastAsia="en-US"/>
    </w:rPr>
  </w:style>
  <w:style w:type="paragraph" w:styleId="NormalWeb">
    <w:name w:val="Normal (Web)"/>
    <w:basedOn w:val="Normal"/>
    <w:uiPriority w:val="99"/>
    <w:unhideWhenUsed/>
    <w:rsid w:val="00576E8C"/>
    <w:pPr>
      <w:spacing w:before="100" w:beforeAutospacing="1" w:after="100" w:afterAutospacing="1"/>
    </w:pPr>
  </w:style>
  <w:style w:type="paragraph" w:styleId="BalloonText">
    <w:name w:val="Balloon Text"/>
    <w:basedOn w:val="Normal"/>
    <w:link w:val="BalloonTextChar"/>
    <w:rsid w:val="00482254"/>
    <w:rPr>
      <w:rFonts w:ascii="Lucida Grande" w:hAnsi="Lucida Grande"/>
      <w:sz w:val="18"/>
      <w:szCs w:val="18"/>
    </w:rPr>
  </w:style>
  <w:style w:type="character" w:customStyle="1" w:styleId="BalloonTextChar">
    <w:name w:val="Balloon Text Char"/>
    <w:basedOn w:val="DefaultParagraphFont"/>
    <w:link w:val="BalloonText"/>
    <w:rsid w:val="00482254"/>
    <w:rPr>
      <w:rFonts w:ascii="Lucida Grande" w:hAnsi="Lucida Grande"/>
      <w:sz w:val="18"/>
      <w:szCs w:val="18"/>
    </w:rPr>
  </w:style>
  <w:style w:type="paragraph" w:styleId="CommentText">
    <w:name w:val="annotation text"/>
    <w:basedOn w:val="Normal"/>
    <w:link w:val="CommentTextChar"/>
    <w:rsid w:val="00D03D32"/>
  </w:style>
  <w:style w:type="character" w:customStyle="1" w:styleId="CommentTextChar">
    <w:name w:val="Comment Text Char"/>
    <w:basedOn w:val="DefaultParagraphFont"/>
    <w:link w:val="CommentText"/>
    <w:rsid w:val="00D03D32"/>
    <w:rPr>
      <w:sz w:val="24"/>
      <w:szCs w:val="24"/>
    </w:rPr>
  </w:style>
  <w:style w:type="paragraph" w:styleId="CommentSubject">
    <w:name w:val="annotation subject"/>
    <w:basedOn w:val="CommentText"/>
    <w:next w:val="CommentText"/>
    <w:link w:val="CommentSubjectChar"/>
    <w:rsid w:val="00D03D32"/>
    <w:rPr>
      <w:b/>
      <w:bCs/>
      <w:sz w:val="20"/>
      <w:szCs w:val="20"/>
    </w:rPr>
  </w:style>
  <w:style w:type="character" w:customStyle="1" w:styleId="CommentSubjectChar">
    <w:name w:val="Comment Subject Char"/>
    <w:basedOn w:val="CommentTextChar"/>
    <w:link w:val="CommentSubject"/>
    <w:rsid w:val="00D03D32"/>
    <w:rPr>
      <w:b/>
      <w:bCs/>
      <w:sz w:val="24"/>
      <w:szCs w:val="24"/>
    </w:rPr>
  </w:style>
  <w:style w:type="paragraph" w:styleId="Header">
    <w:name w:val="header"/>
    <w:basedOn w:val="Normal"/>
    <w:link w:val="HeaderChar"/>
    <w:uiPriority w:val="99"/>
    <w:unhideWhenUsed/>
    <w:rsid w:val="00B47094"/>
    <w:pPr>
      <w:tabs>
        <w:tab w:val="center" w:pos="4252"/>
        <w:tab w:val="right" w:pos="8504"/>
      </w:tabs>
    </w:pPr>
  </w:style>
  <w:style w:type="character" w:customStyle="1" w:styleId="HeaderChar">
    <w:name w:val="Header Char"/>
    <w:basedOn w:val="DefaultParagraphFont"/>
    <w:link w:val="Header"/>
    <w:uiPriority w:val="99"/>
    <w:rsid w:val="00B47094"/>
    <w:rPr>
      <w:sz w:val="24"/>
      <w:szCs w:val="24"/>
    </w:rPr>
  </w:style>
  <w:style w:type="paragraph" w:styleId="Footer">
    <w:name w:val="footer"/>
    <w:basedOn w:val="Normal"/>
    <w:link w:val="FooterChar"/>
    <w:uiPriority w:val="99"/>
    <w:unhideWhenUsed/>
    <w:rsid w:val="00B47094"/>
    <w:pPr>
      <w:tabs>
        <w:tab w:val="center" w:pos="4252"/>
        <w:tab w:val="right" w:pos="8504"/>
      </w:tabs>
    </w:pPr>
  </w:style>
  <w:style w:type="character" w:customStyle="1" w:styleId="FooterChar">
    <w:name w:val="Footer Char"/>
    <w:basedOn w:val="DefaultParagraphFont"/>
    <w:link w:val="Footer"/>
    <w:uiPriority w:val="99"/>
    <w:rsid w:val="00B47094"/>
    <w:rPr>
      <w:sz w:val="24"/>
      <w:szCs w:val="24"/>
    </w:rPr>
  </w:style>
  <w:style w:type="table" w:styleId="TableGrid">
    <w:name w:val="Table Grid"/>
    <w:basedOn w:val="TableNormal"/>
    <w:rsid w:val="00DB0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B0975"/>
    <w:pPr>
      <w:spacing w:after="200"/>
    </w:pPr>
    <w:rPr>
      <w:rFonts w:ascii="Arial" w:hAnsi="Arial"/>
      <w:b/>
      <w:bCs/>
      <w:color w:val="4F81BD" w:themeColor="accent1"/>
      <w:sz w:val="18"/>
      <w:szCs w:val="18"/>
    </w:rPr>
  </w:style>
  <w:style w:type="character" w:styleId="Hyperlink">
    <w:name w:val="Hyperlink"/>
    <w:uiPriority w:val="99"/>
    <w:rsid w:val="004400A5"/>
    <w:rPr>
      <w:color w:val="0563C1"/>
      <w:u w:val="single"/>
    </w:rPr>
  </w:style>
  <w:style w:type="character" w:styleId="Emphasis">
    <w:name w:val="Emphasis"/>
    <w:basedOn w:val="DefaultParagraphFont"/>
    <w:uiPriority w:val="20"/>
    <w:qFormat/>
    <w:rsid w:val="004400A5"/>
    <w:rPr>
      <w:i/>
      <w:iCs/>
    </w:rPr>
  </w:style>
  <w:style w:type="character" w:customStyle="1" w:styleId="slug-vol">
    <w:name w:val="slug-vol"/>
    <w:basedOn w:val="DefaultParagraphFont"/>
    <w:rsid w:val="00E06319"/>
  </w:style>
  <w:style w:type="character" w:customStyle="1" w:styleId="slug-pages">
    <w:name w:val="slug-pages"/>
    <w:basedOn w:val="DefaultParagraphFont"/>
    <w:rsid w:val="00E06319"/>
  </w:style>
  <w:style w:type="character" w:customStyle="1" w:styleId="doi">
    <w:name w:val="doi"/>
    <w:basedOn w:val="DefaultParagraphFont"/>
    <w:rsid w:val="00B70830"/>
  </w:style>
  <w:style w:type="character" w:customStyle="1" w:styleId="Heading1Char">
    <w:name w:val="Heading 1 Char"/>
    <w:basedOn w:val="DefaultParagraphFont"/>
    <w:link w:val="Heading1"/>
    <w:rsid w:val="00A57640"/>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57640"/>
    <w:pPr>
      <w:spacing w:line="259" w:lineRule="auto"/>
      <w:outlineLvl w:val="9"/>
    </w:pPr>
  </w:style>
  <w:style w:type="character" w:customStyle="1" w:styleId="Heading2Char">
    <w:name w:val="Heading 2 Char"/>
    <w:basedOn w:val="DefaultParagraphFont"/>
    <w:link w:val="Heading2"/>
    <w:semiHidden/>
    <w:rsid w:val="00A57640"/>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A57640"/>
    <w:pPr>
      <w:spacing w:after="100"/>
    </w:pPr>
  </w:style>
  <w:style w:type="paragraph" w:styleId="TOC2">
    <w:name w:val="toc 2"/>
    <w:basedOn w:val="Normal"/>
    <w:next w:val="Normal"/>
    <w:autoRedefine/>
    <w:uiPriority w:val="39"/>
    <w:unhideWhenUsed/>
    <w:rsid w:val="00A57640"/>
    <w:pPr>
      <w:spacing w:after="100"/>
      <w:ind w:left="240"/>
    </w:pPr>
  </w:style>
  <w:style w:type="paragraph" w:styleId="TOC3">
    <w:name w:val="toc 3"/>
    <w:basedOn w:val="Normal"/>
    <w:next w:val="Normal"/>
    <w:autoRedefine/>
    <w:uiPriority w:val="39"/>
    <w:unhideWhenUsed/>
    <w:rsid w:val="00A57640"/>
    <w:pPr>
      <w:spacing w:after="100" w:line="259" w:lineRule="auto"/>
      <w:ind w:left="440"/>
    </w:pPr>
    <w:rPr>
      <w:rFonts w:asciiTheme="minorHAnsi" w:eastAsiaTheme="minorEastAsia" w:hAnsi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E8C"/>
    <w:rPr>
      <w:sz w:val="24"/>
      <w:szCs w:val="24"/>
    </w:rPr>
  </w:style>
  <w:style w:type="paragraph" w:styleId="Heading1">
    <w:name w:val="heading 1"/>
    <w:basedOn w:val="Normal"/>
    <w:next w:val="Normal"/>
    <w:link w:val="Heading1Char"/>
    <w:qFormat/>
    <w:rsid w:val="00A5764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A5764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576E8C"/>
    <w:rPr>
      <w:sz w:val="16"/>
      <w:szCs w:val="16"/>
    </w:rPr>
  </w:style>
  <w:style w:type="paragraph" w:styleId="ListParagraph">
    <w:name w:val="List Paragraph"/>
    <w:basedOn w:val="Normal"/>
    <w:uiPriority w:val="34"/>
    <w:qFormat/>
    <w:rsid w:val="00576E8C"/>
    <w:pPr>
      <w:ind w:left="720"/>
      <w:contextualSpacing/>
    </w:pPr>
    <w:rPr>
      <w:lang w:val="en-US" w:eastAsia="en-US"/>
    </w:rPr>
  </w:style>
  <w:style w:type="paragraph" w:customStyle="1" w:styleId="SOMContent">
    <w:name w:val="SOMContent"/>
    <w:basedOn w:val="Normal"/>
    <w:rsid w:val="00576E8C"/>
    <w:pPr>
      <w:spacing w:before="120"/>
    </w:pPr>
    <w:rPr>
      <w:lang w:val="en-US" w:eastAsia="en-US"/>
    </w:rPr>
  </w:style>
  <w:style w:type="paragraph" w:styleId="NormalWeb">
    <w:name w:val="Normal (Web)"/>
    <w:basedOn w:val="Normal"/>
    <w:uiPriority w:val="99"/>
    <w:unhideWhenUsed/>
    <w:rsid w:val="00576E8C"/>
    <w:pPr>
      <w:spacing w:before="100" w:beforeAutospacing="1" w:after="100" w:afterAutospacing="1"/>
    </w:pPr>
  </w:style>
  <w:style w:type="paragraph" w:styleId="BalloonText">
    <w:name w:val="Balloon Text"/>
    <w:basedOn w:val="Normal"/>
    <w:link w:val="BalloonTextChar"/>
    <w:rsid w:val="00482254"/>
    <w:rPr>
      <w:rFonts w:ascii="Lucida Grande" w:hAnsi="Lucida Grande"/>
      <w:sz w:val="18"/>
      <w:szCs w:val="18"/>
    </w:rPr>
  </w:style>
  <w:style w:type="character" w:customStyle="1" w:styleId="BalloonTextChar">
    <w:name w:val="Balloon Text Char"/>
    <w:basedOn w:val="DefaultParagraphFont"/>
    <w:link w:val="BalloonText"/>
    <w:rsid w:val="00482254"/>
    <w:rPr>
      <w:rFonts w:ascii="Lucida Grande" w:hAnsi="Lucida Grande"/>
      <w:sz w:val="18"/>
      <w:szCs w:val="18"/>
    </w:rPr>
  </w:style>
  <w:style w:type="paragraph" w:styleId="CommentText">
    <w:name w:val="annotation text"/>
    <w:basedOn w:val="Normal"/>
    <w:link w:val="CommentTextChar"/>
    <w:rsid w:val="00D03D32"/>
  </w:style>
  <w:style w:type="character" w:customStyle="1" w:styleId="CommentTextChar">
    <w:name w:val="Comment Text Char"/>
    <w:basedOn w:val="DefaultParagraphFont"/>
    <w:link w:val="CommentText"/>
    <w:rsid w:val="00D03D32"/>
    <w:rPr>
      <w:sz w:val="24"/>
      <w:szCs w:val="24"/>
    </w:rPr>
  </w:style>
  <w:style w:type="paragraph" w:styleId="CommentSubject">
    <w:name w:val="annotation subject"/>
    <w:basedOn w:val="CommentText"/>
    <w:next w:val="CommentText"/>
    <w:link w:val="CommentSubjectChar"/>
    <w:rsid w:val="00D03D32"/>
    <w:rPr>
      <w:b/>
      <w:bCs/>
      <w:sz w:val="20"/>
      <w:szCs w:val="20"/>
    </w:rPr>
  </w:style>
  <w:style w:type="character" w:customStyle="1" w:styleId="CommentSubjectChar">
    <w:name w:val="Comment Subject Char"/>
    <w:basedOn w:val="CommentTextChar"/>
    <w:link w:val="CommentSubject"/>
    <w:rsid w:val="00D03D32"/>
    <w:rPr>
      <w:b/>
      <w:bCs/>
      <w:sz w:val="24"/>
      <w:szCs w:val="24"/>
    </w:rPr>
  </w:style>
  <w:style w:type="paragraph" w:styleId="Header">
    <w:name w:val="header"/>
    <w:basedOn w:val="Normal"/>
    <w:link w:val="HeaderChar"/>
    <w:uiPriority w:val="99"/>
    <w:unhideWhenUsed/>
    <w:rsid w:val="00B47094"/>
    <w:pPr>
      <w:tabs>
        <w:tab w:val="center" w:pos="4252"/>
        <w:tab w:val="right" w:pos="8504"/>
      </w:tabs>
    </w:pPr>
  </w:style>
  <w:style w:type="character" w:customStyle="1" w:styleId="HeaderChar">
    <w:name w:val="Header Char"/>
    <w:basedOn w:val="DefaultParagraphFont"/>
    <w:link w:val="Header"/>
    <w:uiPriority w:val="99"/>
    <w:rsid w:val="00B47094"/>
    <w:rPr>
      <w:sz w:val="24"/>
      <w:szCs w:val="24"/>
    </w:rPr>
  </w:style>
  <w:style w:type="paragraph" w:styleId="Footer">
    <w:name w:val="footer"/>
    <w:basedOn w:val="Normal"/>
    <w:link w:val="FooterChar"/>
    <w:uiPriority w:val="99"/>
    <w:unhideWhenUsed/>
    <w:rsid w:val="00B47094"/>
    <w:pPr>
      <w:tabs>
        <w:tab w:val="center" w:pos="4252"/>
        <w:tab w:val="right" w:pos="8504"/>
      </w:tabs>
    </w:pPr>
  </w:style>
  <w:style w:type="character" w:customStyle="1" w:styleId="FooterChar">
    <w:name w:val="Footer Char"/>
    <w:basedOn w:val="DefaultParagraphFont"/>
    <w:link w:val="Footer"/>
    <w:uiPriority w:val="99"/>
    <w:rsid w:val="00B47094"/>
    <w:rPr>
      <w:sz w:val="24"/>
      <w:szCs w:val="24"/>
    </w:rPr>
  </w:style>
  <w:style w:type="table" w:styleId="TableGrid">
    <w:name w:val="Table Grid"/>
    <w:basedOn w:val="TableNormal"/>
    <w:rsid w:val="00DB0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B0975"/>
    <w:pPr>
      <w:spacing w:after="200"/>
    </w:pPr>
    <w:rPr>
      <w:rFonts w:ascii="Arial" w:hAnsi="Arial"/>
      <w:b/>
      <w:bCs/>
      <w:color w:val="4F81BD" w:themeColor="accent1"/>
      <w:sz w:val="18"/>
      <w:szCs w:val="18"/>
    </w:rPr>
  </w:style>
  <w:style w:type="character" w:styleId="Hyperlink">
    <w:name w:val="Hyperlink"/>
    <w:uiPriority w:val="99"/>
    <w:rsid w:val="004400A5"/>
    <w:rPr>
      <w:color w:val="0563C1"/>
      <w:u w:val="single"/>
    </w:rPr>
  </w:style>
  <w:style w:type="character" w:styleId="Emphasis">
    <w:name w:val="Emphasis"/>
    <w:basedOn w:val="DefaultParagraphFont"/>
    <w:uiPriority w:val="20"/>
    <w:qFormat/>
    <w:rsid w:val="004400A5"/>
    <w:rPr>
      <w:i/>
      <w:iCs/>
    </w:rPr>
  </w:style>
  <w:style w:type="character" w:customStyle="1" w:styleId="slug-vol">
    <w:name w:val="slug-vol"/>
    <w:basedOn w:val="DefaultParagraphFont"/>
    <w:rsid w:val="00E06319"/>
  </w:style>
  <w:style w:type="character" w:customStyle="1" w:styleId="slug-pages">
    <w:name w:val="slug-pages"/>
    <w:basedOn w:val="DefaultParagraphFont"/>
    <w:rsid w:val="00E06319"/>
  </w:style>
  <w:style w:type="character" w:customStyle="1" w:styleId="doi">
    <w:name w:val="doi"/>
    <w:basedOn w:val="DefaultParagraphFont"/>
    <w:rsid w:val="00B70830"/>
  </w:style>
  <w:style w:type="character" w:customStyle="1" w:styleId="Heading1Char">
    <w:name w:val="Heading 1 Char"/>
    <w:basedOn w:val="DefaultParagraphFont"/>
    <w:link w:val="Heading1"/>
    <w:rsid w:val="00A57640"/>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57640"/>
    <w:pPr>
      <w:spacing w:line="259" w:lineRule="auto"/>
      <w:outlineLvl w:val="9"/>
    </w:pPr>
  </w:style>
  <w:style w:type="character" w:customStyle="1" w:styleId="Heading2Char">
    <w:name w:val="Heading 2 Char"/>
    <w:basedOn w:val="DefaultParagraphFont"/>
    <w:link w:val="Heading2"/>
    <w:semiHidden/>
    <w:rsid w:val="00A57640"/>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A57640"/>
    <w:pPr>
      <w:spacing w:after="100"/>
    </w:pPr>
  </w:style>
  <w:style w:type="paragraph" w:styleId="TOC2">
    <w:name w:val="toc 2"/>
    <w:basedOn w:val="Normal"/>
    <w:next w:val="Normal"/>
    <w:autoRedefine/>
    <w:uiPriority w:val="39"/>
    <w:unhideWhenUsed/>
    <w:rsid w:val="00A57640"/>
    <w:pPr>
      <w:spacing w:after="100"/>
      <w:ind w:left="240"/>
    </w:pPr>
  </w:style>
  <w:style w:type="paragraph" w:styleId="TOC3">
    <w:name w:val="toc 3"/>
    <w:basedOn w:val="Normal"/>
    <w:next w:val="Normal"/>
    <w:autoRedefine/>
    <w:uiPriority w:val="39"/>
    <w:unhideWhenUsed/>
    <w:rsid w:val="00A57640"/>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24267">
      <w:bodyDiv w:val="1"/>
      <w:marLeft w:val="0"/>
      <w:marRight w:val="0"/>
      <w:marTop w:val="0"/>
      <w:marBottom w:val="0"/>
      <w:divBdr>
        <w:top w:val="none" w:sz="0" w:space="0" w:color="auto"/>
        <w:left w:val="none" w:sz="0" w:space="0" w:color="auto"/>
        <w:bottom w:val="none" w:sz="0" w:space="0" w:color="auto"/>
        <w:right w:val="none" w:sz="0" w:space="0" w:color="auto"/>
      </w:divBdr>
    </w:div>
    <w:div w:id="1362897745">
      <w:bodyDiv w:val="1"/>
      <w:marLeft w:val="0"/>
      <w:marRight w:val="0"/>
      <w:marTop w:val="0"/>
      <w:marBottom w:val="0"/>
      <w:divBdr>
        <w:top w:val="none" w:sz="0" w:space="0" w:color="auto"/>
        <w:left w:val="none" w:sz="0" w:space="0" w:color="auto"/>
        <w:bottom w:val="none" w:sz="0" w:space="0" w:color="auto"/>
        <w:right w:val="none" w:sz="0" w:space="0" w:color="auto"/>
      </w:divBdr>
      <w:divsChild>
        <w:div w:id="1063062934">
          <w:marLeft w:val="0"/>
          <w:marRight w:val="0"/>
          <w:marTop w:val="0"/>
          <w:marBottom w:val="0"/>
          <w:divBdr>
            <w:top w:val="none" w:sz="0" w:space="0" w:color="auto"/>
            <w:left w:val="none" w:sz="0" w:space="0" w:color="auto"/>
            <w:bottom w:val="none" w:sz="0" w:space="0" w:color="auto"/>
            <w:right w:val="none" w:sz="0" w:space="0" w:color="auto"/>
          </w:divBdr>
          <w:divsChild>
            <w:div w:id="544368032">
              <w:marLeft w:val="0"/>
              <w:marRight w:val="0"/>
              <w:marTop w:val="0"/>
              <w:marBottom w:val="0"/>
              <w:divBdr>
                <w:top w:val="none" w:sz="0" w:space="0" w:color="auto"/>
                <w:left w:val="none" w:sz="0" w:space="0" w:color="auto"/>
                <w:bottom w:val="none" w:sz="0" w:space="0" w:color="auto"/>
                <w:right w:val="none" w:sz="0" w:space="0" w:color="auto"/>
              </w:divBdr>
              <w:divsChild>
                <w:div w:id="1406681947">
                  <w:marLeft w:val="0"/>
                  <w:marRight w:val="0"/>
                  <w:marTop w:val="0"/>
                  <w:marBottom w:val="0"/>
                  <w:divBdr>
                    <w:top w:val="none" w:sz="0" w:space="0" w:color="auto"/>
                    <w:left w:val="none" w:sz="0" w:space="0" w:color="auto"/>
                    <w:bottom w:val="none" w:sz="0" w:space="0" w:color="auto"/>
                    <w:right w:val="none" w:sz="0" w:space="0" w:color="auto"/>
                  </w:divBdr>
                  <w:divsChild>
                    <w:div w:id="371542877">
                      <w:marLeft w:val="0"/>
                      <w:marRight w:val="0"/>
                      <w:marTop w:val="0"/>
                      <w:marBottom w:val="0"/>
                      <w:divBdr>
                        <w:top w:val="none" w:sz="0" w:space="0" w:color="auto"/>
                        <w:left w:val="none" w:sz="0" w:space="0" w:color="auto"/>
                        <w:bottom w:val="none" w:sz="0" w:space="0" w:color="auto"/>
                        <w:right w:val="none" w:sz="0" w:space="0" w:color="auto"/>
                      </w:divBdr>
                      <w:divsChild>
                        <w:div w:id="580992255">
                          <w:marLeft w:val="0"/>
                          <w:marRight w:val="0"/>
                          <w:marTop w:val="0"/>
                          <w:marBottom w:val="0"/>
                          <w:divBdr>
                            <w:top w:val="none" w:sz="0" w:space="0" w:color="auto"/>
                            <w:left w:val="none" w:sz="0" w:space="0" w:color="auto"/>
                            <w:bottom w:val="none" w:sz="0" w:space="0" w:color="auto"/>
                            <w:right w:val="none" w:sz="0" w:space="0" w:color="auto"/>
                          </w:divBdr>
                          <w:divsChild>
                            <w:div w:id="208732971">
                              <w:marLeft w:val="0"/>
                              <w:marRight w:val="0"/>
                              <w:marTop w:val="0"/>
                              <w:marBottom w:val="0"/>
                              <w:divBdr>
                                <w:top w:val="none" w:sz="0" w:space="0" w:color="auto"/>
                                <w:left w:val="none" w:sz="0" w:space="0" w:color="auto"/>
                                <w:bottom w:val="none" w:sz="0" w:space="0" w:color="auto"/>
                                <w:right w:val="none" w:sz="0" w:space="0" w:color="auto"/>
                              </w:divBdr>
                              <w:divsChild>
                                <w:div w:id="776829270">
                                  <w:marLeft w:val="0"/>
                                  <w:marRight w:val="0"/>
                                  <w:marTop w:val="0"/>
                                  <w:marBottom w:val="0"/>
                                  <w:divBdr>
                                    <w:top w:val="none" w:sz="0" w:space="0" w:color="auto"/>
                                    <w:left w:val="none" w:sz="0" w:space="0" w:color="auto"/>
                                    <w:bottom w:val="none" w:sz="0" w:space="0" w:color="auto"/>
                                    <w:right w:val="none" w:sz="0" w:space="0" w:color="auto"/>
                                  </w:divBdr>
                                  <w:divsChild>
                                    <w:div w:id="2066447003">
                                      <w:marLeft w:val="0"/>
                                      <w:marRight w:val="0"/>
                                      <w:marTop w:val="0"/>
                                      <w:marBottom w:val="0"/>
                                      <w:divBdr>
                                        <w:top w:val="none" w:sz="0" w:space="0" w:color="auto"/>
                                        <w:left w:val="none" w:sz="0" w:space="0" w:color="auto"/>
                                        <w:bottom w:val="none" w:sz="0" w:space="0" w:color="auto"/>
                                        <w:right w:val="none" w:sz="0" w:space="0" w:color="auto"/>
                                      </w:divBdr>
                                      <w:divsChild>
                                        <w:div w:id="525217602">
                                          <w:marLeft w:val="0"/>
                                          <w:marRight w:val="0"/>
                                          <w:marTop w:val="0"/>
                                          <w:marBottom w:val="0"/>
                                          <w:divBdr>
                                            <w:top w:val="none" w:sz="0" w:space="0" w:color="auto"/>
                                            <w:left w:val="none" w:sz="0" w:space="0" w:color="auto"/>
                                            <w:bottom w:val="none" w:sz="0" w:space="0" w:color="auto"/>
                                            <w:right w:val="none" w:sz="0" w:space="0" w:color="auto"/>
                                          </w:divBdr>
                                          <w:divsChild>
                                            <w:div w:id="1337608935">
                                              <w:marLeft w:val="0"/>
                                              <w:marRight w:val="0"/>
                                              <w:marTop w:val="0"/>
                                              <w:marBottom w:val="0"/>
                                              <w:divBdr>
                                                <w:top w:val="none" w:sz="0" w:space="0" w:color="auto"/>
                                                <w:left w:val="none" w:sz="0" w:space="0" w:color="auto"/>
                                                <w:bottom w:val="none" w:sz="0" w:space="0" w:color="auto"/>
                                                <w:right w:val="none" w:sz="0" w:space="0" w:color="auto"/>
                                              </w:divBdr>
                                              <w:divsChild>
                                                <w:div w:id="1710453320">
                                                  <w:marLeft w:val="0"/>
                                                  <w:marRight w:val="0"/>
                                                  <w:marTop w:val="0"/>
                                                  <w:marBottom w:val="0"/>
                                                  <w:divBdr>
                                                    <w:top w:val="none" w:sz="0" w:space="0" w:color="auto"/>
                                                    <w:left w:val="none" w:sz="0" w:space="0" w:color="auto"/>
                                                    <w:bottom w:val="none" w:sz="0" w:space="0" w:color="auto"/>
                                                    <w:right w:val="none" w:sz="0" w:space="0" w:color="auto"/>
                                                  </w:divBdr>
                                                  <w:divsChild>
                                                    <w:div w:id="1382821710">
                                                      <w:marLeft w:val="0"/>
                                                      <w:marRight w:val="0"/>
                                                      <w:marTop w:val="0"/>
                                                      <w:marBottom w:val="0"/>
                                                      <w:divBdr>
                                                        <w:top w:val="none" w:sz="0" w:space="0" w:color="auto"/>
                                                        <w:left w:val="none" w:sz="0" w:space="0" w:color="auto"/>
                                                        <w:bottom w:val="none" w:sz="0" w:space="0" w:color="auto"/>
                                                        <w:right w:val="none" w:sz="0" w:space="0" w:color="auto"/>
                                                      </w:divBdr>
                                                      <w:divsChild>
                                                        <w:div w:id="1381897266">
                                                          <w:marLeft w:val="0"/>
                                                          <w:marRight w:val="0"/>
                                                          <w:marTop w:val="0"/>
                                                          <w:marBottom w:val="0"/>
                                                          <w:divBdr>
                                                            <w:top w:val="none" w:sz="0" w:space="0" w:color="auto"/>
                                                            <w:left w:val="none" w:sz="0" w:space="0" w:color="auto"/>
                                                            <w:bottom w:val="none" w:sz="0" w:space="0" w:color="auto"/>
                                                            <w:right w:val="none" w:sz="0" w:space="0" w:color="auto"/>
                                                          </w:divBdr>
                                                          <w:divsChild>
                                                            <w:div w:id="223152167">
                                                              <w:marLeft w:val="0"/>
                                                              <w:marRight w:val="0"/>
                                                              <w:marTop w:val="0"/>
                                                              <w:marBottom w:val="0"/>
                                                              <w:divBdr>
                                                                <w:top w:val="none" w:sz="0" w:space="0" w:color="auto"/>
                                                                <w:left w:val="none" w:sz="0" w:space="0" w:color="auto"/>
                                                                <w:bottom w:val="none" w:sz="0" w:space="0" w:color="auto"/>
                                                                <w:right w:val="none" w:sz="0" w:space="0" w:color="auto"/>
                                                              </w:divBdr>
                                                              <w:divsChild>
                                                                <w:div w:id="1593125384">
                                                                  <w:marLeft w:val="0"/>
                                                                  <w:marRight w:val="0"/>
                                                                  <w:marTop w:val="0"/>
                                                                  <w:marBottom w:val="0"/>
                                                                  <w:divBdr>
                                                                    <w:top w:val="none" w:sz="0" w:space="0" w:color="auto"/>
                                                                    <w:left w:val="none" w:sz="0" w:space="0" w:color="auto"/>
                                                                    <w:bottom w:val="none" w:sz="0" w:space="0" w:color="auto"/>
                                                                    <w:right w:val="none" w:sz="0" w:space="0" w:color="auto"/>
                                                                  </w:divBdr>
                                                                  <w:divsChild>
                                                                    <w:div w:id="1474522082">
                                                                      <w:marLeft w:val="0"/>
                                                                      <w:marRight w:val="0"/>
                                                                      <w:marTop w:val="0"/>
                                                                      <w:marBottom w:val="0"/>
                                                                      <w:divBdr>
                                                                        <w:top w:val="none" w:sz="0" w:space="0" w:color="auto"/>
                                                                        <w:left w:val="none" w:sz="0" w:space="0" w:color="auto"/>
                                                                        <w:bottom w:val="none" w:sz="0" w:space="0" w:color="auto"/>
                                                                        <w:right w:val="none" w:sz="0" w:space="0" w:color="auto"/>
                                                                      </w:divBdr>
                                                                      <w:divsChild>
                                                                        <w:div w:id="496262372">
                                                                          <w:marLeft w:val="0"/>
                                                                          <w:marRight w:val="0"/>
                                                                          <w:marTop w:val="0"/>
                                                                          <w:marBottom w:val="0"/>
                                                                          <w:divBdr>
                                                                            <w:top w:val="none" w:sz="0" w:space="0" w:color="auto"/>
                                                                            <w:left w:val="none" w:sz="0" w:space="0" w:color="auto"/>
                                                                            <w:bottom w:val="none" w:sz="0" w:space="0" w:color="auto"/>
                                                                            <w:right w:val="none" w:sz="0" w:space="0" w:color="auto"/>
                                                                          </w:divBdr>
                                                                          <w:divsChild>
                                                                            <w:div w:id="1545798463">
                                                                              <w:marLeft w:val="0"/>
                                                                              <w:marRight w:val="0"/>
                                                                              <w:marTop w:val="0"/>
                                                                              <w:marBottom w:val="0"/>
                                                                              <w:divBdr>
                                                                                <w:top w:val="none" w:sz="0" w:space="0" w:color="auto"/>
                                                                                <w:left w:val="none" w:sz="0" w:space="0" w:color="auto"/>
                                                                                <w:bottom w:val="none" w:sz="0" w:space="0" w:color="auto"/>
                                                                                <w:right w:val="none" w:sz="0" w:space="0" w:color="auto"/>
                                                                              </w:divBdr>
                                                                              <w:divsChild>
                                                                                <w:div w:id="352389350">
                                                                                  <w:marLeft w:val="0"/>
                                                                                  <w:marRight w:val="0"/>
                                                                                  <w:marTop w:val="0"/>
                                                                                  <w:marBottom w:val="0"/>
                                                                                  <w:divBdr>
                                                                                    <w:top w:val="none" w:sz="0" w:space="0" w:color="auto"/>
                                                                                    <w:left w:val="none" w:sz="0" w:space="0" w:color="auto"/>
                                                                                    <w:bottom w:val="none" w:sz="0" w:space="0" w:color="auto"/>
                                                                                    <w:right w:val="none" w:sz="0" w:space="0" w:color="auto"/>
                                                                                  </w:divBdr>
                                                                                  <w:divsChild>
                                                                                    <w:div w:id="184370098">
                                                                                      <w:marLeft w:val="0"/>
                                                                                      <w:marRight w:val="0"/>
                                                                                      <w:marTop w:val="0"/>
                                                                                      <w:marBottom w:val="0"/>
                                                                                      <w:divBdr>
                                                                                        <w:top w:val="none" w:sz="0" w:space="0" w:color="auto"/>
                                                                                        <w:left w:val="none" w:sz="0" w:space="0" w:color="auto"/>
                                                                                        <w:bottom w:val="none" w:sz="0" w:space="0" w:color="auto"/>
                                                                                        <w:right w:val="none" w:sz="0" w:space="0" w:color="auto"/>
                                                                                      </w:divBdr>
                                                                                      <w:divsChild>
                                                                                        <w:div w:id="80490850">
                                                                                          <w:marLeft w:val="0"/>
                                                                                          <w:marRight w:val="0"/>
                                                                                          <w:marTop w:val="0"/>
                                                                                          <w:marBottom w:val="0"/>
                                                                                          <w:divBdr>
                                                                                            <w:top w:val="none" w:sz="0" w:space="0" w:color="auto"/>
                                                                                            <w:left w:val="none" w:sz="0" w:space="0" w:color="auto"/>
                                                                                            <w:bottom w:val="none" w:sz="0" w:space="0" w:color="auto"/>
                                                                                            <w:right w:val="none" w:sz="0" w:space="0" w:color="auto"/>
                                                                                          </w:divBdr>
                                                                                          <w:divsChild>
                                                                                            <w:div w:id="1223714159">
                                                                                              <w:marLeft w:val="0"/>
                                                                                              <w:marRight w:val="0"/>
                                                                                              <w:marTop w:val="0"/>
                                                                                              <w:marBottom w:val="0"/>
                                                                                              <w:divBdr>
                                                                                                <w:top w:val="none" w:sz="0" w:space="0" w:color="auto"/>
                                                                                                <w:left w:val="none" w:sz="0" w:space="0" w:color="auto"/>
                                                                                                <w:bottom w:val="none" w:sz="0" w:space="0" w:color="auto"/>
                                                                                                <w:right w:val="none" w:sz="0" w:space="0" w:color="auto"/>
                                                                                              </w:divBdr>
                                                                                              <w:divsChild>
                                                                                                <w:div w:id="609312566">
                                                                                                  <w:marLeft w:val="0"/>
                                                                                                  <w:marRight w:val="0"/>
                                                                                                  <w:marTop w:val="0"/>
                                                                                                  <w:marBottom w:val="0"/>
                                                                                                  <w:divBdr>
                                                                                                    <w:top w:val="none" w:sz="0" w:space="0" w:color="auto"/>
                                                                                                    <w:left w:val="none" w:sz="0" w:space="0" w:color="auto"/>
                                                                                                    <w:bottom w:val="none" w:sz="0" w:space="0" w:color="auto"/>
                                                                                                    <w:right w:val="none" w:sz="0" w:space="0" w:color="auto"/>
                                                                                                  </w:divBdr>
                                                                                                  <w:divsChild>
                                                                                                    <w:div w:id="1873495413">
                                                                                                      <w:marLeft w:val="0"/>
                                                                                                      <w:marRight w:val="0"/>
                                                                                                      <w:marTop w:val="0"/>
                                                                                                      <w:marBottom w:val="0"/>
                                                                                                      <w:divBdr>
                                                                                                        <w:top w:val="none" w:sz="0" w:space="0" w:color="auto"/>
                                                                                                        <w:left w:val="none" w:sz="0" w:space="0" w:color="auto"/>
                                                                                                        <w:bottom w:val="none" w:sz="0" w:space="0" w:color="auto"/>
                                                                                                        <w:right w:val="none" w:sz="0" w:space="0" w:color="auto"/>
                                                                                                      </w:divBdr>
                                                                                                      <w:divsChild>
                                                                                                        <w:div w:id="1262058491">
                                                                                                          <w:marLeft w:val="0"/>
                                                                                                          <w:marRight w:val="0"/>
                                                                                                          <w:marTop w:val="0"/>
                                                                                                          <w:marBottom w:val="0"/>
                                                                                                          <w:divBdr>
                                                                                                            <w:top w:val="none" w:sz="0" w:space="0" w:color="auto"/>
                                                                                                            <w:left w:val="none" w:sz="0" w:space="0" w:color="auto"/>
                                                                                                            <w:bottom w:val="none" w:sz="0" w:space="0" w:color="auto"/>
                                                                                                            <w:right w:val="none" w:sz="0" w:space="0" w:color="auto"/>
                                                                                                          </w:divBdr>
                                                                                                          <w:divsChild>
                                                                                                            <w:div w:id="1761827475">
                                                                                                              <w:marLeft w:val="0"/>
                                                                                                              <w:marRight w:val="0"/>
                                                                                                              <w:marTop w:val="0"/>
                                                                                                              <w:marBottom w:val="0"/>
                                                                                                              <w:divBdr>
                                                                                                                <w:top w:val="none" w:sz="0" w:space="0" w:color="auto"/>
                                                                                                                <w:left w:val="none" w:sz="0" w:space="0" w:color="auto"/>
                                                                                                                <w:bottom w:val="none" w:sz="0" w:space="0" w:color="auto"/>
                                                                                                                <w:right w:val="none" w:sz="0" w:space="0" w:color="auto"/>
                                                                                                              </w:divBdr>
                                                                                                              <w:divsChild>
                                                                                                                <w:div w:id="1517421521">
                                                                                                                  <w:marLeft w:val="0"/>
                                                                                                                  <w:marRight w:val="0"/>
                                                                                                                  <w:marTop w:val="0"/>
                                                                                                                  <w:marBottom w:val="0"/>
                                                                                                                  <w:divBdr>
                                                                                                                    <w:top w:val="none" w:sz="0" w:space="0" w:color="auto"/>
                                                                                                                    <w:left w:val="none" w:sz="0" w:space="0" w:color="auto"/>
                                                                                                                    <w:bottom w:val="none" w:sz="0" w:space="0" w:color="auto"/>
                                                                                                                    <w:right w:val="none" w:sz="0" w:space="0" w:color="auto"/>
                                                                                                                  </w:divBdr>
                                                                                                                  <w:divsChild>
                                                                                                                    <w:div w:id="603658684">
                                                                                                                      <w:marLeft w:val="0"/>
                                                                                                                      <w:marRight w:val="0"/>
                                                                                                                      <w:marTop w:val="0"/>
                                                                                                                      <w:marBottom w:val="0"/>
                                                                                                                      <w:divBdr>
                                                                                                                        <w:top w:val="none" w:sz="0" w:space="0" w:color="auto"/>
                                                                                                                        <w:left w:val="none" w:sz="0" w:space="0" w:color="auto"/>
                                                                                                                        <w:bottom w:val="none" w:sz="0" w:space="0" w:color="auto"/>
                                                                                                                        <w:right w:val="none" w:sz="0" w:space="0" w:color="auto"/>
                                                                                                                      </w:divBdr>
                                                                                                                      <w:divsChild>
                                                                                                                        <w:div w:id="478811715">
                                                                                                                          <w:marLeft w:val="0"/>
                                                                                                                          <w:marRight w:val="0"/>
                                                                                                                          <w:marTop w:val="0"/>
                                                                                                                          <w:marBottom w:val="0"/>
                                                                                                                          <w:divBdr>
                                                                                                                            <w:top w:val="none" w:sz="0" w:space="0" w:color="auto"/>
                                                                                                                            <w:left w:val="none" w:sz="0" w:space="0" w:color="auto"/>
                                                                                                                            <w:bottom w:val="none" w:sz="0" w:space="0" w:color="auto"/>
                                                                                                                            <w:right w:val="none" w:sz="0" w:space="0" w:color="auto"/>
                                                                                                                          </w:divBdr>
                                                                                                                          <w:divsChild>
                                                                                                                            <w:div w:id="251013687">
                                                                                                                              <w:marLeft w:val="0"/>
                                                                                                                              <w:marRight w:val="0"/>
                                                                                                                              <w:marTop w:val="0"/>
                                                                                                                              <w:marBottom w:val="0"/>
                                                                                                                              <w:divBdr>
                                                                                                                                <w:top w:val="none" w:sz="0" w:space="0" w:color="auto"/>
                                                                                                                                <w:left w:val="none" w:sz="0" w:space="0" w:color="auto"/>
                                                                                                                                <w:bottom w:val="none" w:sz="0" w:space="0" w:color="auto"/>
                                                                                                                                <w:right w:val="none" w:sz="0" w:space="0" w:color="auto"/>
                                                                                                                              </w:divBdr>
                                                                                                                              <w:divsChild>
                                                                                                                                <w:div w:id="1410036201">
                                                                                                                                  <w:marLeft w:val="0"/>
                                                                                                                                  <w:marRight w:val="0"/>
                                                                                                                                  <w:marTop w:val="0"/>
                                                                                                                                  <w:marBottom w:val="0"/>
                                                                                                                                  <w:divBdr>
                                                                                                                                    <w:top w:val="none" w:sz="0" w:space="0" w:color="auto"/>
                                                                                                                                    <w:left w:val="none" w:sz="0" w:space="0" w:color="auto"/>
                                                                                                                                    <w:bottom w:val="none" w:sz="0" w:space="0" w:color="auto"/>
                                                                                                                                    <w:right w:val="none" w:sz="0" w:space="0" w:color="auto"/>
                                                                                                                                  </w:divBdr>
                                                                                                                                  <w:divsChild>
                                                                                                                                    <w:div w:id="118766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890701">
      <w:bodyDiv w:val="1"/>
      <w:marLeft w:val="0"/>
      <w:marRight w:val="0"/>
      <w:marTop w:val="0"/>
      <w:marBottom w:val="0"/>
      <w:divBdr>
        <w:top w:val="none" w:sz="0" w:space="0" w:color="auto"/>
        <w:left w:val="none" w:sz="0" w:space="0" w:color="auto"/>
        <w:bottom w:val="none" w:sz="0" w:space="0" w:color="auto"/>
        <w:right w:val="none" w:sz="0" w:space="0" w:color="auto"/>
      </w:divBdr>
    </w:div>
    <w:div w:id="193135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8BFFC-5B91-435A-A6D4-CBE76B641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4244</Words>
  <Characters>24191</Characters>
  <Application>Microsoft Office Word</Application>
  <DocSecurity>0</DocSecurity>
  <Lines>201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Marilia</dc:creator>
  <cp:lastModifiedBy>Rosengarten, Angie</cp:lastModifiedBy>
  <cp:revision>2</cp:revision>
  <cp:lastPrinted>2014-06-20T21:36:00Z</cp:lastPrinted>
  <dcterms:created xsi:type="dcterms:W3CDTF">2014-11-01T16:16:00Z</dcterms:created>
  <dcterms:modified xsi:type="dcterms:W3CDTF">2014-11-01T16:16:00Z</dcterms:modified>
</cp:coreProperties>
</file>