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8E5" w:rsidRPr="00A872C4" w:rsidRDefault="006A2008" w:rsidP="002A68E5">
      <w:pPr>
        <w:spacing w:after="240"/>
        <w:jc w:val="both"/>
        <w:rPr>
          <w:rFonts w:ascii="Calibri" w:hAnsi="Calibri" w:cs="Calibri"/>
        </w:rPr>
      </w:pPr>
      <w:bookmarkStart w:id="0" w:name="_GoBack"/>
      <w:r>
        <w:rPr>
          <w:rFonts w:ascii="Calibri" w:hAnsi="Calibri" w:cs="Calibri"/>
          <w:b/>
        </w:rPr>
        <w:t>A</w:t>
      </w:r>
      <w:r w:rsidR="006309A5">
        <w:rPr>
          <w:rFonts w:ascii="Calibri" w:hAnsi="Calibri" w:cs="Calibri"/>
          <w:b/>
        </w:rPr>
        <w:t>dditional</w:t>
      </w:r>
      <w:r>
        <w:rPr>
          <w:rFonts w:ascii="Calibri" w:hAnsi="Calibri" w:cs="Calibri"/>
          <w:b/>
        </w:rPr>
        <w:t xml:space="preserve"> 2, Table</w:t>
      </w:r>
      <w:r w:rsidR="002A68E5" w:rsidRPr="00A872C4">
        <w:rPr>
          <w:rFonts w:ascii="Calibri" w:hAnsi="Calibri" w:cs="Calibri"/>
        </w:rPr>
        <w:t xml:space="preserve">. Counts of available serum creatinine information from annual OPTN follow-up forms and causes of missing serum creatinine values over </w:t>
      </w:r>
      <w:r w:rsidR="002A68E5">
        <w:rPr>
          <w:rFonts w:ascii="Calibri" w:hAnsi="Calibri" w:cs="Calibri"/>
        </w:rPr>
        <w:t xml:space="preserve">ten </w:t>
      </w:r>
      <w:r w:rsidR="002A68E5" w:rsidRPr="00A872C4">
        <w:rPr>
          <w:rFonts w:ascii="Calibri" w:hAnsi="Calibri" w:cs="Calibri"/>
        </w:rPr>
        <w:t>years post-transplant.</w:t>
      </w:r>
    </w:p>
    <w:bookmarkEnd w:id="0"/>
    <w:tbl>
      <w:tblPr>
        <w:tblW w:w="4891" w:type="pct"/>
        <w:tblLayout w:type="fixed"/>
        <w:tblLook w:val="01E0"/>
      </w:tblPr>
      <w:tblGrid>
        <w:gridCol w:w="909"/>
        <w:gridCol w:w="1468"/>
        <w:gridCol w:w="972"/>
        <w:gridCol w:w="1771"/>
        <w:gridCol w:w="1765"/>
        <w:gridCol w:w="1573"/>
        <w:gridCol w:w="1754"/>
      </w:tblGrid>
      <w:tr w:rsidR="002A68E5" w:rsidRPr="00D7789C" w:rsidTr="00281F6D">
        <w:trPr>
          <w:trHeight w:val="17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spacing w:before="80" w:after="8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778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Event as Cause of Missing </w:t>
            </w:r>
            <w:proofErr w:type="spellStart"/>
            <w:r w:rsidRPr="00D778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SCr</w:t>
            </w:r>
            <w:proofErr w:type="spellEnd"/>
          </w:p>
        </w:tc>
      </w:tr>
      <w:tr w:rsidR="002A68E5" w:rsidRPr="00D7789C" w:rsidTr="00281F6D">
        <w:trPr>
          <w:trHeight w:val="17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8E5" w:rsidRPr="00D7789C" w:rsidRDefault="002A68E5" w:rsidP="00281F6D">
            <w:pPr>
              <w:spacing w:before="80" w:after="80"/>
              <w:jc w:val="center"/>
              <w:rPr>
                <w:rFonts w:ascii="Calibri" w:hAnsi="Calibri" w:cs="Calibri"/>
                <w:b/>
              </w:rPr>
            </w:pPr>
            <w:r w:rsidRPr="00D7789C">
              <w:rPr>
                <w:rFonts w:ascii="Calibri" w:hAnsi="Calibri" w:cs="Calibri"/>
                <w:b/>
                <w:sz w:val="22"/>
                <w:szCs w:val="22"/>
              </w:rPr>
              <w:t>Year</w:t>
            </w:r>
          </w:p>
        </w:tc>
        <w:tc>
          <w:tcPr>
            <w:tcW w:w="719" w:type="pct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778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Treatment Group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778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 N</w:t>
            </w:r>
          </w:p>
        </w:tc>
        <w:tc>
          <w:tcPr>
            <w:tcW w:w="867" w:type="pct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778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Patients with </w:t>
            </w:r>
            <w:proofErr w:type="spellStart"/>
            <w:r w:rsidRPr="00D778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SCr</w:t>
            </w:r>
            <w:proofErr w:type="spellEnd"/>
            <w:r w:rsidRPr="00D778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in Period</w:t>
            </w:r>
          </w:p>
        </w:tc>
        <w:tc>
          <w:tcPr>
            <w:tcW w:w="864" w:type="pct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778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Graft Failure </w:t>
            </w:r>
            <w:r w:rsidRPr="00D778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a </w:t>
            </w:r>
          </w:p>
        </w:tc>
        <w:tc>
          <w:tcPr>
            <w:tcW w:w="770" w:type="pct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778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Death  </w:t>
            </w:r>
            <w:r w:rsidRPr="00D778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859" w:type="pct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778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Missing Form or </w:t>
            </w:r>
            <w:proofErr w:type="spellStart"/>
            <w:r w:rsidRPr="00D778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SCr</w:t>
            </w:r>
            <w:proofErr w:type="spellEnd"/>
            <w:r w:rsidRPr="00D778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Result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</w:t>
            </w:r>
          </w:p>
        </w:tc>
        <w:tc>
          <w:tcPr>
            <w:tcW w:w="719" w:type="pct"/>
            <w:tcBorders>
              <w:top w:val="nil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rATG</w:t>
            </w:r>
            <w:proofErr w:type="spellEnd"/>
          </w:p>
        </w:tc>
        <w:tc>
          <w:tcPr>
            <w:tcW w:w="476" w:type="pct"/>
            <w:tcBorders>
              <w:top w:val="nil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91</w:t>
            </w:r>
          </w:p>
        </w:tc>
        <w:tc>
          <w:tcPr>
            <w:tcW w:w="86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78</w:t>
            </w:r>
          </w:p>
        </w:tc>
        <w:tc>
          <w:tcPr>
            <w:tcW w:w="86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</w:t>
            </w:r>
          </w:p>
        </w:tc>
        <w:tc>
          <w:tcPr>
            <w:tcW w:w="77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4</w:t>
            </w:r>
          </w:p>
        </w:tc>
        <w:tc>
          <w:tcPr>
            <w:tcW w:w="859" w:type="pct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7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Basiliximab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92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75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13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</w:t>
            </w: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rATG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62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5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7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17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Basiliximab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92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59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22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3</w:t>
            </w: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rATG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45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6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10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30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Basiliximab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92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44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11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7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30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4</w:t>
            </w: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rATG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57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7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12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15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Basiliximab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92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51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12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12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17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5</w:t>
            </w: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rATG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55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15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12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Basiliximab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92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44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12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16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20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6</w:t>
            </w: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rATG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43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15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18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15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Basiliximab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92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41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13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19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19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7</w:t>
            </w: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rATG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35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17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21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18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Basiliximab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92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35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15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24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18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8</w:t>
            </w: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rATG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18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24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23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Basiliximab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92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31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19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25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17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</w:t>
            </w: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rATG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31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19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26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15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Basiliximab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92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23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29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20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10</w:t>
            </w: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rATG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22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29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15</w:t>
            </w:r>
          </w:p>
        </w:tc>
      </w:tr>
      <w:tr w:rsidR="002A68E5" w:rsidRPr="00D7789C" w:rsidTr="00281F6D">
        <w:trPr>
          <w:trHeight w:val="428"/>
        </w:trPr>
        <w:tc>
          <w:tcPr>
            <w:tcW w:w="44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1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D7789C">
              <w:rPr>
                <w:rFonts w:ascii="Calibri" w:hAnsi="Calibri" w:cs="Calibri"/>
                <w:sz w:val="22"/>
                <w:szCs w:val="22"/>
              </w:rPr>
              <w:t>Basiliximab</w:t>
            </w:r>
            <w:proofErr w:type="spellEnd"/>
          </w:p>
        </w:tc>
        <w:tc>
          <w:tcPr>
            <w:tcW w:w="476" w:type="pct"/>
            <w:tcBorders>
              <w:top w:val="dotted" w:sz="4" w:space="0" w:color="auto"/>
              <w:left w:val="single" w:sz="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92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21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31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E5" w:rsidRPr="00D7789C" w:rsidRDefault="002A68E5" w:rsidP="00281F6D">
            <w:pPr>
              <w:jc w:val="center"/>
              <w:rPr>
                <w:rFonts w:ascii="Calibri" w:hAnsi="Calibri" w:cs="Calibri"/>
              </w:rPr>
            </w:pPr>
            <w:r w:rsidRPr="00D7789C">
              <w:rPr>
                <w:rFonts w:ascii="Calibri" w:hAnsi="Calibri" w:cs="Calibri"/>
              </w:rPr>
              <w:t>20</w:t>
            </w:r>
          </w:p>
        </w:tc>
      </w:tr>
    </w:tbl>
    <w:p w:rsidR="002A68E5" w:rsidRPr="00D7789C" w:rsidRDefault="002A68E5" w:rsidP="006A2008">
      <w:pPr>
        <w:tabs>
          <w:tab w:val="left" w:pos="10396"/>
        </w:tabs>
        <w:spacing w:before="120" w:after="120"/>
        <w:ind w:left="180" w:hanging="180"/>
        <w:rPr>
          <w:rFonts w:ascii="Calibri" w:eastAsia="Calibri" w:hAnsi="Calibri"/>
        </w:rPr>
      </w:pPr>
      <w:proofErr w:type="gramStart"/>
      <w:r w:rsidRPr="00D7789C">
        <w:rPr>
          <w:rFonts w:ascii="Calibri" w:eastAsia="Calibri" w:hAnsi="Calibri"/>
          <w:vertAlign w:val="superscript"/>
        </w:rPr>
        <w:t>a</w:t>
      </w:r>
      <w:proofErr w:type="gramEnd"/>
      <w:r w:rsidRPr="00D7789C">
        <w:rPr>
          <w:rFonts w:ascii="Calibri" w:eastAsia="Calibri" w:hAnsi="Calibri"/>
        </w:rPr>
        <w:t xml:space="preserve"> Indicates graft failure in cu</w:t>
      </w:r>
      <w:r>
        <w:rPr>
          <w:rFonts w:ascii="Calibri" w:eastAsia="Calibri" w:hAnsi="Calibri"/>
        </w:rPr>
        <w:t>rrent period and no reported serum creatinine value</w:t>
      </w:r>
      <w:r w:rsidRPr="00D7789C">
        <w:rPr>
          <w:rFonts w:ascii="Calibri" w:eastAsia="Calibri" w:hAnsi="Calibri"/>
        </w:rPr>
        <w:t xml:space="preserve"> for the period, or graft loss prior to the period</w:t>
      </w:r>
    </w:p>
    <w:p w:rsidR="002A68E5" w:rsidRPr="00D7789C" w:rsidRDefault="002A68E5" w:rsidP="006A2008">
      <w:pPr>
        <w:tabs>
          <w:tab w:val="left" w:pos="10396"/>
        </w:tabs>
        <w:spacing w:after="120"/>
        <w:ind w:left="180" w:hanging="180"/>
        <w:rPr>
          <w:rFonts w:ascii="Calibri" w:eastAsia="Calibri" w:hAnsi="Calibri"/>
        </w:rPr>
      </w:pPr>
      <w:proofErr w:type="gramStart"/>
      <w:r w:rsidRPr="00D7789C">
        <w:rPr>
          <w:rFonts w:ascii="Calibri" w:eastAsia="Calibri" w:hAnsi="Calibri"/>
          <w:vertAlign w:val="superscript"/>
        </w:rPr>
        <w:t>b</w:t>
      </w:r>
      <w:proofErr w:type="gramEnd"/>
      <w:r w:rsidRPr="00D7789C">
        <w:rPr>
          <w:rFonts w:ascii="Calibri" w:eastAsia="Calibri" w:hAnsi="Calibri"/>
        </w:rPr>
        <w:t xml:space="preserve"> Indicates death without non-fatal graft loss in cu</w:t>
      </w:r>
      <w:r>
        <w:rPr>
          <w:rFonts w:ascii="Calibri" w:eastAsia="Calibri" w:hAnsi="Calibri"/>
        </w:rPr>
        <w:t>rrent period and no reported serum creatinine</w:t>
      </w:r>
      <w:r w:rsidRPr="00D7789C">
        <w:rPr>
          <w:rFonts w:ascii="Calibri" w:eastAsia="Calibri" w:hAnsi="Calibri"/>
        </w:rPr>
        <w:t xml:space="preserve"> for the period, or death prior to the period. </w:t>
      </w:r>
    </w:p>
    <w:p w:rsidR="002A68E5" w:rsidRPr="00872488" w:rsidRDefault="002A68E5" w:rsidP="006A2008">
      <w:pPr>
        <w:tabs>
          <w:tab w:val="left" w:pos="10396"/>
        </w:tabs>
        <w:spacing w:after="120"/>
        <w:rPr>
          <w:rFonts w:asciiTheme="minorHAnsi" w:hAnsiTheme="minorHAnsi" w:cstheme="minorHAnsi"/>
        </w:rPr>
      </w:pPr>
      <w:r w:rsidRPr="00D7789C">
        <w:rPr>
          <w:rFonts w:ascii="Calibri" w:eastAsia="Calibri" w:hAnsi="Calibri"/>
        </w:rPr>
        <w:t>Chi-square test of Missin</w:t>
      </w:r>
      <w:r>
        <w:rPr>
          <w:rFonts w:ascii="Calibri" w:eastAsia="Calibri" w:hAnsi="Calibri"/>
        </w:rPr>
        <w:t>g Reporting vs Treatment Group:</w:t>
      </w:r>
      <w:r w:rsidRPr="00D7789C">
        <w:rPr>
          <w:rFonts w:ascii="Calibri" w:eastAsia="Calibri" w:hAnsi="Calibri"/>
        </w:rPr>
        <w:t xml:space="preserve"> P&gt;0.05 for all years</w:t>
      </w:r>
    </w:p>
    <w:p w:rsidR="00FB000C" w:rsidRDefault="00EC5083"/>
    <w:sectPr w:rsidR="00FB000C" w:rsidSect="006A2008">
      <w:footerReference w:type="default" r:id="rId6"/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083" w:rsidRDefault="00EC5083" w:rsidP="006A2008">
      <w:r>
        <w:separator/>
      </w:r>
    </w:p>
  </w:endnote>
  <w:endnote w:type="continuationSeparator" w:id="0">
    <w:p w:rsidR="00EC5083" w:rsidRDefault="00EC5083" w:rsidP="006A2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6702616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:rsidR="006A2008" w:rsidRPr="006A2008" w:rsidRDefault="003B3F4D">
        <w:pPr>
          <w:pStyle w:val="Footer"/>
          <w:jc w:val="center"/>
          <w:rPr>
            <w:rFonts w:asciiTheme="minorHAnsi" w:hAnsiTheme="minorHAnsi"/>
          </w:rPr>
        </w:pPr>
        <w:r w:rsidRPr="006A2008">
          <w:rPr>
            <w:rFonts w:asciiTheme="minorHAnsi" w:hAnsiTheme="minorHAnsi"/>
          </w:rPr>
          <w:fldChar w:fldCharType="begin"/>
        </w:r>
        <w:r w:rsidR="006A2008" w:rsidRPr="006A2008">
          <w:rPr>
            <w:rFonts w:asciiTheme="minorHAnsi" w:hAnsiTheme="minorHAnsi"/>
          </w:rPr>
          <w:instrText xml:space="preserve"> PAGE   \* MERGEFORMAT </w:instrText>
        </w:r>
        <w:r w:rsidRPr="006A2008">
          <w:rPr>
            <w:rFonts w:asciiTheme="minorHAnsi" w:hAnsiTheme="minorHAnsi"/>
          </w:rPr>
          <w:fldChar w:fldCharType="separate"/>
        </w:r>
        <w:r w:rsidR="006309A5">
          <w:rPr>
            <w:rFonts w:asciiTheme="minorHAnsi" w:hAnsiTheme="minorHAnsi"/>
            <w:noProof/>
          </w:rPr>
          <w:t>1</w:t>
        </w:r>
        <w:r w:rsidRPr="006A2008">
          <w:rPr>
            <w:rFonts w:asciiTheme="minorHAnsi" w:hAnsiTheme="minorHAnsi"/>
            <w:noProof/>
          </w:rPr>
          <w:fldChar w:fldCharType="end"/>
        </w:r>
      </w:p>
    </w:sdtContent>
  </w:sdt>
  <w:p w:rsidR="006A2008" w:rsidRDefault="006A20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083" w:rsidRDefault="00EC5083" w:rsidP="006A2008">
      <w:r>
        <w:separator/>
      </w:r>
    </w:p>
  </w:footnote>
  <w:footnote w:type="continuationSeparator" w:id="0">
    <w:p w:rsidR="00EC5083" w:rsidRDefault="00EC5083" w:rsidP="006A20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dgnword-docGUID" w:val="{382B281D-609A-438F-BDA5-DE59C5C29EB5}"/>
    <w:docVar w:name="dgnword-eventsink" w:val="262282712"/>
  </w:docVars>
  <w:rsids>
    <w:rsidRoot w:val="002A68E5"/>
    <w:rsid w:val="000F5E45"/>
    <w:rsid w:val="002A68E5"/>
    <w:rsid w:val="003B3F4D"/>
    <w:rsid w:val="006309A5"/>
    <w:rsid w:val="006A2008"/>
    <w:rsid w:val="00927DCE"/>
    <w:rsid w:val="00E0134E"/>
    <w:rsid w:val="00E17D81"/>
    <w:rsid w:val="00EC5083"/>
    <w:rsid w:val="00EF3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0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200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20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200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</dc:creator>
  <cp:keywords/>
  <dc:description/>
  <cp:lastModifiedBy>mpacana</cp:lastModifiedBy>
  <cp:revision>4</cp:revision>
  <dcterms:created xsi:type="dcterms:W3CDTF">2014-09-13T03:47:00Z</dcterms:created>
  <dcterms:modified xsi:type="dcterms:W3CDTF">2015-07-30T11:22:00Z</dcterms:modified>
</cp:coreProperties>
</file>