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ED9" w:rsidRPr="00E8246E" w:rsidRDefault="00287519" w:rsidP="00E8246E">
      <w:pPr>
        <w:pStyle w:val="Title"/>
        <w:rPr>
          <w:rFonts w:ascii="Arial" w:hAnsi="Arial" w:cs="Arial"/>
          <w:sz w:val="24"/>
          <w:szCs w:val="24"/>
        </w:rPr>
      </w:pPr>
      <w:r w:rsidRPr="00E8246E">
        <w:rPr>
          <w:rFonts w:ascii="Arial" w:hAnsi="Arial" w:cs="Arial"/>
          <w:sz w:val="24"/>
          <w:szCs w:val="24"/>
        </w:rPr>
        <w:t>S</w:t>
      </w:r>
      <w:r w:rsidR="002F2741">
        <w:rPr>
          <w:rFonts w:ascii="Arial" w:hAnsi="Arial" w:cs="Arial"/>
          <w:sz w:val="24"/>
          <w:szCs w:val="24"/>
        </w:rPr>
        <w:t>1</w:t>
      </w:r>
      <w:r w:rsidRPr="00E8246E">
        <w:rPr>
          <w:rFonts w:ascii="Arial" w:hAnsi="Arial" w:cs="Arial"/>
          <w:sz w:val="24"/>
          <w:szCs w:val="24"/>
        </w:rPr>
        <w:t xml:space="preserve"> Table. List of genes assessed by targeted exome sequencing</w:t>
      </w:r>
    </w:p>
    <w:tbl>
      <w:tblPr>
        <w:tblW w:w="1020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380"/>
        <w:gridCol w:w="2520"/>
        <w:gridCol w:w="6300"/>
      </w:tblGrid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Chromossome region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ABL1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chr9:133,710,831-133,763,060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c-abl oncogene 1, non-receptor tyrosine kinase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ACVR1B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chr12:52345486-52390859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activin A receptor, type IB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ADAMTS12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chr5:33,527,287-33,892,124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ADAM metallopeptidase with thrombospondin type 1 motif, 12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AKAP3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chr12:4,724,677-4,754,358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 kinase (PRKA) anchor protein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AKT1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chr14:105235689-105262080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v-akt murine thymoma viral oncogene homolog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ALK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chr2:29415641-30144432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anaplastic lymphoma kinase (Ki-1)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APC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chr5:112073556-112181935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adenomatous polyposis of the colon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chrX:66763874-66944119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androgen receptor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ARAF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chrX:47420578-47431319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v-raf murine sarcoma 3611 viral oncogene homolog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ARID1A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chr1:27022522-27108601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AT rich interactive domain 1A (SWI-like)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ASXL1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chr20:30946153-31027121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additional sex combs like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ATM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chr11:108093559-108239826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ataxia telangiectasia mutated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ATR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chr3:142168078-142297668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ataxia telangiectasia and Rad3 related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ATRX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chrX:76760359-77041719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alpha thalassemia/mental retardation syndrome X-linked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AURKA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chr20:54944445-54967351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aurora kinas A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AURKB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chr17:8108050-8113883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aurora kinase B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BAI3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chr6:69345632-70099402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brain-specific angiogenesis inhibitor 3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BAP1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chr3:52435027-52444009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BRCA1 associated protein-1 (ubiquitin carboxy-terminal hydrolase)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BRAF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chr7:140433815-140624564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v-raf murine sarcoma viral oncogene homolog B1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BRCA1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chr17:41196313-41277500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familial breast/ovarian cancer gene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BRCA2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chr13:32889617-32973809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familial breast/ovarian cancer gene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CARD11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chr7:2945769-3083579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caspase recruitment domain family, member 11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CASP8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chr2:202122754-202152434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caspase 8, apoptosis-related cysteine peptidase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CBL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chr11:119076990-119178858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Cas-Br-M (murine) ecotropic retroviral transforming sequence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CD19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chr16:28943260-28950661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CD19 molecule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CDH1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chr16:68771195-68869444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cadherin 1, type 1, E-cadherin (epithelial) (ECAD)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CDH10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chr5:24487210-24644911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cadherin 10, type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CDH11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chr16:64980685-65155919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cyclin-dependent kinase 11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CDK4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chr12:58142005-58146164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cyclin-dependent kinase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CDK6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chr7:92234237-92465941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cyclin-dependent kinase 6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CDKN2A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chr9:21967752-21994490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cyclin-dependent kinase inhibitor 2A (p16(INK4a))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CEBPA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chr19:33790842-33793430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CCAAT/enhancer binding protein (C/EBP), alpha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CHEK1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chr11:125496312-125525639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CHK1 checkpoint homolog (S. pombe)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CHEK2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chr22:29083731-29137822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CHK2 checkpoint homolog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COL14A1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chr8:121137352-121384266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collagen, type XIV, alpha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CPAMD8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chr19:17003763-17137625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C3 and PZP-like, alpha-2-macroglobulin domain containing 8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CREBBP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chr16:3775058-3930121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CREB binding protein (CBP)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CRIPAK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chr4:1385340-1389782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cysteine-rich PAK1 inhibitor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CSF1R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chr5:149432855-149492935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colony stimulating factor 1 receptor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CSMD1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chr8:2792876-4852328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CUB and Sushi muliple domain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CSMD2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chr1:33979609-34630875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CUB and Sushi multiple domains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CSMD3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chr8:113235161-114449242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CUB and Sushi muliple domain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CTNNB1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chr3:41240942-41281939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catenin (cadherin-associated protein), beta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CYLD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chr16:50775961-50835846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familial cylindromatosis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CYP2C19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chr10:96522463-96612670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cytochrome P450, family 2, subfamily C, polypeptide 19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DAXX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chr6:33,286,336-33,290,793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death-domain associated protein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DDR1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chr6:30856465-30867931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discoidin domain receptor tyrosine kinase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DDR2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chr1:162602228-162750237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discoidin domain receptor tyrosine kinase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DNMT3A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chr2:25455846-25564774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DNA (cytosine-5-)-methyltransferase 3 alpha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EGFR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chr7:55086725-55275030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epidermal growth factor receptor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ELN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chr7:73442427-73484234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elastin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EML4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chr2:42,396,490-42,559,686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echinoderm microtubule associated protein like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EP300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chr22:41488614-41576080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300 kd E1A-Binding protein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EPHA3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chr3:89156674-89531282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EPH receptor A3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ERBB2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chr17:37856254-37884914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v-erb-b2 erythroblastic leukemia viral oncogene homolog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ERBB3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chr12:56,473,892-56,497,127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v-erb-b2 erythoblastic lekemia viral oncogene homolog 3 (avian)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ERCC3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chr2:128014866-128051752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excision repair cross-complementing rodent repair deficiency, compl group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ERCC4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chr16:14014014-14046205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excision repair cross-complementing rodent repair deficiency, compl group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ERCC5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chr13:103459496-103524748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excision repair cross-complementing rodent repair deficiency, comp group 6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ESR1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chr6:152163859-152424408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estrogen Receptor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ETV5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chr3:185764108-185826901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ets variant 5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EZH2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chr7:148504475-148581414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cer of zeste homolog 2 (Drosophila)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FAM123B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chrX:63404998-63425624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family with sequence similarity 123B (FAM123B)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FAM135B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chr8:139142268-139509065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family with sequence similarity 135, member B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FAT3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chr11:92,085,262-92,629,633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fat tumor suppressor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FBXW7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chr4:153242411-153456185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F-box and WD-40 domain protein 7 (archipelago homolog, Drosophila)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FGFR1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chr8:38268657-38326352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FGFR1 oncogene partner (FOP)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FGFR2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chr10:123237845-123357972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fibroblast growth factor receptor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FGFR3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chr4:1795039-1810599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fibroblast growth factor receptor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FGFR4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chr5:176513921-176525124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fibroblast growth factor receptor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FLG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chr1:152274651-152297679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filaggrin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FLT1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chr13:28874483-29069265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fms-related tyrosine kinase 1 (VEGF/vascular permeability factor receptor)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FLT3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chr13:28577412-28674729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fms-related tyrosine kinase 3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FLT4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chr5:180028507-180076624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fms-related tyrosine kinase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FOXL2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chr3:138,663,067-138,665,982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forkhead box L2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GABRA6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chr5:161112658-161129598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GABA A receptor, alpha 6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GABRB3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chr15:26788695-27018251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GABA A1 receptor, beta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GATA1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chrX:48,644,982-48,652,715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GATA binding protein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GATA3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chr10:8096667-8117162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guanine monphosphate synthetase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GNA11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chr19:3094408-3121452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guanine nucleotide binding protein (G protein), alpha 11 (Gq class)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GNAQ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chr9:80335200-80646192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guanine nucleotide binding protein (G protein), q polypeptide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GNAS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chr20:57414795-57486249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guanine nucleotide binding protein (G protein), alpha stimulating activ polyp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HDAC9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chr7:18535885-19036984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histone deacetylase 9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HEATR7B2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chr5:40998123-41071444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HEAT repeat family member 7B2</w:t>
            </w:r>
          </w:p>
        </w:tc>
        <w:bookmarkStart w:id="0" w:name="_GoBack"/>
        <w:bookmarkEnd w:id="0"/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HGF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chr7:81331445-81399452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hepatocyte growth factor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HMCN1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chr1:185703683-186160085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hemicentin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HNF1A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chr12:121416549-121440312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transcription factor 1, hepatic (HNF1)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HNF1B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chr17:36046435-36105096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HNF1 homeobox B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HRAS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chr11:532243-535550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v-Ha-ras Harvey rat sarcoma viral oncogene homolog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HYDIN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chr16:70841290-71264569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hydrocephalus inducing homolog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IDH1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chr2:209100954-209119806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isocitrate dehydrogenase 1 (NADP+), soluble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IDH2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chr15:90627214-90645708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isocitrate dehydrogenase 2 (NADP+), soluble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IGF1R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chr15:99192761-99507758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insulin-like growth factor 1 receptor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IKZF1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chr7:50344378-50472796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interleukin 21 receptor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IL6R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chr1:154377669-154440188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interleukin 6 receptor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IRS1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chr2:227596034-227663506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insulin receptor substrate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ITGA4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chr2:182321619-182402466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integrin alpha 4 (antigen CD49D subunit of VLA-4 receptor)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JAK1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chr1:65298906-65432187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Janus kinase 1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JAK2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chr9:4985245-5128182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Janus kinase 3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JAK3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chr19:17935595-17958841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Janus kinase 3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KCNB2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chr8:73449626-73850582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potassium voltage-gated channel, Shab-related subfamily, member 2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KDM6A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chrX:44732423-44971843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vascular endothelial growth factor receptor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KDR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chr4:55944427-55991762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vascular endothelial growth factor receptor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KIT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chr4:55524095-55606879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kallikrein-related peptidase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KRAS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chr12:25358180-25403854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v-Ki-ras2 Kirsten rat sarcoma 2 viral oncogene homolog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LAMA1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chr18:6941888-7117813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laminin, alpha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LPHN3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chr4:62362839-62938167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latrophilin 3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LRP1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chr12:57,522,282-57,607,123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low density lipoprotein receptor-related protein 1B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LRP1B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chr2:140988996-142889270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low density lipoprotein receptor-related protein 2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LRP2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chr2:169983620-170219122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low density lipoprotein receptor-related protein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MAP2K1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chr15:66679211-66783881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mitogen-activated protein kinase kinase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MAP2K4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chr17:11924135-12047050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mitogen-activated protein kinase kinase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MAP3K1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chr5:56110900-56191976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mitogen-activated protein kinase kinase kinase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MAP3K4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chr6:161412822-161538416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mitogen-activated protein kinase kinase kinase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MDN1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chr6:90353231-90529442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MDN1, midasin homolog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MECOM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chr3:168801287-169381563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MDS1 and EVI1 complex locus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MEN1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chr11:64570996-64578188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multiple endocrine neoplasia type 1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MET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chr7:116312459-116438439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met proto-oncogene (hepatocyte growth factor receptor)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MITF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chr3:69788633-70017486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microphthalmia-associated transcription factor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MLH1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chr3:37034979-37092335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E.coli MutL homolog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MLL2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chr12:49412762-49449107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myeloid/lymphoid or mixed-lineage leukemia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MLL3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chr7:151832012-152133090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myeloid/lymphoid or mixed-lineage leukemia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MPL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chr1:43803475-43820134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myeloproliferative leukemia virus oncogene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MSH2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chr2:47630263-47710360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mutS homolog 2 (E. coli)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MSH6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chr2:48,010,221-48,034,084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mutS homolog 6 (E. coli)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MTOR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chr1:11166589-11322608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mammalian target of rapamycin complex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MYD88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chr3:38179969-38184510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myeloid differentiation primary response gene (88)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NAV3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chr12:78225069-78606788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neuron navigator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NCOR1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chr17:15935259-16118845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nuclear receptor corepressor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NF1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chr17:29,421,995-29,704,694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neurofibromatosis type 1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NF2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chr22:29999545-30094583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neurofibromatosis type 2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NFKB2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chr10:104154339-104162280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nuclear factor of kappa light polypeptide gene enhancer in B-cells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NOTCH1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chr9:139388897-139440238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Notch homolog 1, translocation-associated (Drosophila) (TAN1)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NOTCH2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chr1:120454178-120612276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Notch homolog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NOTCH3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chr19:15270445-15311792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notch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NOTCH4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chr6:32162621-32191844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notch4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NPM1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chr5:170814798-170837887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nucleophosmin (nucleolar phosphoprotein B23, numatrin)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NRAS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chr1:115247079-115259515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neuroblastoma RAS viral (v-ras) oncogene homolog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NSD1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chr5:176560833-176727213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nuclear receptor binding SET domain protein 1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PALB2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chr16:23614483-23652678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partner and localizer of BRCA2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PAPPA2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chr1:176432307-176811968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pappalysin 2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PAX5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chr9:36838531-37034476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paired box gene 5 (B-cell lineage specific activator protein)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PBRM1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chr3:52,579,368-52,713,739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polybromo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PCDH15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chr10:55580860-56561051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protocadherin 1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PCLO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chr7:82383321-82792197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piccolo (presynaptic cytomatrix protein)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PDGFRA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chr4:55095264-55164411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platelet-derived growth factor, alpha-receptor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PDGFRB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chr5:149493403-149535422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platelet-derived growth factor receptor, beta polypeptide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PIK3CA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chr3:178866311-178952495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phosphoinositide-3-kinase, catalytic, alpha polypeptide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PIK3CG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chr7:106505924-106547585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phosphoinositide-3-kinase, catalytic, gamma polypeptide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PIK3R1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chr5:67522118-67597647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phosphoinositide-3-kinase, regulatory subunit 1 (alpha)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PIKFYVE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chr2:209130991-209223474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protein phosphatase 2A activator, regulatory subunit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PKHD1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chr6:51480145-51952423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polycystic kidney and hepatic disease 1 (autosomal recessive)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PKHD1L1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chr8:110374706-110543499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polycystic kidney and hepatic disease 1 (autosomal recessive)-like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PPP1R3A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chr7:113516882-113559082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protein phosphatase 1, regulatory (inhibitor) subunit 3A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PPP2R1A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chr19:52693191-52729670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protein phosphatase 2, regulatory subunit A, alpha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PPP2R4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chr9:131873244-131911223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protein phosphatase 2A activator, regulatory subunit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PRDM1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chr6:106534195-106557814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PR domain containing 1, with ZNF domain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PRSS1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chr7:142457319-142460927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protease, serine, 1 (trypsin 1)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PTCH1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chr9:98205266-98270831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Homolog of Drosophila Patched gene1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chr10:89623195-89728531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phosphatase and tensin homolog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PTK2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chr8:141668502-142011332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PTK2 protein tyrosine kinase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PTPN11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chr12:112856536-112947716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protein tyrosine phosphatase, non-receptor type 11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RAD51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chr15:40987327-41024354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RAD51 homolog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RAF1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chr3:12625102-12705700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v-raf-1 murine leukemia viral oncogene homolog 1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RB1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chr13:48877883-49056024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retinoblastoma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RELN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chr7:103112233-103629963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reelin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RET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chr10:43572517-43625795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ret proto-oncogene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RIMS2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chr8:104512976-105265451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regulating synaptic membrane exocytosis 2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RNF213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chr17:78313726-78370078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ring finger protein 213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RUNX1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chr21:36160099-36421595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runt-related transcription factor 1 (AML1)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RUNX1T1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chr8:92971152-93088365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runt-related transcription factor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RYR2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chr1:237205702-237997288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regulatory factor X, 2 (influences HLA class II expression)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SETD2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chr3:47057900-47205467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SET domain containing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SMAD4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chr18:48556583-48611409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SMAD family member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SMARCA4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chr19:11071598-11172959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SWI/SNF related, matrix assoc, actin dep reg of chrom, subfamily a, member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SMARCB1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chr22:24129150-24176704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SWI/SNF related, matrix assoc, actin dep reg of chrom, subfamily b, member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SMO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chr7:128828713-128853383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smoothened homolog (Drosophila)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SOS1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chr2:39208692-39347604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son of sevenless homolog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SPEN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chr1:16174359-16266950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spen homolog, transcriptional regulator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SPOP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chr17:47676248-47755525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speckle-type POZ protein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SPTA1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chr1:158580496-158656506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spectrin alpha, erythrocytic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STK11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chr19:1205798-1228434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serine/threonine kinase 11 gene (LKB1)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SYK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chr9:93564012-93660833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spleen tyrosine kinase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SYNE1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chr6:152442823-152958534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spectrin repeat containing, nuclear envelope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SYNE2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chr14:64319683-64693165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spectrin repeat containing, nuclear envelope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TBC1D4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chr13:75858809-76056250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TBC1 domain family, member 4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TET2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chr4:106067943-106200958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tet oncogene family member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TGFb1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chr19:41836651-41859816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transforming growth factor, beta 1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TGFBR2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chr3:30647994-30735631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transforming growth factor, beta receptor II 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TNFAIP3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chr6:138188581-138204445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tumor necrosis factor, alpha-induced protein 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TOP1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chr20:39657462-39753124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topoisomerase (DNA) I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TOP2A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chr17:38544798-38574169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topoisomerase II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TP53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chr17:7571720-7590863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tumor protein p53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TSC1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chr9:135766735-135820020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tuberous sclerosis 1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TSC2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chr16:2097990-2138712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tuberous sclerosis 2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TSHR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chr14:81421869-81612646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thyroid stimulating hormone receptor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USH2A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chr1:215796236-216596738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usher syndrome 2A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VHL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chr3:10183319-10193744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von Hippel-Lindau syndrome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WHSC1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chr4:1873123-1983933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 xml:space="preserve">Wolf-Hirschhorn syndrome candidate 1 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WT1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chr11:32409325-32457087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Wilms tumour 1 gene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ZNF238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chr1:244214561-244220776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zinc finger protein 238</w:t>
            </w:r>
          </w:p>
        </w:tc>
      </w:tr>
      <w:tr w:rsidR="00EF5ED9" w:rsidRPr="00EF5ED9" w:rsidTr="00EF5ED9">
        <w:trPr>
          <w:trHeight w:val="187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ZNF536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chr19:30863328-31048965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D9" w:rsidRPr="00EF5ED9" w:rsidRDefault="00EF5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5ED9">
              <w:rPr>
                <w:rFonts w:ascii="Arial" w:hAnsi="Arial" w:cs="Arial"/>
                <w:color w:val="000000"/>
                <w:sz w:val="16"/>
                <w:szCs w:val="16"/>
              </w:rPr>
              <w:t>zinc finger protein 536</w:t>
            </w:r>
          </w:p>
        </w:tc>
      </w:tr>
    </w:tbl>
    <w:p w:rsidR="00CE4025" w:rsidRPr="00CE4025" w:rsidRDefault="00CE4025" w:rsidP="00144B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CE4025" w:rsidRPr="00CE402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588" w:rsidRDefault="00B25588" w:rsidP="00757EFD">
      <w:pPr>
        <w:spacing w:after="0" w:line="240" w:lineRule="auto"/>
      </w:pPr>
      <w:r>
        <w:separator/>
      </w:r>
    </w:p>
  </w:endnote>
  <w:endnote w:type="continuationSeparator" w:id="0">
    <w:p w:rsidR="00B25588" w:rsidRDefault="00B25588" w:rsidP="00757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1216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7EFD" w:rsidRDefault="00757EF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7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7EFD" w:rsidRDefault="00757E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588" w:rsidRDefault="00B25588" w:rsidP="00757EFD">
      <w:pPr>
        <w:spacing w:after="0" w:line="240" w:lineRule="auto"/>
      </w:pPr>
      <w:r>
        <w:separator/>
      </w:r>
    </w:p>
  </w:footnote>
  <w:footnote w:type="continuationSeparator" w:id="0">
    <w:p w:rsidR="00B25588" w:rsidRDefault="00B25588" w:rsidP="00757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D7E26"/>
    <w:multiLevelType w:val="multilevel"/>
    <w:tmpl w:val="99980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2449D6"/>
    <w:multiLevelType w:val="hybridMultilevel"/>
    <w:tmpl w:val="9D207D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A2E18"/>
    <w:multiLevelType w:val="hybridMultilevel"/>
    <w:tmpl w:val="41585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01"/>
    <w:rsid w:val="00011530"/>
    <w:rsid w:val="00025F59"/>
    <w:rsid w:val="0003522C"/>
    <w:rsid w:val="000447C1"/>
    <w:rsid w:val="000549F2"/>
    <w:rsid w:val="00063818"/>
    <w:rsid w:val="00064DBF"/>
    <w:rsid w:val="00067C34"/>
    <w:rsid w:val="00072943"/>
    <w:rsid w:val="000C14DA"/>
    <w:rsid w:val="000D65A1"/>
    <w:rsid w:val="000D66DC"/>
    <w:rsid w:val="000F0873"/>
    <w:rsid w:val="0012478C"/>
    <w:rsid w:val="00144B94"/>
    <w:rsid w:val="0014564B"/>
    <w:rsid w:val="00147C39"/>
    <w:rsid w:val="001551E2"/>
    <w:rsid w:val="001836F3"/>
    <w:rsid w:val="001924B5"/>
    <w:rsid w:val="001A00D7"/>
    <w:rsid w:val="001A0422"/>
    <w:rsid w:val="001E1149"/>
    <w:rsid w:val="001F140A"/>
    <w:rsid w:val="001F535C"/>
    <w:rsid w:val="00206338"/>
    <w:rsid w:val="0021163B"/>
    <w:rsid w:val="00221708"/>
    <w:rsid w:val="00263C73"/>
    <w:rsid w:val="00287146"/>
    <w:rsid w:val="002873A7"/>
    <w:rsid w:val="00287519"/>
    <w:rsid w:val="002A1BEE"/>
    <w:rsid w:val="002E48F0"/>
    <w:rsid w:val="002E699D"/>
    <w:rsid w:val="002F2741"/>
    <w:rsid w:val="002F2D04"/>
    <w:rsid w:val="003030F8"/>
    <w:rsid w:val="00316C1F"/>
    <w:rsid w:val="00326B69"/>
    <w:rsid w:val="00335B69"/>
    <w:rsid w:val="003441ED"/>
    <w:rsid w:val="00345849"/>
    <w:rsid w:val="00347A4E"/>
    <w:rsid w:val="00376BFB"/>
    <w:rsid w:val="00377616"/>
    <w:rsid w:val="003A3C9A"/>
    <w:rsid w:val="003B27E1"/>
    <w:rsid w:val="003B58ED"/>
    <w:rsid w:val="003C5042"/>
    <w:rsid w:val="003C78B9"/>
    <w:rsid w:val="003D61A3"/>
    <w:rsid w:val="004168C6"/>
    <w:rsid w:val="0042608E"/>
    <w:rsid w:val="0046242E"/>
    <w:rsid w:val="00463A9C"/>
    <w:rsid w:val="00470D17"/>
    <w:rsid w:val="0047385B"/>
    <w:rsid w:val="00480DAC"/>
    <w:rsid w:val="0048127F"/>
    <w:rsid w:val="004869BC"/>
    <w:rsid w:val="00495ACB"/>
    <w:rsid w:val="004A0B75"/>
    <w:rsid w:val="004D1DB1"/>
    <w:rsid w:val="004E4A7D"/>
    <w:rsid w:val="004F05A2"/>
    <w:rsid w:val="00525EA3"/>
    <w:rsid w:val="00532323"/>
    <w:rsid w:val="005543AC"/>
    <w:rsid w:val="00557BCC"/>
    <w:rsid w:val="00563CBE"/>
    <w:rsid w:val="00576BD5"/>
    <w:rsid w:val="00585E7F"/>
    <w:rsid w:val="005A0FD0"/>
    <w:rsid w:val="005A29B7"/>
    <w:rsid w:val="005B337D"/>
    <w:rsid w:val="005D5607"/>
    <w:rsid w:val="005D63FC"/>
    <w:rsid w:val="005E006A"/>
    <w:rsid w:val="005E3844"/>
    <w:rsid w:val="005E5895"/>
    <w:rsid w:val="00601D16"/>
    <w:rsid w:val="00603835"/>
    <w:rsid w:val="00603A0B"/>
    <w:rsid w:val="00652048"/>
    <w:rsid w:val="00655634"/>
    <w:rsid w:val="00656A54"/>
    <w:rsid w:val="006605AE"/>
    <w:rsid w:val="0066161A"/>
    <w:rsid w:val="006659D8"/>
    <w:rsid w:val="00667E5A"/>
    <w:rsid w:val="006714E8"/>
    <w:rsid w:val="006A0794"/>
    <w:rsid w:val="006A0956"/>
    <w:rsid w:val="006A3BAD"/>
    <w:rsid w:val="006C3892"/>
    <w:rsid w:val="006D7260"/>
    <w:rsid w:val="006E69B5"/>
    <w:rsid w:val="006F793B"/>
    <w:rsid w:val="00700E6C"/>
    <w:rsid w:val="00716DB4"/>
    <w:rsid w:val="00724144"/>
    <w:rsid w:val="00736F36"/>
    <w:rsid w:val="00754D9C"/>
    <w:rsid w:val="007575D3"/>
    <w:rsid w:val="00757EFD"/>
    <w:rsid w:val="00761E2B"/>
    <w:rsid w:val="0076716D"/>
    <w:rsid w:val="0079102F"/>
    <w:rsid w:val="007919B3"/>
    <w:rsid w:val="007C32DB"/>
    <w:rsid w:val="007E6492"/>
    <w:rsid w:val="007F54D8"/>
    <w:rsid w:val="007F70CF"/>
    <w:rsid w:val="00812A87"/>
    <w:rsid w:val="00825639"/>
    <w:rsid w:val="0084535A"/>
    <w:rsid w:val="00851F0C"/>
    <w:rsid w:val="008539DD"/>
    <w:rsid w:val="00857133"/>
    <w:rsid w:val="00861051"/>
    <w:rsid w:val="008645BD"/>
    <w:rsid w:val="00870B9A"/>
    <w:rsid w:val="00897D05"/>
    <w:rsid w:val="008B0E97"/>
    <w:rsid w:val="008D6641"/>
    <w:rsid w:val="008D7E73"/>
    <w:rsid w:val="00906253"/>
    <w:rsid w:val="0091731F"/>
    <w:rsid w:val="00917DC1"/>
    <w:rsid w:val="00927A35"/>
    <w:rsid w:val="009300C1"/>
    <w:rsid w:val="00930288"/>
    <w:rsid w:val="00944A73"/>
    <w:rsid w:val="0095094F"/>
    <w:rsid w:val="00951328"/>
    <w:rsid w:val="0095379E"/>
    <w:rsid w:val="00971E3B"/>
    <w:rsid w:val="00971FB7"/>
    <w:rsid w:val="009863DC"/>
    <w:rsid w:val="00986AA0"/>
    <w:rsid w:val="00987C55"/>
    <w:rsid w:val="009974D6"/>
    <w:rsid w:val="009A13C2"/>
    <w:rsid w:val="009A149C"/>
    <w:rsid w:val="009A696A"/>
    <w:rsid w:val="009C6E01"/>
    <w:rsid w:val="009D7712"/>
    <w:rsid w:val="009E253E"/>
    <w:rsid w:val="009E6F77"/>
    <w:rsid w:val="009F23BC"/>
    <w:rsid w:val="009F5C11"/>
    <w:rsid w:val="009F6334"/>
    <w:rsid w:val="00A30018"/>
    <w:rsid w:val="00A308CC"/>
    <w:rsid w:val="00A33FF0"/>
    <w:rsid w:val="00A3667F"/>
    <w:rsid w:val="00A42DDD"/>
    <w:rsid w:val="00A46C29"/>
    <w:rsid w:val="00A53A06"/>
    <w:rsid w:val="00A634F5"/>
    <w:rsid w:val="00A70A38"/>
    <w:rsid w:val="00A80348"/>
    <w:rsid w:val="00A87559"/>
    <w:rsid w:val="00AB1894"/>
    <w:rsid w:val="00AB7F1E"/>
    <w:rsid w:val="00AC6532"/>
    <w:rsid w:val="00AE2059"/>
    <w:rsid w:val="00AE2FA1"/>
    <w:rsid w:val="00AF1857"/>
    <w:rsid w:val="00B01ABD"/>
    <w:rsid w:val="00B06653"/>
    <w:rsid w:val="00B0767F"/>
    <w:rsid w:val="00B13B11"/>
    <w:rsid w:val="00B145E5"/>
    <w:rsid w:val="00B25588"/>
    <w:rsid w:val="00B31A9F"/>
    <w:rsid w:val="00B36CE2"/>
    <w:rsid w:val="00B411CD"/>
    <w:rsid w:val="00B42933"/>
    <w:rsid w:val="00B4409D"/>
    <w:rsid w:val="00B533FD"/>
    <w:rsid w:val="00BC7B15"/>
    <w:rsid w:val="00BF31CD"/>
    <w:rsid w:val="00BF4C81"/>
    <w:rsid w:val="00C012D3"/>
    <w:rsid w:val="00C02162"/>
    <w:rsid w:val="00C0339A"/>
    <w:rsid w:val="00C17572"/>
    <w:rsid w:val="00C275C0"/>
    <w:rsid w:val="00C552C9"/>
    <w:rsid w:val="00C7415A"/>
    <w:rsid w:val="00C76E47"/>
    <w:rsid w:val="00C82334"/>
    <w:rsid w:val="00C95B40"/>
    <w:rsid w:val="00CB5BE8"/>
    <w:rsid w:val="00CB62DE"/>
    <w:rsid w:val="00CC47D6"/>
    <w:rsid w:val="00CE4025"/>
    <w:rsid w:val="00CF4309"/>
    <w:rsid w:val="00D009E9"/>
    <w:rsid w:val="00D2459D"/>
    <w:rsid w:val="00D27308"/>
    <w:rsid w:val="00D3555C"/>
    <w:rsid w:val="00D53062"/>
    <w:rsid w:val="00D551A8"/>
    <w:rsid w:val="00D660B4"/>
    <w:rsid w:val="00D86EF0"/>
    <w:rsid w:val="00D9525C"/>
    <w:rsid w:val="00D96ED6"/>
    <w:rsid w:val="00DA17CC"/>
    <w:rsid w:val="00DB6F98"/>
    <w:rsid w:val="00DC0691"/>
    <w:rsid w:val="00DD1692"/>
    <w:rsid w:val="00E029AC"/>
    <w:rsid w:val="00E255A6"/>
    <w:rsid w:val="00E27EB0"/>
    <w:rsid w:val="00E559E6"/>
    <w:rsid w:val="00E55B15"/>
    <w:rsid w:val="00E57041"/>
    <w:rsid w:val="00E606EC"/>
    <w:rsid w:val="00E64195"/>
    <w:rsid w:val="00E8246E"/>
    <w:rsid w:val="00E86E82"/>
    <w:rsid w:val="00E963DE"/>
    <w:rsid w:val="00EC20B9"/>
    <w:rsid w:val="00EC619B"/>
    <w:rsid w:val="00EC76B5"/>
    <w:rsid w:val="00ED2386"/>
    <w:rsid w:val="00ED3A54"/>
    <w:rsid w:val="00EE3C40"/>
    <w:rsid w:val="00EF5ED9"/>
    <w:rsid w:val="00F054DD"/>
    <w:rsid w:val="00F4318D"/>
    <w:rsid w:val="00F44F01"/>
    <w:rsid w:val="00F61801"/>
    <w:rsid w:val="00F73EDD"/>
    <w:rsid w:val="00F75EB9"/>
    <w:rsid w:val="00FA2A02"/>
    <w:rsid w:val="00FA61B1"/>
    <w:rsid w:val="00FA7D33"/>
    <w:rsid w:val="00FB0A17"/>
    <w:rsid w:val="00FB1588"/>
    <w:rsid w:val="00FB3DF9"/>
    <w:rsid w:val="00FC2B6E"/>
    <w:rsid w:val="00FD08BF"/>
    <w:rsid w:val="00FE2CC7"/>
    <w:rsid w:val="00F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9E103F-A1E5-483A-91AA-1CC61C3D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D9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87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1">
    <w:name w:val="Light Shading Accent 1"/>
    <w:basedOn w:val="TableNormal"/>
    <w:uiPriority w:val="60"/>
    <w:rsid w:val="00144B9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F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ED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571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71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757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EFD"/>
  </w:style>
  <w:style w:type="paragraph" w:styleId="Footer">
    <w:name w:val="footer"/>
    <w:basedOn w:val="Normal"/>
    <w:link w:val="FooterChar"/>
    <w:uiPriority w:val="99"/>
    <w:unhideWhenUsed/>
    <w:rsid w:val="00757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8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B295F-6D5C-43FF-B291-2AF8B9F30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2085</Words>
  <Characters>11889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 D. Anderson Cancer Center</Company>
  <LinksUpToDate>false</LinksUpToDate>
  <CharactersWithSpaces>13947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Eterovic,Agda Karina</dc:creator>
  <cp:lastModifiedBy>Akcakanat,Argun</cp:lastModifiedBy>
  <cp:revision>3</cp:revision>
  <dcterms:created xsi:type="dcterms:W3CDTF">2015-04-07T01:14:00Z</dcterms:created>
  <dcterms:modified xsi:type="dcterms:W3CDTF">2015-06-16T18:42:00Z</dcterms:modified>
</cp:coreProperties>
</file>