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97"/>
        <w:gridCol w:w="658"/>
        <w:gridCol w:w="433"/>
        <w:gridCol w:w="406"/>
        <w:gridCol w:w="365"/>
        <w:gridCol w:w="915"/>
        <w:gridCol w:w="716"/>
        <w:gridCol w:w="640"/>
        <w:gridCol w:w="1476"/>
        <w:gridCol w:w="1473"/>
        <w:gridCol w:w="1178"/>
        <w:gridCol w:w="1552"/>
        <w:gridCol w:w="1640"/>
        <w:gridCol w:w="915"/>
        <w:gridCol w:w="1552"/>
      </w:tblGrid>
      <w:tr w:rsidR="00834E4B" w:rsidRPr="00834E4B" w14:paraId="187CA5D6" w14:textId="77777777" w:rsidTr="00834E4B">
        <w:trPr>
          <w:trHeight w:val="360"/>
        </w:trPr>
        <w:tc>
          <w:tcPr>
            <w:tcW w:w="143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6D382" w14:textId="6DDC1449" w:rsidR="00834E4B" w:rsidRPr="00834E4B" w:rsidRDefault="0021444F" w:rsidP="00834E4B">
            <w:pPr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8"/>
              </w:rPr>
            </w:pPr>
            <w:bookmarkStart w:id="0" w:name="_GoBack"/>
            <w:bookmarkEnd w:id="0"/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8"/>
              </w:rPr>
              <w:t>Supplementary</w:t>
            </w:r>
            <w:r w:rsidR="00834E4B"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8"/>
              </w:rPr>
              <w:t xml:space="preserve"> Table 1: Patient, Tumor, and Treatment Characteristics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CFD56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FC7A6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0B70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2A340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DA6BD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28E5B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0FE7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AD866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  <w:t> </w:t>
            </w:r>
          </w:p>
        </w:tc>
      </w:tr>
      <w:tr w:rsidR="00F3733C" w:rsidRPr="00834E4B" w14:paraId="74356B5D" w14:textId="77777777" w:rsidTr="00F3733C">
        <w:trPr>
          <w:trHeight w:val="26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C1F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9FB5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E7AD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C611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5B82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6231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D515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53F4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A2DC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CF6E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6C08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23CE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78D2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C1BE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</w:tr>
      <w:tr w:rsidR="00F3733C" w:rsidRPr="00834E4B" w14:paraId="490BE155" w14:textId="77777777" w:rsidTr="00F3733C">
        <w:trPr>
          <w:trHeight w:val="260"/>
        </w:trPr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4CAB8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Patient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1B91A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Gender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067E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Age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0E6EA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Histology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7825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MGMT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0FE3B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IDH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5EC1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RT Dose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FBD5E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Concurrent Chemo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0BF20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Adjuvant Therapy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111C2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Time to Progression (mo)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2FEDD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Time to 2nd surgery (mo)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57BF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Salvage Therapy before 2nd surgery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B3725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OS (mo)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4A8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  <w:t>Alive at last follow-up</w:t>
            </w:r>
          </w:p>
        </w:tc>
      </w:tr>
      <w:tr w:rsidR="00F3733C" w:rsidRPr="00834E4B" w14:paraId="15DA76A8" w14:textId="77777777" w:rsidTr="00F3733C">
        <w:trPr>
          <w:trHeight w:val="26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591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1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8234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E879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2CCB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427D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679C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C056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760A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2C75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61A3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A1F2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CB4F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5C0F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746D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</w:tr>
      <w:tr w:rsidR="00F3733C" w:rsidRPr="00834E4B" w14:paraId="5B24AEEB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C493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286D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Female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9C29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57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C470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B39C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46FB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E6D3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E5BF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B9F6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0096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15.9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5BBF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16.1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A5E6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379A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23.5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00FD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6F2C3F41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5260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2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0106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Male  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F5F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43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7DDD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85C3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7B0E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B39C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3453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2705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E6F8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2.9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B78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3.5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4EA6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1982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19.4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7CF3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48D43AAF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9DA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3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891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Male  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9E70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71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E90F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AB08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2FCA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4913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3EEF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3948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4C8F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9.0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D5C7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9.5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063D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2EE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12.3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E8A1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003197EB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2F62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4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73FA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Female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328F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43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71A4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6450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32B2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A425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CBDF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1F33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C4A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4.5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7F22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5.5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F8DF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3B5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22.6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02AD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3937E217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C999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5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A10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Female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D62A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57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D62A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D216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851D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6B53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1510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D7D9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7789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8.7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A0E1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9.6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B6FA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4320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50.9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0635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11BE5132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6718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6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DC49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Female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AAD2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54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0D02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F3F3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6C2C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A4FC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6300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1895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FF72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80E0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3.7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B74A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4.3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6846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46D5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17.7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2787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23F08A97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950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7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DBCE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Female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3DA2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51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5AD9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1F5C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unmethylated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CECE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B27D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56B4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 + bevacizumab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0371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temozolamide + bevacizumab 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EDE6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11.9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8751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13.1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0472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50F9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21.2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25D7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0D1B387D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8278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8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1799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Female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38E6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62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B42E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46D1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methylated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8E60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mutated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D989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1C62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BD9B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D3A1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24.4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85C1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32.9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14C7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laser interstitial thermal therapy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0411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37.2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B79F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2CC7D747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D246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9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B07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Male  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2B7D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55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14DB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E31D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unmethylated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82F1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mutated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FBE4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3756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D274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A1C7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10.2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3006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11.0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4320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0083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14.5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6BFE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1C68DBCF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76C5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10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0AFC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Male  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077D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26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2B1D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D62C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unmethylated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1945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4A40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5F75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 + carmustine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B5B1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 + carmustine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04E4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3.3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8482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356F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C4B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72.0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18DF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yes</w:t>
            </w:r>
          </w:p>
        </w:tc>
      </w:tr>
      <w:tr w:rsidR="00F3733C" w:rsidRPr="00834E4B" w14:paraId="2FDD9595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61E5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11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9C42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Male  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5270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46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70F3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E116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unmethylated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D56B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mutated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4E34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6300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DCAF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FD78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9A8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18.3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97F2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31.2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E366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bevacizumab-based chemo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9AA5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37.2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7692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0C7B42B8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4719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12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7F59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Female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3712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57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A127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396D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unmethylated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BF6B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6E40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6300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59E7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C5CA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AC2D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5.9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135C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A889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none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49D8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17.5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8E2D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75FA4173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55A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13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969B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Male  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7A2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64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B6DC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0933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methylated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C1A4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assessed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A1CC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6000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D444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27A4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B0D8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4.6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2861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21.2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103E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bevacizumab-based chemo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EFDF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32.3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ED38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15A0CA73" w14:textId="77777777" w:rsidTr="00F3733C">
        <w:trPr>
          <w:trHeight w:val="280"/>
        </w:trPr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DD41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14</w:t>
            </w: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BF7C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 xml:space="preserve">Male      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CCB8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56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6C10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GBM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64A7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unmethylated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0F0A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not mutated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F18F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6300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EF9D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2CC1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temozolamide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D655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13.5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5C23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23.5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7BB7" w14:textId="77777777" w:rsidR="00834E4B" w:rsidRPr="00834E4B" w:rsidRDefault="00834E4B" w:rsidP="00834E4B">
            <w:pPr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bevacizumab-based chemo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DC85" w14:textId="77777777" w:rsidR="00834E4B" w:rsidRPr="00834E4B" w:rsidRDefault="00834E4B" w:rsidP="00834E4B">
            <w:pPr>
              <w:jc w:val="center"/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Calibri" w:eastAsia="Times New Roman" w:hAnsi="Calibri" w:cs="Times New Roman"/>
                <w:color w:val="000000"/>
                <w:sz w:val="11"/>
                <w:szCs w:val="20"/>
              </w:rPr>
              <w:t>32.0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A744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no</w:t>
            </w:r>
          </w:p>
        </w:tc>
      </w:tr>
      <w:tr w:rsidR="00F3733C" w:rsidRPr="00834E4B" w14:paraId="0C36D3FD" w14:textId="77777777" w:rsidTr="00F3733C">
        <w:trPr>
          <w:trHeight w:val="260"/>
        </w:trPr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36316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D1D81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1C7E4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E2A21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30595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A1DEB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6C5B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BAA70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65A30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EB290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510F5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86E40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A98FE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C18F8" w14:textId="77777777" w:rsidR="00834E4B" w:rsidRPr="00834E4B" w:rsidRDefault="00834E4B" w:rsidP="00834E4B">
            <w:pPr>
              <w:jc w:val="center"/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 </w:t>
            </w:r>
          </w:p>
        </w:tc>
      </w:tr>
      <w:tr w:rsidR="00834E4B" w:rsidRPr="00834E4B" w14:paraId="1EE07D88" w14:textId="77777777" w:rsidTr="00834E4B">
        <w:trPr>
          <w:trHeight w:val="260"/>
        </w:trPr>
        <w:tc>
          <w:tcPr>
            <w:tcW w:w="266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47FC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Abbreviations: MGMT - O6-Methylguanine-DNA methyltransferase, IDH - isocitrate dehydrogenase, RT - radiation therapy, OS - overall survival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556D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305C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F357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3A1C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EE0F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</w:tr>
      <w:tr w:rsidR="00F3733C" w:rsidRPr="00834E4B" w14:paraId="02D1CB09" w14:textId="77777777" w:rsidTr="00F3733C">
        <w:trPr>
          <w:trHeight w:val="260"/>
        </w:trPr>
        <w:tc>
          <w:tcPr>
            <w:tcW w:w="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9A35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Age represents age at time of first surgery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A7E4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97FD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ADAA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03B1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41DE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ADB4" w14:textId="77777777" w:rsidR="00834E4B" w:rsidRPr="00834E4B" w:rsidRDefault="00834E4B" w:rsidP="00834E4B">
            <w:pPr>
              <w:jc w:val="center"/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93E2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EF22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E7BB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DEDB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3CF1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</w:tr>
      <w:tr w:rsidR="00834E4B" w:rsidRPr="00834E4B" w14:paraId="30833BDD" w14:textId="77777777" w:rsidTr="00834E4B">
        <w:trPr>
          <w:trHeight w:val="260"/>
        </w:trPr>
        <w:tc>
          <w:tcPr>
            <w:tcW w:w="215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D7CF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  <w:r w:rsidRPr="00834E4B"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  <w:t>Time to progression, time to second surgery, and overall survival calculated from the date of the initial surgery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FB3E" w14:textId="77777777" w:rsidR="00834E4B" w:rsidRPr="00834E4B" w:rsidRDefault="00834E4B" w:rsidP="00834E4B">
            <w:pPr>
              <w:rPr>
                <w:rFonts w:ascii="Helvetica" w:eastAsia="Times New Roman" w:hAnsi="Helvetica" w:cs="Times New Roman"/>
                <w:color w:val="000000"/>
                <w:sz w:val="11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383D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5745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ED79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1B18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1CEB" w14:textId="77777777" w:rsidR="00834E4B" w:rsidRPr="00834E4B" w:rsidRDefault="00834E4B" w:rsidP="00834E4B">
            <w:pPr>
              <w:rPr>
                <w:rFonts w:ascii="Times New Roman" w:eastAsia="Times New Roman" w:hAnsi="Times New Roman" w:cs="Times New Roman"/>
                <w:sz w:val="11"/>
                <w:szCs w:val="20"/>
              </w:rPr>
            </w:pPr>
          </w:p>
        </w:tc>
      </w:tr>
    </w:tbl>
    <w:p w14:paraId="359C549E" w14:textId="77777777" w:rsidR="000E1B89" w:rsidRDefault="000E1B89"/>
    <w:p w14:paraId="3825FB6D" w14:textId="77777777" w:rsidR="00D52B02" w:rsidRDefault="00D52B02"/>
    <w:p w14:paraId="242B49FC" w14:textId="77777777" w:rsidR="00D52B02" w:rsidRDefault="00D52B02"/>
    <w:p w14:paraId="2BC203AB" w14:textId="77777777" w:rsidR="00D52B02" w:rsidRDefault="00D52B02"/>
    <w:p w14:paraId="4D1376A9" w14:textId="77777777" w:rsidR="00D52B02" w:rsidRDefault="00D52B02"/>
    <w:p w14:paraId="7EBC0C6E" w14:textId="77777777" w:rsidR="00D52B02" w:rsidRDefault="00D52B02"/>
    <w:p w14:paraId="0F35CC67" w14:textId="77777777" w:rsidR="00D52B02" w:rsidRDefault="00D52B02"/>
    <w:p w14:paraId="1DEF4963" w14:textId="77777777" w:rsidR="00D52B02" w:rsidRDefault="00D52B02"/>
    <w:p w14:paraId="7FDF16C1" w14:textId="77777777" w:rsidR="00D52B02" w:rsidRDefault="00D52B02"/>
    <w:p w14:paraId="2C78E85E" w14:textId="77777777" w:rsidR="00D52B02" w:rsidRDefault="00D52B02"/>
    <w:p w14:paraId="35773A89" w14:textId="77777777" w:rsidR="00D52B02" w:rsidRDefault="00D52B02"/>
    <w:p w14:paraId="3A0D7230" w14:textId="77777777" w:rsidR="00D52B02" w:rsidRDefault="00D52B02"/>
    <w:p w14:paraId="30E25BCD" w14:textId="77777777" w:rsidR="00D52B02" w:rsidRDefault="00D52B02"/>
    <w:p w14:paraId="76E8A26F" w14:textId="77777777" w:rsidR="00D52B02" w:rsidRDefault="00D52B02"/>
    <w:p w14:paraId="55AC69CB" w14:textId="77777777" w:rsidR="00D52B02" w:rsidRDefault="00D52B02"/>
    <w:sectPr w:rsidR="00D52B02" w:rsidSect="00834E4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89"/>
    <w:rsid w:val="000E1B89"/>
    <w:rsid w:val="0021444F"/>
    <w:rsid w:val="002E4FC0"/>
    <w:rsid w:val="00353FAF"/>
    <w:rsid w:val="00380C21"/>
    <w:rsid w:val="00734A4A"/>
    <w:rsid w:val="00751E9D"/>
    <w:rsid w:val="00834E4B"/>
    <w:rsid w:val="00894E35"/>
    <w:rsid w:val="00A75F5F"/>
    <w:rsid w:val="00B81B40"/>
    <w:rsid w:val="00D52B02"/>
    <w:rsid w:val="00DC3146"/>
    <w:rsid w:val="00ED323B"/>
    <w:rsid w:val="00F3733C"/>
    <w:rsid w:val="00F66E53"/>
    <w:rsid w:val="00FD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0D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2B0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2B02"/>
    <w:rPr>
      <w:color w:val="954F72"/>
      <w:u w:val="single"/>
    </w:rPr>
  </w:style>
  <w:style w:type="paragraph" w:customStyle="1" w:styleId="xl63">
    <w:name w:val="xl63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64">
    <w:name w:val="xl64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65">
    <w:name w:val="xl65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  <w:b/>
      <w:bCs/>
      <w:sz w:val="32"/>
      <w:szCs w:val="32"/>
    </w:rPr>
  </w:style>
  <w:style w:type="paragraph" w:customStyle="1" w:styleId="xl66">
    <w:name w:val="xl66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  <w:sz w:val="32"/>
      <w:szCs w:val="32"/>
    </w:rPr>
  </w:style>
  <w:style w:type="paragraph" w:customStyle="1" w:styleId="xl67">
    <w:name w:val="xl67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  <w:sz w:val="32"/>
      <w:szCs w:val="32"/>
    </w:rPr>
  </w:style>
  <w:style w:type="paragraph" w:customStyle="1" w:styleId="xl68">
    <w:name w:val="xl68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69">
    <w:name w:val="xl69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70">
    <w:name w:val="xl70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71">
    <w:name w:val="xl71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sz w:val="32"/>
      <w:szCs w:val="32"/>
    </w:rPr>
  </w:style>
  <w:style w:type="paragraph" w:customStyle="1" w:styleId="xl72">
    <w:name w:val="xl72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3">
    <w:name w:val="xl73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4">
    <w:name w:val="xl74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5">
    <w:name w:val="xl75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6">
    <w:name w:val="xl76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77">
    <w:name w:val="xl77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78">
    <w:name w:val="xl78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2B0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2B02"/>
    <w:rPr>
      <w:color w:val="954F72"/>
      <w:u w:val="single"/>
    </w:rPr>
  </w:style>
  <w:style w:type="paragraph" w:customStyle="1" w:styleId="xl63">
    <w:name w:val="xl63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64">
    <w:name w:val="xl64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65">
    <w:name w:val="xl65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  <w:b/>
      <w:bCs/>
      <w:sz w:val="32"/>
      <w:szCs w:val="32"/>
    </w:rPr>
  </w:style>
  <w:style w:type="paragraph" w:customStyle="1" w:styleId="xl66">
    <w:name w:val="xl66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</w:pPr>
    <w:rPr>
      <w:rFonts w:ascii="Helvetica" w:hAnsi="Helvetica" w:cs="Times New Roman"/>
      <w:sz w:val="32"/>
      <w:szCs w:val="32"/>
    </w:rPr>
  </w:style>
  <w:style w:type="paragraph" w:customStyle="1" w:styleId="xl67">
    <w:name w:val="xl67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  <w:sz w:val="32"/>
      <w:szCs w:val="32"/>
    </w:rPr>
  </w:style>
  <w:style w:type="paragraph" w:customStyle="1" w:styleId="xl68">
    <w:name w:val="xl68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69">
    <w:name w:val="xl69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70">
    <w:name w:val="xl70"/>
    <w:basedOn w:val="Normal"/>
    <w:rsid w:val="00D52B02"/>
    <w:pPr>
      <w:spacing w:before="100" w:beforeAutospacing="1" w:after="100" w:afterAutospacing="1"/>
    </w:pPr>
    <w:rPr>
      <w:rFonts w:ascii="Helvetica" w:hAnsi="Helvetica" w:cs="Times New Roman"/>
    </w:rPr>
  </w:style>
  <w:style w:type="paragraph" w:customStyle="1" w:styleId="xl71">
    <w:name w:val="xl71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sz w:val="32"/>
      <w:szCs w:val="32"/>
    </w:rPr>
  </w:style>
  <w:style w:type="paragraph" w:customStyle="1" w:styleId="xl72">
    <w:name w:val="xl72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3">
    <w:name w:val="xl73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4">
    <w:name w:val="xl74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5">
    <w:name w:val="xl75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</w:rPr>
  </w:style>
  <w:style w:type="paragraph" w:customStyle="1" w:styleId="xl76">
    <w:name w:val="xl76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77">
    <w:name w:val="xl77"/>
    <w:basedOn w:val="Normal"/>
    <w:rsid w:val="00D52B02"/>
    <w:pP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  <w:style w:type="paragraph" w:customStyle="1" w:styleId="xl78">
    <w:name w:val="xl78"/>
    <w:basedOn w:val="Normal"/>
    <w:rsid w:val="00D52B0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Helvetica" w:hAnsi="Helvetica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D93C25-1E72-404F-B70C-7F0748076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Shariq Khwaja</dc:creator>
  <cp:lastModifiedBy>Bender, Ellen</cp:lastModifiedBy>
  <cp:revision>2</cp:revision>
  <dcterms:created xsi:type="dcterms:W3CDTF">2018-09-11T19:56:00Z</dcterms:created>
  <dcterms:modified xsi:type="dcterms:W3CDTF">2018-09-11T19:56:00Z</dcterms:modified>
</cp:coreProperties>
</file>