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DF9" w:rsidRPr="00730124" w:rsidRDefault="00135DF9" w:rsidP="00135DF9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30124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Pr="00730124">
        <w:rPr>
          <w:rFonts w:ascii="Times New Roman" w:hAnsi="Times New Roman" w:cs="Times New Roman"/>
          <w:b/>
          <w:sz w:val="24"/>
          <w:szCs w:val="24"/>
        </w:rPr>
        <w:t xml:space="preserve">1. </w:t>
      </w:r>
      <w:proofErr w:type="gramStart"/>
      <w:r w:rsidRPr="00730124">
        <w:rPr>
          <w:rFonts w:ascii="Times New Roman" w:hAnsi="Times New Roman" w:cs="Times New Roman"/>
          <w:b/>
          <w:sz w:val="24"/>
          <w:szCs w:val="24"/>
        </w:rPr>
        <w:t>Plasmids.</w:t>
      </w:r>
      <w:proofErr w:type="gramEnd"/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4174"/>
        <w:gridCol w:w="4351"/>
      </w:tblGrid>
      <w:tr w:rsidR="00135DF9" w:rsidRPr="00730124" w:rsidTr="00EF57F7">
        <w:trPr>
          <w:trHeight w:val="290"/>
        </w:trPr>
        <w:tc>
          <w:tcPr>
            <w:tcW w:w="4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35DF9" w:rsidRPr="00730124" w:rsidRDefault="00135DF9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</w:rPr>
              <w:t>Construct</w:t>
            </w:r>
          </w:p>
        </w:tc>
        <w:tc>
          <w:tcPr>
            <w:tcW w:w="4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35DF9" w:rsidRPr="00730124" w:rsidRDefault="00135DF9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</w:rPr>
              <w:t>Source</w:t>
            </w:r>
          </w:p>
        </w:tc>
      </w:tr>
      <w:tr w:rsidR="00135DF9" w:rsidRPr="00730124" w:rsidTr="00EF57F7">
        <w:trPr>
          <w:trHeight w:val="552"/>
        </w:trPr>
        <w:tc>
          <w:tcPr>
            <w:tcW w:w="4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DF9" w:rsidRPr="00730124" w:rsidRDefault="00135DF9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i/>
                <w:iCs/>
                <w:color w:val="000000"/>
                <w:sz w:val="24"/>
                <w:szCs w:val="24"/>
              </w:rPr>
              <w:t xml:space="preserve">ErbB2 </w:t>
            </w:r>
            <w:proofErr w:type="spellStart"/>
            <w:r w:rsidRPr="00730124">
              <w:rPr>
                <w:rFonts w:ascii="Times New Roman" w:eastAsiaTheme="minorHAnsi" w:hAnsi="Times New Roman" w:cs="Times New Roman"/>
                <w:iCs/>
                <w:color w:val="000000"/>
                <w:sz w:val="24"/>
                <w:szCs w:val="24"/>
              </w:rPr>
              <w:t>shRNA</w:t>
            </w:r>
            <w:proofErr w:type="spellEnd"/>
            <w:r w:rsidRPr="00730124">
              <w:rPr>
                <w:rFonts w:ascii="Times New Roman" w:eastAsiaTheme="minorHAnsi" w:hAnsi="Times New Roman" w:cs="Times New Roman"/>
                <w:iCs/>
                <w:color w:val="000000"/>
                <w:sz w:val="24"/>
                <w:szCs w:val="24"/>
              </w:rPr>
              <w:t xml:space="preserve">; </w:t>
            </w: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NM_001003817.1, XM_109715.3-689        </w:t>
            </w:r>
          </w:p>
        </w:tc>
        <w:tc>
          <w:tcPr>
            <w:tcW w:w="4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DF9" w:rsidRPr="00730124" w:rsidRDefault="00135DF9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Washington University Genome Institute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, St. Louis MO</w:t>
            </w: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35DF9" w:rsidRPr="00730124" w:rsidTr="00EF57F7">
        <w:trPr>
          <w:trHeight w:val="290"/>
        </w:trPr>
        <w:tc>
          <w:tcPr>
            <w:tcW w:w="4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DF9" w:rsidRPr="00730124" w:rsidRDefault="00135DF9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pLKO.1 </w:t>
            </w:r>
          </w:p>
        </w:tc>
        <w:tc>
          <w:tcPr>
            <w:tcW w:w="4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DF9" w:rsidRPr="00730124" w:rsidRDefault="00135DF9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Sigma, St. Louis MO</w:t>
            </w:r>
          </w:p>
        </w:tc>
      </w:tr>
      <w:tr w:rsidR="00135DF9" w:rsidRPr="00730124" w:rsidTr="00EF57F7">
        <w:trPr>
          <w:trHeight w:val="552"/>
        </w:trPr>
        <w:tc>
          <w:tcPr>
            <w:tcW w:w="4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DF9" w:rsidRPr="00730124" w:rsidRDefault="00135DF9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MSCV.ErbB2</w:t>
            </w: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vertAlign w:val="superscript"/>
              </w:rPr>
              <w:t>V659E</w:t>
            </w:r>
          </w:p>
        </w:tc>
        <w:tc>
          <w:tcPr>
            <w:tcW w:w="4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DF9" w:rsidRPr="00730124" w:rsidRDefault="00135DF9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Martine </w:t>
            </w:r>
            <w:proofErr w:type="spellStart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Roussel</w:t>
            </w:r>
            <w:proofErr w:type="spellEnd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, St. Jude Children's Research Hospital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, Memphis TN</w:t>
            </w:r>
          </w:p>
        </w:tc>
      </w:tr>
      <w:tr w:rsidR="00135DF9" w:rsidRPr="00730124" w:rsidTr="00EF57F7">
        <w:trPr>
          <w:trHeight w:val="290"/>
        </w:trPr>
        <w:tc>
          <w:tcPr>
            <w:tcW w:w="4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DF9" w:rsidRPr="00730124" w:rsidRDefault="00135DF9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MSCV.NF2 (L64P)</w:t>
            </w:r>
          </w:p>
        </w:tc>
        <w:tc>
          <w:tcPr>
            <w:tcW w:w="4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DF9" w:rsidRPr="00730124" w:rsidRDefault="00135DF9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Houshmandi</w:t>
            </w:r>
            <w:proofErr w:type="spellEnd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et al., 2009</w:t>
            </w:r>
          </w:p>
        </w:tc>
      </w:tr>
      <w:tr w:rsidR="00135DF9" w:rsidRPr="00730124" w:rsidTr="00EF57F7">
        <w:trPr>
          <w:trHeight w:val="290"/>
        </w:trPr>
        <w:tc>
          <w:tcPr>
            <w:tcW w:w="4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DF9" w:rsidRPr="00730124" w:rsidRDefault="00135DF9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MSCV.NF2 (WT)</w:t>
            </w:r>
          </w:p>
        </w:tc>
        <w:tc>
          <w:tcPr>
            <w:tcW w:w="4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DF9" w:rsidRPr="00730124" w:rsidRDefault="00135DF9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Houshmandi</w:t>
            </w:r>
            <w:proofErr w:type="spellEnd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et al., 2009</w:t>
            </w:r>
          </w:p>
        </w:tc>
      </w:tr>
      <w:tr w:rsidR="00135DF9" w:rsidRPr="00730124" w:rsidTr="00EF57F7">
        <w:trPr>
          <w:trHeight w:val="319"/>
        </w:trPr>
        <w:tc>
          <w:tcPr>
            <w:tcW w:w="4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DF9" w:rsidRPr="00730124" w:rsidRDefault="00135DF9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MSCV.Rac1</w:t>
            </w: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vertAlign w:val="superscript"/>
              </w:rPr>
              <w:t>N17</w:t>
            </w:r>
          </w:p>
        </w:tc>
        <w:tc>
          <w:tcPr>
            <w:tcW w:w="4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DF9" w:rsidRPr="00730124" w:rsidRDefault="00135DF9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Banerjee et al., 2010</w:t>
            </w:r>
          </w:p>
        </w:tc>
      </w:tr>
    </w:tbl>
    <w:p w:rsidR="00C06FE8" w:rsidRDefault="00C06FE8"/>
    <w:sectPr w:rsidR="00C06FE8" w:rsidSect="00135DF9">
      <w:headerReference w:type="default" r:id="rId7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5BE" w:rsidRDefault="003855BE" w:rsidP="00135DF9">
      <w:pPr>
        <w:spacing w:after="0" w:line="240" w:lineRule="auto"/>
      </w:pPr>
      <w:r>
        <w:separator/>
      </w:r>
    </w:p>
  </w:endnote>
  <w:endnote w:type="continuationSeparator" w:id="0">
    <w:p w:rsidR="003855BE" w:rsidRDefault="003855BE" w:rsidP="00135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5BE" w:rsidRDefault="003855BE" w:rsidP="00135DF9">
      <w:pPr>
        <w:spacing w:after="0" w:line="240" w:lineRule="auto"/>
      </w:pPr>
      <w:r>
        <w:separator/>
      </w:r>
    </w:p>
  </w:footnote>
  <w:footnote w:type="continuationSeparator" w:id="0">
    <w:p w:rsidR="003855BE" w:rsidRDefault="003855BE" w:rsidP="00135D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549157"/>
      <w:docPartObj>
        <w:docPartGallery w:val="Page Numbers (Top of Page)"/>
        <w:docPartUnique/>
      </w:docPartObj>
    </w:sdtPr>
    <w:sdtEndPr>
      <w:rPr>
        <w:noProof/>
      </w:rPr>
    </w:sdtEndPr>
    <w:sdtContent>
      <w:p w:rsidR="00135DF9" w:rsidRDefault="00135DF9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12B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35DF9" w:rsidRDefault="00135DF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F9"/>
    <w:rsid w:val="001012B6"/>
    <w:rsid w:val="00135DF9"/>
    <w:rsid w:val="003855BE"/>
    <w:rsid w:val="003C76F9"/>
    <w:rsid w:val="00C0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DF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5D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5DF9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135D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5DF9"/>
    <w:rPr>
      <w:rFonts w:eastAsiaTheme="minorEastAsia"/>
    </w:rPr>
  </w:style>
  <w:style w:type="character" w:styleId="LineNumber">
    <w:name w:val="line number"/>
    <w:basedOn w:val="DefaultParagraphFont"/>
    <w:uiPriority w:val="99"/>
    <w:semiHidden/>
    <w:unhideWhenUsed/>
    <w:rsid w:val="00135D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DF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5D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5DF9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135D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5DF9"/>
    <w:rPr>
      <w:rFonts w:eastAsiaTheme="minorEastAsia"/>
    </w:rPr>
  </w:style>
  <w:style w:type="character" w:styleId="LineNumber">
    <w:name w:val="line number"/>
    <w:basedOn w:val="DefaultParagraphFont"/>
    <w:uiPriority w:val="99"/>
    <w:semiHidden/>
    <w:unhideWhenUsed/>
    <w:rsid w:val="00135D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Garcia, Cynthia</dc:creator>
  <cp:lastModifiedBy>Potts, Nathaniel</cp:lastModifiedBy>
  <cp:revision>2</cp:revision>
  <dcterms:created xsi:type="dcterms:W3CDTF">2014-05-20T01:32:00Z</dcterms:created>
  <dcterms:modified xsi:type="dcterms:W3CDTF">2014-05-20T01:32:00Z</dcterms:modified>
</cp:coreProperties>
</file>