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6C6DDD" w14:textId="77777777" w:rsidR="00D22D2B" w:rsidRPr="008F1A2E" w:rsidRDefault="00D22D2B" w:rsidP="00D22D2B">
      <w:pPr>
        <w:widowControl w:val="0"/>
        <w:autoSpaceDE w:val="0"/>
        <w:autoSpaceDN w:val="0"/>
        <w:adjustRightInd w:val="0"/>
        <w:contextualSpacing/>
        <w:rPr>
          <w:rFonts w:ascii="Arial" w:hAnsi="Arial" w:cs="Consolas"/>
          <w:sz w:val="24"/>
          <w:szCs w:val="24"/>
        </w:rPr>
      </w:pPr>
      <w:bookmarkStart w:id="0" w:name="_GoBack"/>
      <w:bookmarkEnd w:id="0"/>
      <w:r w:rsidRPr="008F1A2E">
        <w:rPr>
          <w:rFonts w:ascii="Arial" w:hAnsi="Arial" w:cs="Times New Roman"/>
          <w:color w:val="1A1A1A"/>
          <w:sz w:val="24"/>
          <w:szCs w:val="24"/>
        </w:rPr>
        <w:t>Carl D. Hacker</w:t>
      </w:r>
      <w:r w:rsidRPr="008F1A2E">
        <w:rPr>
          <w:rFonts w:ascii="Courier" w:hAnsi="Courier" w:cs="Courier"/>
          <w:color w:val="1A1A1A"/>
          <w:sz w:val="24"/>
          <w:szCs w:val="24"/>
        </w:rPr>
        <w:t>⁠</w:t>
      </w:r>
      <w:r>
        <w:rPr>
          <w:rFonts w:ascii="Arial" w:hAnsi="Arial" w:cs="Times New Roman"/>
          <w:color w:val="1A1A1A"/>
        </w:rPr>
        <w:t>,</w:t>
      </w:r>
      <w:r w:rsidRPr="008F1A2E">
        <w:rPr>
          <w:rFonts w:ascii="Arial" w:hAnsi="Arial" w:cs="Times New Roman"/>
          <w:color w:val="1A1A1A"/>
          <w:sz w:val="24"/>
          <w:szCs w:val="24"/>
        </w:rPr>
        <w:t xml:space="preserve"> Abraham Z. Snyder</w:t>
      </w:r>
      <w:r w:rsidRPr="008F1A2E">
        <w:rPr>
          <w:rFonts w:ascii="Courier" w:hAnsi="Courier" w:cs="Courier"/>
          <w:color w:val="1A1A1A"/>
          <w:sz w:val="24"/>
          <w:szCs w:val="24"/>
        </w:rPr>
        <w:t>⁠</w:t>
      </w:r>
      <w:r w:rsidRPr="008F1A2E">
        <w:rPr>
          <w:rFonts w:ascii="Arial" w:hAnsi="Arial" w:cs="Times New Roman"/>
          <w:color w:val="1A1A1A"/>
          <w:sz w:val="24"/>
          <w:szCs w:val="24"/>
        </w:rPr>
        <w:t xml:space="preserve">, </w:t>
      </w:r>
      <w:proofErr w:type="spellStart"/>
      <w:r w:rsidRPr="008F1A2E">
        <w:rPr>
          <w:rFonts w:ascii="Arial" w:hAnsi="Arial" w:cs="Times New Roman"/>
          <w:color w:val="1A1A1A"/>
          <w:sz w:val="24"/>
          <w:szCs w:val="24"/>
        </w:rPr>
        <w:t>Mrinal</w:t>
      </w:r>
      <w:proofErr w:type="spellEnd"/>
      <w:r w:rsidRPr="008F1A2E">
        <w:rPr>
          <w:rFonts w:ascii="Arial" w:hAnsi="Arial" w:cs="Times New Roman"/>
          <w:color w:val="1A1A1A"/>
          <w:sz w:val="24"/>
          <w:szCs w:val="24"/>
        </w:rPr>
        <w:t xml:space="preserve"> </w:t>
      </w:r>
      <w:proofErr w:type="spellStart"/>
      <w:r w:rsidRPr="008F1A2E">
        <w:rPr>
          <w:rFonts w:ascii="Arial" w:hAnsi="Arial" w:cs="Times New Roman"/>
          <w:color w:val="1A1A1A"/>
          <w:sz w:val="24"/>
          <w:szCs w:val="24"/>
        </w:rPr>
        <w:t>Pahwa</w:t>
      </w:r>
      <w:proofErr w:type="spellEnd"/>
      <w:r w:rsidRPr="008F1A2E">
        <w:rPr>
          <w:rFonts w:ascii="Courier" w:hAnsi="Courier" w:cs="Courier"/>
          <w:color w:val="1A1A1A"/>
          <w:sz w:val="24"/>
          <w:szCs w:val="24"/>
        </w:rPr>
        <w:t>⁠</w:t>
      </w:r>
      <w:r w:rsidRPr="008F1A2E">
        <w:rPr>
          <w:rFonts w:ascii="Arial" w:hAnsi="Arial" w:cs="Times New Roman"/>
          <w:color w:val="1A1A1A"/>
          <w:sz w:val="24"/>
          <w:szCs w:val="24"/>
        </w:rPr>
        <w:t xml:space="preserve">, Maurizio </w:t>
      </w:r>
      <w:proofErr w:type="spellStart"/>
      <w:r w:rsidRPr="008F1A2E">
        <w:rPr>
          <w:rFonts w:ascii="Arial" w:hAnsi="Arial" w:cs="Times New Roman"/>
          <w:color w:val="1A1A1A"/>
          <w:sz w:val="24"/>
          <w:szCs w:val="24"/>
        </w:rPr>
        <w:t>Corbetta</w:t>
      </w:r>
      <w:proofErr w:type="spellEnd"/>
      <w:r w:rsidRPr="008F1A2E">
        <w:rPr>
          <w:rFonts w:ascii="Courier" w:hAnsi="Courier" w:cs="Courier"/>
          <w:color w:val="1A1A1A"/>
          <w:sz w:val="24"/>
          <w:szCs w:val="24"/>
        </w:rPr>
        <w:t>⁠</w:t>
      </w:r>
      <w:r>
        <w:rPr>
          <w:rFonts w:ascii="Arial" w:hAnsi="Arial" w:cs="Times New Roman"/>
          <w:color w:val="1A1A1A"/>
        </w:rPr>
        <w:t>,</w:t>
      </w:r>
      <w:r w:rsidRPr="008F1A2E">
        <w:rPr>
          <w:rFonts w:ascii="Arial" w:hAnsi="Arial" w:cs="Times New Roman"/>
          <w:color w:val="1A1A1A"/>
          <w:sz w:val="24"/>
          <w:szCs w:val="24"/>
        </w:rPr>
        <w:t xml:space="preserve"> </w:t>
      </w:r>
      <w:r w:rsidRPr="008F1A2E">
        <w:rPr>
          <w:rFonts w:ascii="Courier" w:hAnsi="Courier" w:cs="Courier"/>
          <w:color w:val="1A1A1A"/>
          <w:sz w:val="24"/>
          <w:szCs w:val="24"/>
        </w:rPr>
        <w:t>⁠</w:t>
      </w:r>
      <w:r>
        <w:rPr>
          <w:rFonts w:ascii="Arial" w:hAnsi="Arial" w:cs="Times New Roman"/>
          <w:color w:val="1A1A1A"/>
        </w:rPr>
        <w:t xml:space="preserve">Eric C. </w:t>
      </w:r>
      <w:proofErr w:type="spellStart"/>
      <w:r w:rsidRPr="008F1A2E">
        <w:rPr>
          <w:rFonts w:ascii="Arial" w:hAnsi="Arial" w:cs="Times New Roman"/>
          <w:color w:val="1A1A1A"/>
          <w:sz w:val="24"/>
          <w:szCs w:val="24"/>
        </w:rPr>
        <w:t>Leuthardt</w:t>
      </w:r>
      <w:proofErr w:type="spellEnd"/>
      <w:r w:rsidRPr="008F1A2E">
        <w:rPr>
          <w:rFonts w:ascii="Courier" w:hAnsi="Courier" w:cs="Courier"/>
          <w:color w:val="1A1A1A"/>
          <w:sz w:val="24"/>
          <w:szCs w:val="24"/>
        </w:rPr>
        <w:t>⁠</w:t>
      </w:r>
      <w:r>
        <w:rPr>
          <w:rFonts w:ascii="Arial" w:hAnsi="Arial" w:cs="Times New Roman"/>
          <w:color w:val="1A1A1A"/>
        </w:rPr>
        <w:t>.</w:t>
      </w:r>
    </w:p>
    <w:p w14:paraId="0D275173" w14:textId="77272D36" w:rsidR="00D22D2B" w:rsidRPr="00D22D2B" w:rsidRDefault="00D22D2B" w:rsidP="00D22D2B">
      <w:pPr>
        <w:widowControl w:val="0"/>
        <w:autoSpaceDE w:val="0"/>
        <w:autoSpaceDN w:val="0"/>
        <w:adjustRightInd w:val="0"/>
        <w:rPr>
          <w:rFonts w:ascii="Arial" w:hAnsi="Arial" w:cs="Times New Roman"/>
          <w:color w:val="1A1A1A"/>
        </w:rPr>
      </w:pPr>
      <w:r w:rsidRPr="008F1A2E">
        <w:rPr>
          <w:rFonts w:ascii="Arial" w:hAnsi="Arial" w:cs="Times New Roman"/>
          <w:color w:val="1A1A1A"/>
          <w:sz w:val="24"/>
          <w:szCs w:val="24"/>
        </w:rPr>
        <w:t>Resting</w:t>
      </w:r>
      <w:r w:rsidRPr="008F1A2E">
        <w:rPr>
          <w:rFonts w:ascii="Arial" w:hAnsi="Arial" w:cs="Times New Roman"/>
          <w:color w:val="1A1A1A"/>
        </w:rPr>
        <w:t xml:space="preserve"> </w:t>
      </w:r>
      <w:r w:rsidRPr="008F1A2E">
        <w:rPr>
          <w:rFonts w:ascii="Arial" w:hAnsi="Arial" w:cs="Times New Roman"/>
          <w:color w:val="1A1A1A"/>
          <w:sz w:val="24"/>
          <w:szCs w:val="24"/>
        </w:rPr>
        <w:t>state electrophysiology links classic brain rhythms and large-scale func</w:t>
      </w:r>
      <w:r>
        <w:rPr>
          <w:rFonts w:ascii="Arial" w:hAnsi="Arial" w:cs="Times New Roman"/>
          <w:color w:val="1A1A1A"/>
        </w:rPr>
        <w:t xml:space="preserve">tional </w:t>
      </w:r>
      <w:r w:rsidRPr="008F1A2E">
        <w:rPr>
          <w:rFonts w:ascii="Arial" w:hAnsi="Arial" w:cs="Times New Roman"/>
          <w:color w:val="1A1A1A"/>
          <w:sz w:val="24"/>
          <w:szCs w:val="24"/>
        </w:rPr>
        <w:t>systems</w:t>
      </w:r>
      <w:r>
        <w:rPr>
          <w:rFonts w:ascii="Arial" w:hAnsi="Arial" w:cs="Times New Roman"/>
          <w:color w:val="1A1A1A"/>
        </w:rPr>
        <w:t>.</w:t>
      </w:r>
    </w:p>
    <w:tbl>
      <w:tblPr>
        <w:tblW w:w="10670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9"/>
        <w:gridCol w:w="459"/>
        <w:gridCol w:w="472"/>
        <w:gridCol w:w="965"/>
        <w:gridCol w:w="990"/>
        <w:gridCol w:w="810"/>
        <w:gridCol w:w="1260"/>
        <w:gridCol w:w="540"/>
        <w:gridCol w:w="990"/>
        <w:gridCol w:w="990"/>
        <w:gridCol w:w="540"/>
        <w:gridCol w:w="545"/>
        <w:gridCol w:w="560"/>
        <w:gridCol w:w="640"/>
      </w:tblGrid>
      <w:tr w:rsidR="00B71455" w:rsidRPr="00A03C17" w14:paraId="2842DBF4" w14:textId="77777777" w:rsidTr="00D22D2B">
        <w:trPr>
          <w:trHeight w:val="315"/>
        </w:trPr>
        <w:tc>
          <w:tcPr>
            <w:tcW w:w="1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89A50C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</w:rPr>
            </w:pPr>
            <w:r w:rsidRPr="00A03C17">
              <w:rPr>
                <w:rFonts w:ascii="Arial" w:hAnsi="Arial" w:cs="Calibri"/>
              </w:rPr>
              <w:t>Participants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8DAE0D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</w:rPr>
            </w:pPr>
            <w:r w:rsidRPr="00A03C17">
              <w:rPr>
                <w:rFonts w:ascii="Arial" w:hAnsi="Arial" w:cs="Calibri"/>
              </w:rPr>
              <w:t>BOLD Data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5B09C1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</w:rPr>
            </w:pPr>
            <w:r w:rsidRPr="00A03C17">
              <w:rPr>
                <w:rFonts w:ascii="Arial" w:hAnsi="Arial" w:cs="Calibri"/>
              </w:rPr>
              <w:t>ECoG Data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921391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</w:rPr>
            </w:pPr>
            <w:r w:rsidRPr="00A03C17">
              <w:rPr>
                <w:rFonts w:ascii="Arial" w:hAnsi="Arial" w:cs="Calibri"/>
              </w:rPr>
              <w:t xml:space="preserve">Electrode </w:t>
            </w:r>
            <w:r>
              <w:rPr>
                <w:rFonts w:ascii="Arial" w:hAnsi="Arial" w:cs="Calibri"/>
              </w:rPr>
              <w:t>Exclusion</w:t>
            </w:r>
          </w:p>
        </w:tc>
        <w:tc>
          <w:tcPr>
            <w:tcW w:w="22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3059571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RSN Coverage (Electrodes)</w:t>
            </w:r>
          </w:p>
        </w:tc>
      </w:tr>
      <w:tr w:rsidR="00B71455" w:rsidRPr="00A03C17" w14:paraId="79243625" w14:textId="77777777" w:rsidTr="00D22D2B">
        <w:trPr>
          <w:trHeight w:val="675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FCF98E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</w:rPr>
            </w:pPr>
            <w:r w:rsidRPr="00A03C17">
              <w:rPr>
                <w:rFonts w:ascii="Arial" w:hAnsi="Arial" w:cs="Calibri"/>
              </w:rPr>
              <w:t>Patient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FE953A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</w:rPr>
            </w:pPr>
            <w:r w:rsidRPr="00A03C17">
              <w:rPr>
                <w:rFonts w:ascii="Arial" w:hAnsi="Arial" w:cs="Calibri"/>
              </w:rPr>
              <w:t>Sex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AFA756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</w:rPr>
            </w:pPr>
            <w:r w:rsidRPr="00A03C17">
              <w:rPr>
                <w:rFonts w:ascii="Arial" w:hAnsi="Arial" w:cs="Calibri"/>
              </w:rPr>
              <w:t>Age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B38335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Duration</w:t>
            </w:r>
            <w:r w:rsidRPr="00A03C17">
              <w:rPr>
                <w:rFonts w:ascii="Arial" w:hAnsi="Arial" w:cs="Calibri"/>
              </w:rPr>
              <w:t xml:space="preserve"> (mins)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BD5090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</w:rPr>
            </w:pPr>
            <w:r w:rsidRPr="00A03C17">
              <w:rPr>
                <w:rFonts w:ascii="Arial" w:hAnsi="Arial" w:cs="Calibri"/>
              </w:rPr>
              <w:t>Frames Rejected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C862A7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</w:rPr>
            </w:pPr>
            <w:r w:rsidRPr="00A03C17">
              <w:rPr>
                <w:rFonts w:ascii="Arial" w:hAnsi="Arial" w:cs="Calibri"/>
              </w:rPr>
              <w:t>Epochs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7D7F4E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</w:rPr>
            </w:pPr>
            <w:proofErr w:type="spellStart"/>
            <w:r w:rsidRPr="00A03C17">
              <w:rPr>
                <w:rFonts w:ascii="Arial" w:hAnsi="Arial" w:cs="Calibri"/>
              </w:rPr>
              <w:t>ECoG</w:t>
            </w:r>
            <w:proofErr w:type="spellEnd"/>
            <w:r w:rsidRPr="00A03C17">
              <w:rPr>
                <w:rFonts w:ascii="Arial" w:hAnsi="Arial" w:cs="Calibri"/>
              </w:rPr>
              <w:t xml:space="preserve"> Data (</w:t>
            </w:r>
            <w:r>
              <w:rPr>
                <w:rFonts w:ascii="Arial" w:hAnsi="Arial" w:cs="Calibri"/>
              </w:rPr>
              <w:t>total, mins</w:t>
            </w:r>
            <w:r w:rsidRPr="00A03C17">
              <w:rPr>
                <w:rFonts w:ascii="Arial" w:hAnsi="Arial" w:cs="Calibri"/>
              </w:rPr>
              <w:t>)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89969E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</w:rPr>
            </w:pPr>
            <w:r w:rsidRPr="00A03C17">
              <w:rPr>
                <w:rFonts w:ascii="Arial" w:hAnsi="Arial" w:cs="Calibri"/>
              </w:rPr>
              <w:t>Total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642FF2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</w:rPr>
            </w:pPr>
            <w:r w:rsidRPr="00A03C17">
              <w:rPr>
                <w:rFonts w:ascii="Arial" w:hAnsi="Arial" w:cs="Calibri"/>
              </w:rPr>
              <w:t>Rejected (Imaging)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903D32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</w:rPr>
            </w:pPr>
            <w:r w:rsidRPr="00A03C17">
              <w:rPr>
                <w:rFonts w:ascii="Arial" w:hAnsi="Arial" w:cs="Calibri"/>
              </w:rPr>
              <w:t>Rejected (</w:t>
            </w:r>
            <w:proofErr w:type="spellStart"/>
            <w:r w:rsidRPr="00A03C17">
              <w:rPr>
                <w:rFonts w:ascii="Arial" w:hAnsi="Arial" w:cs="Calibri"/>
              </w:rPr>
              <w:t>Ephys</w:t>
            </w:r>
            <w:proofErr w:type="spellEnd"/>
            <w:r w:rsidRPr="00A03C17">
              <w:rPr>
                <w:rFonts w:ascii="Arial" w:hAnsi="Arial" w:cs="Calibri"/>
              </w:rPr>
              <w:t>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85852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DAN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0FB42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SMN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3F908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FPC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56A85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</w:rPr>
            </w:pPr>
            <w:r>
              <w:rPr>
                <w:rFonts w:ascii="Arial" w:hAnsi="Arial" w:cs="Calibri"/>
              </w:rPr>
              <w:t>DMN</w:t>
            </w:r>
          </w:p>
        </w:tc>
      </w:tr>
      <w:tr w:rsidR="00B71455" w:rsidRPr="00A03C17" w14:paraId="752422E0" w14:textId="77777777" w:rsidTr="00D22D2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3E34BB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PT1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79DD8C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</w:rPr>
            </w:pPr>
            <w:r w:rsidRPr="00A03C17">
              <w:rPr>
                <w:rFonts w:ascii="Arial" w:hAnsi="Arial" w:cs="Calibri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352831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14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539B98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</w:rPr>
            </w:pPr>
            <w:r w:rsidRPr="00A03C17">
              <w:rPr>
                <w:rFonts w:ascii="Arial" w:hAnsi="Arial" w:cs="Calibri"/>
              </w:rPr>
              <w:t>66.0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84EE1D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5.9%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AF847D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7A5A7E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</w:rPr>
            </w:pPr>
            <w:r w:rsidRPr="00A03C17">
              <w:rPr>
                <w:rFonts w:ascii="Arial" w:hAnsi="Arial" w:cs="Calibri"/>
              </w:rPr>
              <w:t>135.6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EE7E9F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7C747F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8E2B11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C16F9A1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10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8734FC9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15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AC891A2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87D5DC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13</w:t>
            </w:r>
          </w:p>
        </w:tc>
      </w:tr>
      <w:tr w:rsidR="00B71455" w:rsidRPr="00A03C17" w14:paraId="496E94F6" w14:textId="77777777" w:rsidTr="00D22D2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5ACFEF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PT2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E7AE4E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16E62A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15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88AE74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</w:rPr>
            </w:pPr>
            <w:r w:rsidRPr="00A03C17">
              <w:rPr>
                <w:rFonts w:ascii="Arial" w:hAnsi="Arial" w:cs="Calibri"/>
              </w:rPr>
              <w:t>73.3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995FC5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4.9%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FBFB48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19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E3D698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</w:rPr>
            </w:pPr>
            <w:r w:rsidRPr="00A03C17">
              <w:rPr>
                <w:rFonts w:ascii="Arial" w:hAnsi="Arial" w:cs="Calibri"/>
              </w:rPr>
              <w:t>387.6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AC4C1A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116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F054D7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F39C51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EC08B98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14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BB81A96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31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0E0DA8F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D2D99B6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10</w:t>
            </w:r>
          </w:p>
        </w:tc>
      </w:tr>
      <w:tr w:rsidR="00B71455" w:rsidRPr="00A03C17" w14:paraId="731E917A" w14:textId="77777777" w:rsidTr="00D22D2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5583E6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PT3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B1E2ED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5B65CD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5D6329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</w:rPr>
            </w:pPr>
            <w:r w:rsidRPr="00A03C17">
              <w:rPr>
                <w:rFonts w:ascii="Arial" w:hAnsi="Arial" w:cs="Calibri"/>
              </w:rPr>
              <w:t>58.7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B1CEC6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3.6%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564238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15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373257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</w:rPr>
            </w:pPr>
            <w:r w:rsidRPr="00A03C17">
              <w:rPr>
                <w:rFonts w:ascii="Arial" w:hAnsi="Arial" w:cs="Calibri"/>
              </w:rPr>
              <w:t>703.1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92FED5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47194F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A29CC7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1</w:t>
            </w:r>
            <w:r w:rsidRPr="00A03C17">
              <w:rPr>
                <w:rFonts w:ascii="Arial" w:hAnsi="Arial" w:cs="Calibri"/>
                <w:color w:val="000000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3655728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21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1CD9218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66A603D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FABC83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7</w:t>
            </w:r>
          </w:p>
        </w:tc>
      </w:tr>
      <w:tr w:rsidR="00B71455" w:rsidRPr="00A03C17" w14:paraId="44AD5A80" w14:textId="77777777" w:rsidTr="00D22D2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BFF5BF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PT4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43871D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A33E92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A45B7B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</w:rPr>
            </w:pPr>
            <w:r w:rsidRPr="00A03C17">
              <w:rPr>
                <w:rFonts w:ascii="Arial" w:hAnsi="Arial" w:cs="Calibri"/>
              </w:rPr>
              <w:t>44.0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563B80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3.3%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3571B9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587FFB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</w:rPr>
            </w:pPr>
            <w:r w:rsidRPr="00A03C17">
              <w:rPr>
                <w:rFonts w:ascii="Arial" w:hAnsi="Arial" w:cs="Calibri"/>
              </w:rPr>
              <w:t>194.0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327562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CE0919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3FA50E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EABBA91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15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D211429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90F274F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563E74D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8</w:t>
            </w:r>
          </w:p>
        </w:tc>
      </w:tr>
      <w:tr w:rsidR="00B71455" w:rsidRPr="00A03C17" w14:paraId="33F45373" w14:textId="77777777" w:rsidTr="00D22D2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75BF0F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PT5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2F8521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13254B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55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8A9413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</w:rPr>
            </w:pPr>
            <w:r w:rsidRPr="00A03C17">
              <w:rPr>
                <w:rFonts w:ascii="Arial" w:hAnsi="Arial" w:cs="Calibri"/>
              </w:rPr>
              <w:t>54.9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5F70F9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5.2%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7DD2A7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073478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</w:rPr>
            </w:pPr>
            <w:r w:rsidRPr="00A03C17">
              <w:rPr>
                <w:rFonts w:ascii="Arial" w:hAnsi="Arial" w:cs="Calibri"/>
              </w:rPr>
              <w:t>293.0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74DDB3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69EA7A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552AFA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65E9ECD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6FEDA1E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A027ADA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C2FE1BF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8</w:t>
            </w:r>
          </w:p>
        </w:tc>
      </w:tr>
      <w:tr w:rsidR="00B71455" w:rsidRPr="00A03C17" w14:paraId="5A2474D6" w14:textId="77777777" w:rsidTr="00D22D2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322E4E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PT6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2743C7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5FC9D1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12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CE03F6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62.2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7AC537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14.3%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ECA873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06F29B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241.0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96124E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4906B1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926B4D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B28E3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C63FC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47405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3A381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6</w:t>
            </w:r>
          </w:p>
        </w:tc>
      </w:tr>
      <w:tr w:rsidR="00B71455" w:rsidRPr="00A03C17" w14:paraId="53A24FD6" w14:textId="77777777" w:rsidTr="00D22D2B">
        <w:trPr>
          <w:trHeight w:val="3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A321F0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Average: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59D91D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EB2113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60B331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6.2%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C717C0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E6D605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326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AD83A3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87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9FF954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 w:rsidRPr="00A03C17">
              <w:rPr>
                <w:rFonts w:ascii="Arial" w:hAnsi="Arial" w:cs="Calibri"/>
                <w:color w:val="000000"/>
              </w:rPr>
              <w:t>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2CE1AF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3.6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ACC11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11.2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38BAF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12.3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27471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11.8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9F1E9" w14:textId="77777777" w:rsidR="00B71455" w:rsidRPr="00A03C17" w:rsidRDefault="00B71455" w:rsidP="00307A94">
            <w:pPr>
              <w:spacing w:after="0" w:line="240" w:lineRule="auto"/>
              <w:contextualSpacing/>
              <w:jc w:val="center"/>
              <w:rPr>
                <w:rFonts w:ascii="Arial" w:hAnsi="Arial" w:cs="Calibri"/>
                <w:color w:val="000000"/>
              </w:rPr>
            </w:pPr>
            <w:r>
              <w:rPr>
                <w:rFonts w:ascii="Arial" w:hAnsi="Arial" w:cs="Calibri"/>
                <w:color w:val="000000"/>
              </w:rPr>
              <w:t>8.3</w:t>
            </w:r>
          </w:p>
        </w:tc>
      </w:tr>
    </w:tbl>
    <w:p w14:paraId="14DD9691" w14:textId="77777777" w:rsidR="00B71455" w:rsidRPr="00A03C17" w:rsidRDefault="00B71455" w:rsidP="00B71455">
      <w:pPr>
        <w:widowControl w:val="0"/>
        <w:spacing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Table </w:t>
      </w:r>
      <w:r w:rsidR="002A767D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>2</w:t>
      </w:r>
      <w:r w:rsidRPr="00A03C17">
        <w:rPr>
          <w:rFonts w:ascii="Arial" w:hAnsi="Arial" w:cs="Arial"/>
        </w:rPr>
        <w:t>. Patient experimental data</w:t>
      </w:r>
      <w:r>
        <w:rPr>
          <w:rFonts w:ascii="Arial" w:hAnsi="Arial" w:cs="Arial"/>
        </w:rPr>
        <w:t xml:space="preserve"> and electrode coverage</w:t>
      </w:r>
      <w:r w:rsidRPr="00A03C17">
        <w:rPr>
          <w:rFonts w:ascii="Arial" w:hAnsi="Arial" w:cs="Arial"/>
        </w:rPr>
        <w:t>.</w:t>
      </w:r>
    </w:p>
    <w:p w14:paraId="13E5F9A4" w14:textId="77777777" w:rsidR="006B1314" w:rsidRDefault="006B1314"/>
    <w:sectPr w:rsidR="006B1314" w:rsidSect="00D22D2B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Calibr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455"/>
    <w:rsid w:val="002A767D"/>
    <w:rsid w:val="006B1314"/>
    <w:rsid w:val="00786DFE"/>
    <w:rsid w:val="00B71455"/>
    <w:rsid w:val="00CF5865"/>
    <w:rsid w:val="00D22D2B"/>
    <w:rsid w:val="00D625AA"/>
    <w:rsid w:val="00F0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4F36D1"/>
  <w15:docId w15:val="{3B9E6202-BA1A-4AB9-BC36-C752F90FB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71455"/>
    <w:rPr>
      <w:rFonts w:eastAsiaTheme="minorEastAsia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</dc:creator>
  <cp:lastModifiedBy>Thayappan, Asha (ELS-CHN)</cp:lastModifiedBy>
  <cp:revision>2</cp:revision>
  <dcterms:created xsi:type="dcterms:W3CDTF">2018-03-12T05:18:00Z</dcterms:created>
  <dcterms:modified xsi:type="dcterms:W3CDTF">2018-03-12T05:18:00Z</dcterms:modified>
</cp:coreProperties>
</file>