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90" w:type="dxa"/>
        <w:tblInd w:w="-182" w:type="dxa"/>
        <w:tblLayout w:type="fixed"/>
        <w:tblLook w:val="04A0" w:firstRow="1" w:lastRow="0" w:firstColumn="1" w:lastColumn="0" w:noHBand="0" w:noVBand="1"/>
      </w:tblPr>
      <w:tblGrid>
        <w:gridCol w:w="893"/>
        <w:gridCol w:w="2160"/>
        <w:gridCol w:w="2160"/>
        <w:gridCol w:w="4777"/>
      </w:tblGrid>
      <w:tr w:rsidR="00784FA6" w:rsidRPr="00FD4DEC" w14:paraId="7C23746F" w14:textId="77777777" w:rsidTr="00C10464">
        <w:trPr>
          <w:trHeight w:val="643"/>
        </w:trPr>
        <w:tc>
          <w:tcPr>
            <w:tcW w:w="9990" w:type="dxa"/>
            <w:gridSpan w:val="4"/>
          </w:tcPr>
          <w:p w14:paraId="016E363D" w14:textId="77777777" w:rsidR="00784FA6" w:rsidRPr="00FD4DEC" w:rsidRDefault="00784FA6" w:rsidP="00784FA6">
            <w:pPr>
              <w:pStyle w:val="Heading2"/>
              <w:spacing w:line="360" w:lineRule="auto"/>
              <w:ind w:right="968"/>
              <w:outlineLvl w:val="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S2 </w:t>
            </w:r>
            <w:r w:rsidRPr="00FD4DEC">
              <w:rPr>
                <w:rFonts w:ascii="Cambria" w:hAnsi="Cambria"/>
                <w:color w:val="000000" w:themeColor="text1"/>
                <w:sz w:val="24"/>
                <w:szCs w:val="24"/>
              </w:rPr>
              <w:t>Table</w:t>
            </w:r>
            <w:bookmarkStart w:id="0" w:name="_GoBack"/>
            <w:bookmarkEnd w:id="0"/>
            <w:r w:rsidRPr="00FD4DEC">
              <w:rPr>
                <w:rFonts w:ascii="Cambria" w:hAnsi="Cambria"/>
                <w:color w:val="000000" w:themeColor="text1"/>
                <w:sz w:val="24"/>
                <w:szCs w:val="24"/>
              </w:rPr>
              <w:t>. List of primers used in this study.</w:t>
            </w:r>
          </w:p>
        </w:tc>
      </w:tr>
      <w:tr w:rsidR="00784FA6" w:rsidRPr="00FD4DEC" w14:paraId="10280B86" w14:textId="77777777" w:rsidTr="00C10464">
        <w:tc>
          <w:tcPr>
            <w:tcW w:w="893" w:type="dxa"/>
          </w:tcPr>
          <w:p w14:paraId="7736C1F4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Primer ID</w:t>
            </w:r>
          </w:p>
        </w:tc>
        <w:tc>
          <w:tcPr>
            <w:tcW w:w="2160" w:type="dxa"/>
          </w:tcPr>
          <w:p w14:paraId="0ABBAE25" w14:textId="77777777" w:rsidR="00784FA6" w:rsidRPr="00FD4DEC" w:rsidRDefault="00784FA6" w:rsidP="00C10464">
            <w:pPr>
              <w:jc w:val="center"/>
              <w:rPr>
                <w:rFonts w:ascii="Cambria" w:hAnsi="Cambria"/>
                <w:b/>
                <w:sz w:val="20"/>
              </w:rPr>
            </w:pPr>
            <w:r w:rsidRPr="00FD4DEC">
              <w:rPr>
                <w:rFonts w:ascii="Cambria" w:hAnsi="Cambria"/>
                <w:b/>
                <w:sz w:val="20"/>
              </w:rPr>
              <w:t>Sequence</w:t>
            </w:r>
          </w:p>
        </w:tc>
        <w:tc>
          <w:tcPr>
            <w:tcW w:w="2160" w:type="dxa"/>
          </w:tcPr>
          <w:p w14:paraId="5D1488B2" w14:textId="77777777" w:rsidR="00784FA6" w:rsidRPr="00FD4DEC" w:rsidRDefault="00784FA6" w:rsidP="00C10464">
            <w:pPr>
              <w:jc w:val="center"/>
              <w:rPr>
                <w:rFonts w:ascii="Cambria" w:hAnsi="Cambria"/>
                <w:b/>
                <w:sz w:val="20"/>
              </w:rPr>
            </w:pPr>
            <w:r w:rsidRPr="00FD4DEC">
              <w:rPr>
                <w:rFonts w:ascii="Cambria" w:hAnsi="Cambria"/>
                <w:b/>
                <w:sz w:val="20"/>
              </w:rPr>
              <w:t>Descriptive name</w:t>
            </w:r>
          </w:p>
        </w:tc>
        <w:tc>
          <w:tcPr>
            <w:tcW w:w="4777" w:type="dxa"/>
          </w:tcPr>
          <w:p w14:paraId="77CD0AE6" w14:textId="77777777" w:rsidR="00784FA6" w:rsidRPr="00FD4DEC" w:rsidRDefault="00784FA6" w:rsidP="00C10464">
            <w:pPr>
              <w:rPr>
                <w:rFonts w:ascii="Cambria" w:hAnsi="Cambria"/>
                <w:b/>
              </w:rPr>
            </w:pPr>
            <w:r w:rsidRPr="00FD4DEC">
              <w:rPr>
                <w:rFonts w:ascii="Cambria" w:hAnsi="Cambria"/>
                <w:b/>
                <w:sz w:val="20"/>
              </w:rPr>
              <w:t>Purpose of use</w:t>
            </w:r>
          </w:p>
        </w:tc>
      </w:tr>
      <w:tr w:rsidR="00784FA6" w:rsidRPr="00FD4DEC" w14:paraId="53FD74C0" w14:textId="77777777" w:rsidTr="00C10464">
        <w:tc>
          <w:tcPr>
            <w:tcW w:w="893" w:type="dxa"/>
          </w:tcPr>
          <w:p w14:paraId="6B4ED1C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</w:t>
            </w:r>
          </w:p>
        </w:tc>
        <w:tc>
          <w:tcPr>
            <w:tcW w:w="2160" w:type="dxa"/>
          </w:tcPr>
          <w:p w14:paraId="49D348D7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GGATCC</w:t>
            </w:r>
            <w:r w:rsidRPr="00FD4DEC">
              <w:rPr>
                <w:rFonts w:ascii="Cambria" w:hAnsi="Cambria"/>
                <w:sz w:val="20"/>
              </w:rPr>
              <w:t>ATCCCCGTGCACTGCCTGTCCCGT</w:t>
            </w:r>
          </w:p>
        </w:tc>
        <w:tc>
          <w:tcPr>
            <w:tcW w:w="2160" w:type="dxa"/>
          </w:tcPr>
          <w:p w14:paraId="499E2FC1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14_scDPAP3-Nterm-</w:t>
            </w:r>
            <w:r w:rsidRPr="00FD4DEC">
              <w:rPr>
                <w:rFonts w:ascii="Cambria" w:hAnsi="Cambria"/>
                <w:sz w:val="20"/>
                <w:u w:val="single"/>
              </w:rPr>
              <w:t>BamHI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549ADC2C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N-terminus with P2 excluding the signal peptide region (63nt),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BamHI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site, to ligate into pGex4T1 backbone.</w:t>
            </w:r>
          </w:p>
        </w:tc>
      </w:tr>
      <w:tr w:rsidR="00784FA6" w:rsidRPr="00FD4DEC" w14:paraId="1278BEB8" w14:textId="77777777" w:rsidTr="00C10464">
        <w:tc>
          <w:tcPr>
            <w:tcW w:w="893" w:type="dxa"/>
          </w:tcPr>
          <w:p w14:paraId="3D74D1C0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</w:t>
            </w:r>
          </w:p>
        </w:tc>
        <w:tc>
          <w:tcPr>
            <w:tcW w:w="2160" w:type="dxa"/>
          </w:tcPr>
          <w:p w14:paraId="459F9116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CTCGAG</w:t>
            </w:r>
            <w:r w:rsidRPr="00FD4DEC">
              <w:rPr>
                <w:rFonts w:ascii="Cambria" w:hAnsi="Cambria"/>
                <w:sz w:val="20"/>
              </w:rPr>
              <w:t>CCAAGCTCGGCGCGCCA</w:t>
            </w:r>
          </w:p>
        </w:tc>
        <w:tc>
          <w:tcPr>
            <w:tcW w:w="2160" w:type="dxa"/>
          </w:tcPr>
          <w:p w14:paraId="158DC6C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15_scDPAP3-Nterm-</w:t>
            </w:r>
            <w:r w:rsidRPr="00FD4DEC">
              <w:rPr>
                <w:rFonts w:ascii="Cambria" w:hAnsi="Cambria"/>
                <w:sz w:val="20"/>
                <w:u w:val="single"/>
              </w:rPr>
              <w:t>XhoI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7B0F3BDE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Reverse primer to amplify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N-terminus with P1,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XhoI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pGex4T1 backbone.</w:t>
            </w:r>
          </w:p>
        </w:tc>
      </w:tr>
      <w:tr w:rsidR="00784FA6" w:rsidRPr="00FD4DEC" w14:paraId="35467343" w14:textId="77777777" w:rsidTr="00C10464">
        <w:tc>
          <w:tcPr>
            <w:tcW w:w="893" w:type="dxa"/>
          </w:tcPr>
          <w:p w14:paraId="3D39511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P3</w:t>
            </w:r>
          </w:p>
        </w:tc>
        <w:tc>
          <w:tcPr>
            <w:tcW w:w="2160" w:type="dxa"/>
          </w:tcPr>
          <w:p w14:paraId="5AE9AF2F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GGATCC</w:t>
            </w:r>
            <w:r w:rsidRPr="00FD4DEC">
              <w:rPr>
                <w:rFonts w:ascii="Cambria" w:hAnsi="Cambria"/>
                <w:sz w:val="20"/>
              </w:rPr>
              <w:t>GCCACCATGAAGCGC</w:t>
            </w:r>
          </w:p>
        </w:tc>
        <w:tc>
          <w:tcPr>
            <w:tcW w:w="2160" w:type="dxa"/>
          </w:tcPr>
          <w:p w14:paraId="51F27C42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6_dsDPAP3C-</w:t>
            </w:r>
            <w:r w:rsidRPr="00FD4DEC">
              <w:rPr>
                <w:rFonts w:ascii="Cambria" w:hAnsi="Cambria"/>
                <w:sz w:val="20"/>
                <w:u w:val="single"/>
              </w:rPr>
              <w:t>BamHI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5E95D62D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recodonized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</w:t>
            </w:r>
            <w:r w:rsidRPr="00FD4DEC">
              <w:rPr>
                <w:rFonts w:ascii="Cambria" w:hAnsi="Cambria"/>
                <w:i/>
                <w:color w:val="000000" w:themeColor="text1"/>
              </w:rPr>
              <w:t>dpap3</w:t>
            </w:r>
            <w:r w:rsidRPr="00FD4DEC">
              <w:rPr>
                <w:rFonts w:ascii="Cambria" w:hAnsi="Cambria"/>
                <w:color w:val="000000" w:themeColor="text1"/>
              </w:rPr>
              <w:t xml:space="preserve"> C-terminal region with P4 to ligate into pGex-4T1 backbone,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BamHI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site.</w:t>
            </w:r>
          </w:p>
        </w:tc>
      </w:tr>
      <w:tr w:rsidR="00784FA6" w:rsidRPr="00FD4DEC" w14:paraId="56626724" w14:textId="77777777" w:rsidTr="00C10464">
        <w:tc>
          <w:tcPr>
            <w:tcW w:w="893" w:type="dxa"/>
          </w:tcPr>
          <w:p w14:paraId="6AC08EE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P4</w:t>
            </w:r>
          </w:p>
        </w:tc>
        <w:tc>
          <w:tcPr>
            <w:tcW w:w="2160" w:type="dxa"/>
          </w:tcPr>
          <w:p w14:paraId="78382623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GCGGCCGC</w:t>
            </w:r>
            <w:r w:rsidRPr="00FD4DEC">
              <w:rPr>
                <w:rFonts w:ascii="Cambria" w:hAnsi="Cambria"/>
                <w:sz w:val="20"/>
              </w:rPr>
              <w:t>TTAGTGGTGGTGATGGTGATGACG</w:t>
            </w:r>
          </w:p>
        </w:tc>
        <w:tc>
          <w:tcPr>
            <w:tcW w:w="2160" w:type="dxa"/>
          </w:tcPr>
          <w:p w14:paraId="1D1BF93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7_dsDPAP3C-</w:t>
            </w:r>
            <w:r w:rsidRPr="00FD4DEC">
              <w:rPr>
                <w:rFonts w:ascii="Cambria" w:hAnsi="Cambria"/>
                <w:sz w:val="20"/>
                <w:u w:val="single"/>
              </w:rPr>
              <w:t>NotI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5534670E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Reverse primer to amplify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recodonized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</w:t>
            </w:r>
            <w:r w:rsidRPr="00FD4DEC">
              <w:rPr>
                <w:rFonts w:ascii="Cambria" w:hAnsi="Cambria"/>
                <w:i/>
                <w:color w:val="000000" w:themeColor="text1"/>
              </w:rPr>
              <w:t>dpap3</w:t>
            </w:r>
            <w:r w:rsidRPr="00FD4DEC">
              <w:rPr>
                <w:rFonts w:ascii="Cambria" w:hAnsi="Cambria"/>
                <w:color w:val="000000" w:themeColor="text1"/>
              </w:rPr>
              <w:t xml:space="preserve"> C-terminal region with P3 to ligate into pGex-4T1 backbone,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NotI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 and stop-codon binds within 3xHis-repeat</w:t>
            </w:r>
          </w:p>
        </w:tc>
      </w:tr>
      <w:tr w:rsidR="00784FA6" w:rsidRPr="00FD4DEC" w14:paraId="60A1FADA" w14:textId="77777777" w:rsidTr="00C10464">
        <w:tc>
          <w:tcPr>
            <w:tcW w:w="893" w:type="dxa"/>
          </w:tcPr>
          <w:p w14:paraId="181BAEDD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P5</w:t>
            </w:r>
          </w:p>
        </w:tc>
        <w:tc>
          <w:tcPr>
            <w:tcW w:w="2160" w:type="dxa"/>
          </w:tcPr>
          <w:p w14:paraId="79102581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GGATCC</w:t>
            </w:r>
            <w:r w:rsidRPr="00FD4DEC">
              <w:rPr>
                <w:rFonts w:ascii="Cambria" w:hAnsi="Cambria"/>
                <w:sz w:val="20"/>
              </w:rPr>
              <w:t>GTGATATTCCTGTTCACTGC</w:t>
            </w:r>
          </w:p>
        </w:tc>
        <w:tc>
          <w:tcPr>
            <w:tcW w:w="2160" w:type="dxa"/>
          </w:tcPr>
          <w:p w14:paraId="7B7BC22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10_cDPAP3Nterm-</w:t>
            </w:r>
            <w:r w:rsidRPr="00FD4DEC">
              <w:rPr>
                <w:rFonts w:ascii="Cambria" w:hAnsi="Cambria"/>
                <w:sz w:val="20"/>
                <w:u w:val="single"/>
              </w:rPr>
              <w:t>BamHI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55D4D2A6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Forward primer to amplify </w:t>
            </w:r>
            <w:r w:rsidRPr="00FD4DEC">
              <w:rPr>
                <w:rFonts w:ascii="Cambria" w:hAnsi="Cambria"/>
                <w:i/>
                <w:color w:val="000000" w:themeColor="text1"/>
              </w:rPr>
              <w:t>dpap3</w:t>
            </w:r>
            <w:r w:rsidRPr="00FD4DEC">
              <w:rPr>
                <w:rFonts w:ascii="Cambria" w:hAnsi="Cambria"/>
                <w:color w:val="000000" w:themeColor="text1"/>
              </w:rPr>
              <w:t xml:space="preserve"> N-terminal region from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gDNA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59nt downstream of start-codon with P6,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BamHI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site, to ligate into pHH1 backbone for chimeric and tagged DPAP3.</w:t>
            </w:r>
          </w:p>
        </w:tc>
      </w:tr>
      <w:tr w:rsidR="00784FA6" w:rsidRPr="00FD4DEC" w14:paraId="73028EDB" w14:textId="77777777" w:rsidTr="00C10464">
        <w:tc>
          <w:tcPr>
            <w:tcW w:w="893" w:type="dxa"/>
          </w:tcPr>
          <w:p w14:paraId="41216126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P6</w:t>
            </w:r>
          </w:p>
        </w:tc>
        <w:tc>
          <w:tcPr>
            <w:tcW w:w="2160" w:type="dxa"/>
          </w:tcPr>
          <w:p w14:paraId="3898D47C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CTGCAG</w:t>
            </w:r>
            <w:r w:rsidRPr="00FD4DEC">
              <w:rPr>
                <w:rFonts w:ascii="Cambria" w:hAnsi="Cambria"/>
                <w:sz w:val="20"/>
              </w:rPr>
              <w:t>GTTGTTGATGATCTTCTTCTTTTCATCATATAATTTATTATATTCATCTGCG</w:t>
            </w:r>
          </w:p>
        </w:tc>
        <w:tc>
          <w:tcPr>
            <w:tcW w:w="2160" w:type="dxa"/>
          </w:tcPr>
          <w:p w14:paraId="5A1C5F2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11_cDPAP3Nterm-</w:t>
            </w:r>
            <w:r w:rsidRPr="00FD4DEC">
              <w:rPr>
                <w:rFonts w:ascii="Cambria" w:hAnsi="Cambria"/>
                <w:sz w:val="20"/>
                <w:u w:val="single"/>
              </w:rPr>
              <w:t>PstI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0D7C4227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Reverse primer to amplify </w:t>
            </w:r>
            <w:r w:rsidRPr="00FD4DEC">
              <w:rPr>
                <w:rFonts w:ascii="Cambria" w:hAnsi="Cambria"/>
                <w:i/>
                <w:color w:val="000000" w:themeColor="text1"/>
              </w:rPr>
              <w:t>dpap3</w:t>
            </w:r>
            <w:r w:rsidRPr="00FD4DEC">
              <w:rPr>
                <w:rFonts w:ascii="Cambria" w:hAnsi="Cambria"/>
                <w:color w:val="000000" w:themeColor="text1"/>
              </w:rPr>
              <w:t xml:space="preserve"> N-terminal region from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gDNA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59nt downstream of start-codon with P5,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PstI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 to ligate into pHH1 backbone for chimeric and tagged DPAP3.</w:t>
            </w:r>
          </w:p>
        </w:tc>
      </w:tr>
      <w:tr w:rsidR="00784FA6" w:rsidRPr="00FD4DEC" w14:paraId="386B5074" w14:textId="77777777" w:rsidTr="00C10464">
        <w:tc>
          <w:tcPr>
            <w:tcW w:w="893" w:type="dxa"/>
          </w:tcPr>
          <w:p w14:paraId="442F6CB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P7</w:t>
            </w:r>
          </w:p>
        </w:tc>
        <w:tc>
          <w:tcPr>
            <w:tcW w:w="2160" w:type="dxa"/>
          </w:tcPr>
          <w:p w14:paraId="6A6A2D0D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CTCGAG</w:t>
            </w:r>
            <w:r w:rsidRPr="00FD4DEC">
              <w:rPr>
                <w:rFonts w:ascii="Cambria" w:hAnsi="Cambria"/>
                <w:sz w:val="20"/>
              </w:rPr>
              <w:t>GTCGACATGGTGAGCAAGGGCGAGGAGGAT</w:t>
            </w:r>
          </w:p>
        </w:tc>
        <w:tc>
          <w:tcPr>
            <w:tcW w:w="2160" w:type="dxa"/>
          </w:tcPr>
          <w:p w14:paraId="064F28A3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20_mCherry-</w:t>
            </w:r>
            <w:r w:rsidRPr="00FD4DEC">
              <w:rPr>
                <w:rFonts w:ascii="Cambria" w:hAnsi="Cambria"/>
                <w:sz w:val="20"/>
                <w:u w:val="single"/>
              </w:rPr>
              <w:t>XhoI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25D6B1AF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</w:rPr>
              <w:t>mCherry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and 3’UTR with primer P8 to ligate into plasmid pHH1 for chimeric and tagged DPAP3 or exchange HA</w:t>
            </w:r>
            <w:r w:rsidRPr="00FD4DEC">
              <w:rPr>
                <w:rFonts w:ascii="Cambria" w:hAnsi="Cambria"/>
                <w:color w:val="000000" w:themeColor="text1"/>
                <w:vertAlign w:val="subscript"/>
              </w:rPr>
              <w:t>3</w:t>
            </w:r>
            <w:r w:rsidRPr="00FD4DEC">
              <w:rPr>
                <w:rFonts w:ascii="Cambria" w:hAnsi="Cambria"/>
                <w:color w:val="000000" w:themeColor="text1"/>
              </w:rPr>
              <w:t xml:space="preserve"> tag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</w:rPr>
              <w:t>mCherry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XhoI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and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SalI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site.</w:t>
            </w:r>
          </w:p>
        </w:tc>
      </w:tr>
      <w:tr w:rsidR="00784FA6" w:rsidRPr="00FD4DEC" w14:paraId="28886411" w14:textId="77777777" w:rsidTr="00C10464">
        <w:tc>
          <w:tcPr>
            <w:tcW w:w="893" w:type="dxa"/>
          </w:tcPr>
          <w:p w14:paraId="07FA4FB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P8</w:t>
            </w:r>
          </w:p>
        </w:tc>
        <w:tc>
          <w:tcPr>
            <w:tcW w:w="2160" w:type="dxa"/>
          </w:tcPr>
          <w:p w14:paraId="28D16764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GCGGCCGC</w:t>
            </w:r>
            <w:r w:rsidRPr="00FD4DEC">
              <w:rPr>
                <w:rFonts w:ascii="Cambria" w:hAnsi="Cambria"/>
                <w:sz w:val="20"/>
              </w:rPr>
              <w:t>ACTAGTCTACCCTGAAGAAGAAAAGTCC</w:t>
            </w:r>
          </w:p>
        </w:tc>
        <w:tc>
          <w:tcPr>
            <w:tcW w:w="2160" w:type="dxa"/>
          </w:tcPr>
          <w:p w14:paraId="0478327C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22_Pf3'UTR-</w:t>
            </w:r>
            <w:r w:rsidRPr="00FD4DEC">
              <w:rPr>
                <w:rFonts w:ascii="Cambria" w:hAnsi="Cambria"/>
                <w:sz w:val="20"/>
                <w:u w:val="single"/>
              </w:rPr>
              <w:t>NotI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123579A5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/>
                <w:color w:val="000000" w:themeColor="text1"/>
              </w:rPr>
              <w:t xml:space="preserve">Reverse primer to amplify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</w:rPr>
              <w:t>mCherry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and 3’UTR with primer P7 to ligate into plasmid pHH1 for chimeric and tagged DPAP3 or exchange HA</w:t>
            </w:r>
            <w:r w:rsidRPr="00FD4DEC">
              <w:rPr>
                <w:rFonts w:ascii="Cambria" w:hAnsi="Cambria"/>
                <w:color w:val="000000" w:themeColor="text1"/>
                <w:vertAlign w:val="subscript"/>
              </w:rPr>
              <w:t>3</w:t>
            </w:r>
            <w:r w:rsidRPr="00FD4DEC">
              <w:rPr>
                <w:rFonts w:ascii="Cambria" w:hAnsi="Cambria"/>
                <w:color w:val="000000" w:themeColor="text1"/>
              </w:rPr>
              <w:t xml:space="preserve"> tag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</w:rPr>
              <w:t>mCherry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NotI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and </w:t>
            </w:r>
            <w:proofErr w:type="spellStart"/>
            <w:r w:rsidRPr="00FD4DEC">
              <w:rPr>
                <w:rFonts w:ascii="Cambria" w:hAnsi="Cambria"/>
                <w:color w:val="000000" w:themeColor="text1"/>
              </w:rPr>
              <w:t>SpeI</w:t>
            </w:r>
            <w:proofErr w:type="spellEnd"/>
            <w:r w:rsidRPr="00FD4DEC">
              <w:rPr>
                <w:rFonts w:ascii="Cambria" w:hAnsi="Cambria"/>
                <w:color w:val="000000" w:themeColor="text1"/>
              </w:rPr>
              <w:t xml:space="preserve"> site.</w:t>
            </w:r>
          </w:p>
        </w:tc>
      </w:tr>
      <w:tr w:rsidR="00784FA6" w:rsidRPr="00FD4DEC" w14:paraId="54696601" w14:textId="77777777" w:rsidTr="00C10464">
        <w:tc>
          <w:tcPr>
            <w:tcW w:w="893" w:type="dxa"/>
          </w:tcPr>
          <w:p w14:paraId="1373B1B3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P9</w:t>
            </w:r>
          </w:p>
        </w:tc>
        <w:tc>
          <w:tcPr>
            <w:tcW w:w="2160" w:type="dxa"/>
          </w:tcPr>
          <w:p w14:paraId="5874EB7B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GTTAAC</w:t>
            </w:r>
            <w:r w:rsidRPr="00FD4DEC">
              <w:rPr>
                <w:rFonts w:ascii="Cambria" w:hAnsi="Cambria"/>
                <w:sz w:val="20"/>
              </w:rPr>
              <w:t>GGTACCGTGATATTCCTGTTCACTGCT</w:t>
            </w:r>
          </w:p>
        </w:tc>
        <w:tc>
          <w:tcPr>
            <w:tcW w:w="2160" w:type="dxa"/>
          </w:tcPr>
          <w:p w14:paraId="187AA42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16_cDNADPAP3-</w:t>
            </w:r>
            <w:r w:rsidRPr="00176B30">
              <w:rPr>
                <w:rFonts w:ascii="Cambria" w:hAnsi="Cambria"/>
                <w:sz w:val="20"/>
                <w:u w:val="single"/>
              </w:rPr>
              <w:t>HpaI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33F8372C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Forward primer to amplify full length chimera </w:t>
            </w:r>
            <w:r w:rsidRPr="00FD4DEC">
              <w:rPr>
                <w:rFonts w:ascii="Cambria" w:hAnsi="Cambria" w:cs="Helvetica Neue"/>
                <w:i/>
                <w:color w:val="000000" w:themeColor="text1"/>
                <w:lang w:val="en-US"/>
              </w:rPr>
              <w:t xml:space="preserve">dpap3 </w:t>
            </w:r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with P10,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>HpaI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 site to ligate into pHH1 backbone for chimeric and tagged DPAP3.</w:t>
            </w:r>
          </w:p>
        </w:tc>
      </w:tr>
      <w:tr w:rsidR="00784FA6" w:rsidRPr="00FD4DEC" w14:paraId="3CF0DFDC" w14:textId="77777777" w:rsidTr="00C10464">
        <w:tc>
          <w:tcPr>
            <w:tcW w:w="893" w:type="dxa"/>
          </w:tcPr>
          <w:p w14:paraId="6A7B181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P10</w:t>
            </w:r>
          </w:p>
        </w:tc>
        <w:tc>
          <w:tcPr>
            <w:tcW w:w="2160" w:type="dxa"/>
          </w:tcPr>
          <w:p w14:paraId="0F58217F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AGATCT</w:t>
            </w:r>
            <w:r w:rsidRPr="00FD4DEC">
              <w:rPr>
                <w:rFonts w:ascii="Cambria" w:hAnsi="Cambria"/>
                <w:sz w:val="20"/>
              </w:rPr>
              <w:t>CCCGGGCGGGTTTCCTTCTGCTTCACGAACA</w:t>
            </w:r>
          </w:p>
        </w:tc>
        <w:tc>
          <w:tcPr>
            <w:tcW w:w="2160" w:type="dxa"/>
          </w:tcPr>
          <w:p w14:paraId="4309B14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17_cDPAP3-</w:t>
            </w:r>
            <w:r w:rsidRPr="00176B30">
              <w:rPr>
                <w:rFonts w:ascii="Cambria" w:hAnsi="Cambria"/>
                <w:sz w:val="20"/>
                <w:u w:val="single"/>
              </w:rPr>
              <w:t>BglII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65E27D61" w14:textId="77777777" w:rsidR="00784FA6" w:rsidRPr="00FD4DEC" w:rsidRDefault="00784FA6" w:rsidP="00C10464">
            <w:pPr>
              <w:pStyle w:val="p1"/>
              <w:rPr>
                <w:rFonts w:ascii="Cambria" w:hAnsi="Cambria"/>
                <w:color w:val="000000" w:themeColor="text1"/>
              </w:rPr>
            </w:pPr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Reverse primer to amplify full length chimera </w:t>
            </w:r>
            <w:r w:rsidRPr="00FD4DEC">
              <w:rPr>
                <w:rFonts w:ascii="Cambria" w:hAnsi="Cambria" w:cs="Helvetica Neue"/>
                <w:i/>
                <w:color w:val="000000" w:themeColor="text1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 with P9,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>BglII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lang w:val="en-US"/>
              </w:rPr>
              <w:t xml:space="preserve"> site to ligate into pHH1 backbone for chimeric and tagged DPAP3.</w:t>
            </w:r>
          </w:p>
        </w:tc>
      </w:tr>
      <w:tr w:rsidR="00784FA6" w:rsidRPr="00FD4DEC" w14:paraId="7F7AFCB5" w14:textId="77777777" w:rsidTr="00C10464">
        <w:tc>
          <w:tcPr>
            <w:tcW w:w="893" w:type="dxa"/>
          </w:tcPr>
          <w:p w14:paraId="7FC8CAC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P11</w:t>
            </w:r>
          </w:p>
        </w:tc>
        <w:tc>
          <w:tcPr>
            <w:tcW w:w="2160" w:type="dxa"/>
          </w:tcPr>
          <w:p w14:paraId="5518BFB6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ACAAAATGGTTAAC</w:t>
            </w:r>
            <w:r w:rsidRPr="00FD4DEC">
              <w:rPr>
                <w:rFonts w:ascii="Cambria" w:hAnsi="Cambria"/>
                <w:sz w:val="20"/>
                <w:u w:val="single"/>
              </w:rPr>
              <w:t>GGTACC</w:t>
            </w:r>
            <w:r w:rsidRPr="00FD4DEC">
              <w:rPr>
                <w:rFonts w:ascii="Cambria" w:hAnsi="Cambria"/>
                <w:sz w:val="20"/>
              </w:rPr>
              <w:t>GTGATATTCCTGTTCACTGCT</w:t>
            </w:r>
          </w:p>
        </w:tc>
        <w:tc>
          <w:tcPr>
            <w:tcW w:w="2160" w:type="dxa"/>
          </w:tcPr>
          <w:p w14:paraId="317F8D99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48_INFUcDNANterm_F</w:t>
            </w:r>
          </w:p>
        </w:tc>
        <w:tc>
          <w:tcPr>
            <w:tcW w:w="4777" w:type="dxa"/>
          </w:tcPr>
          <w:p w14:paraId="0567F051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Forward primer to amplify WT </w:t>
            </w:r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N-terminus with P12,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KpnI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site to ligate into pHH1 for chimeric and tagged DPAP3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loxP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within region coding of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Asn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-stretch.</w:t>
            </w:r>
          </w:p>
        </w:tc>
      </w:tr>
      <w:tr w:rsidR="00784FA6" w:rsidRPr="00FD4DEC" w14:paraId="239A11FE" w14:textId="77777777" w:rsidTr="00C10464">
        <w:tc>
          <w:tcPr>
            <w:tcW w:w="893" w:type="dxa"/>
          </w:tcPr>
          <w:p w14:paraId="2C3DAF2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P12</w:t>
            </w:r>
          </w:p>
        </w:tc>
        <w:tc>
          <w:tcPr>
            <w:tcW w:w="2160" w:type="dxa"/>
          </w:tcPr>
          <w:p w14:paraId="55764243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TGTC</w:t>
            </w:r>
            <w:r w:rsidRPr="00FD4DEC">
              <w:rPr>
                <w:rFonts w:ascii="Cambria" w:hAnsi="Cambria"/>
                <w:sz w:val="20"/>
                <w:u w:val="single"/>
              </w:rPr>
              <w:t>ACCGGT</w:t>
            </w:r>
            <w:r w:rsidRPr="00FD4DEC">
              <w:rPr>
                <w:rFonts w:ascii="Cambria" w:hAnsi="Cambria"/>
                <w:sz w:val="20"/>
              </w:rPr>
              <w:t>AAataacttcgtataatgtatgctatacgaagttatGTTGTTATCGTTGTTGTCGTTG</w:t>
            </w:r>
          </w:p>
        </w:tc>
        <w:tc>
          <w:tcPr>
            <w:tcW w:w="2160" w:type="dxa"/>
          </w:tcPr>
          <w:p w14:paraId="34D8FA4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53_loxPinNNN-</w:t>
            </w:r>
            <w:r w:rsidRPr="00FD4DEC">
              <w:rPr>
                <w:rFonts w:ascii="Cambria" w:hAnsi="Cambria"/>
                <w:sz w:val="20"/>
                <w:u w:val="single"/>
              </w:rPr>
              <w:t>AgeI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03064BE4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Reverse primer to amplify WT </w:t>
            </w:r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N-terminus with P11,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AgeI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site and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loxP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recognition region (lowercase), to ligate into pHH1 for chimeric and tagged DPAP3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loxP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within region coding of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Asn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-stretch.</w:t>
            </w:r>
          </w:p>
        </w:tc>
      </w:tr>
      <w:tr w:rsidR="00784FA6" w:rsidRPr="00FD4DEC" w14:paraId="79C51597" w14:textId="77777777" w:rsidTr="00C10464">
        <w:tc>
          <w:tcPr>
            <w:tcW w:w="893" w:type="dxa"/>
          </w:tcPr>
          <w:p w14:paraId="68B0FE89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P13</w:t>
            </w:r>
          </w:p>
        </w:tc>
        <w:tc>
          <w:tcPr>
            <w:tcW w:w="2160" w:type="dxa"/>
          </w:tcPr>
          <w:p w14:paraId="6921C6A0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ATTT</w:t>
            </w:r>
            <w:r w:rsidRPr="00FD4DEC">
              <w:rPr>
                <w:rFonts w:ascii="Cambria" w:hAnsi="Cambria"/>
                <w:sz w:val="20"/>
                <w:u w:val="single"/>
              </w:rPr>
              <w:t>ACCGGT</w:t>
            </w:r>
            <w:r w:rsidRPr="00FD4DEC">
              <w:rPr>
                <w:rFonts w:ascii="Cambria" w:hAnsi="Cambria"/>
                <w:sz w:val="20"/>
              </w:rPr>
              <w:t>GACAACAACAACAACGTGC</w:t>
            </w:r>
          </w:p>
        </w:tc>
        <w:tc>
          <w:tcPr>
            <w:tcW w:w="2160" w:type="dxa"/>
          </w:tcPr>
          <w:p w14:paraId="4FCDE7CD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52_loxPinNNN-</w:t>
            </w:r>
            <w:r w:rsidRPr="00FD4DEC">
              <w:rPr>
                <w:rFonts w:ascii="Cambria" w:hAnsi="Cambria"/>
                <w:sz w:val="20"/>
                <w:u w:val="single"/>
              </w:rPr>
              <w:t>AgeI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29429118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recodonized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</w:t>
            </w:r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C-terminus with P14,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AgeI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site to ligate into pHH1 for chimeric and tagged DPAP3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loxP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within region coding the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Asn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-stretch.</w:t>
            </w:r>
          </w:p>
        </w:tc>
      </w:tr>
      <w:tr w:rsidR="00784FA6" w:rsidRPr="00FD4DEC" w14:paraId="0464BE0B" w14:textId="77777777" w:rsidTr="00C10464">
        <w:tc>
          <w:tcPr>
            <w:tcW w:w="893" w:type="dxa"/>
          </w:tcPr>
          <w:p w14:paraId="18DA33D3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P14</w:t>
            </w:r>
          </w:p>
        </w:tc>
        <w:tc>
          <w:tcPr>
            <w:tcW w:w="2160" w:type="dxa"/>
          </w:tcPr>
          <w:p w14:paraId="0602E3C6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  <w:u w:val="single"/>
              </w:rPr>
              <w:t>CTCGAG</w:t>
            </w:r>
            <w:r w:rsidRPr="00FD4DEC">
              <w:rPr>
                <w:rFonts w:ascii="Cambria" w:hAnsi="Cambria"/>
                <w:sz w:val="20"/>
              </w:rPr>
              <w:t>ATCTCCCGGGCGGGTTTCCTTCTGCTTCACGAACA</w:t>
            </w:r>
          </w:p>
        </w:tc>
        <w:tc>
          <w:tcPr>
            <w:tcW w:w="2160" w:type="dxa"/>
          </w:tcPr>
          <w:p w14:paraId="37E8C64C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49_INFUscCterm_R</w:t>
            </w:r>
          </w:p>
        </w:tc>
        <w:tc>
          <w:tcPr>
            <w:tcW w:w="4777" w:type="dxa"/>
          </w:tcPr>
          <w:p w14:paraId="780C2141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recodonized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</w:t>
            </w:r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C-terminus with P13, has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SmaI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site to ligate into pHH1 for chimeric and tagged DPAP3 with </w:t>
            </w:r>
            <w:proofErr w:type="spellStart"/>
            <w:r w:rsidRPr="00FD4DEC">
              <w:rPr>
                <w:rFonts w:ascii="Cambria" w:hAnsi="Cambria"/>
                <w:i/>
                <w:color w:val="000000" w:themeColor="text1"/>
                <w:sz w:val="18"/>
                <w:szCs w:val="18"/>
              </w:rPr>
              <w:t>loxP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 xml:space="preserve"> within region coding the </w:t>
            </w:r>
            <w:proofErr w:type="spellStart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Asn</w:t>
            </w:r>
            <w:proofErr w:type="spellEnd"/>
            <w:r w:rsidRPr="00FD4DEC">
              <w:rPr>
                <w:rFonts w:ascii="Cambria" w:hAnsi="Cambria"/>
                <w:color w:val="000000" w:themeColor="text1"/>
                <w:sz w:val="18"/>
                <w:szCs w:val="18"/>
              </w:rPr>
              <w:t>-stretch.</w:t>
            </w:r>
          </w:p>
        </w:tc>
      </w:tr>
      <w:tr w:rsidR="00784FA6" w:rsidRPr="00FD4DEC" w14:paraId="294B5036" w14:textId="77777777" w:rsidTr="00C10464">
        <w:tc>
          <w:tcPr>
            <w:tcW w:w="893" w:type="dxa"/>
          </w:tcPr>
          <w:p w14:paraId="27DB5030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P15</w:t>
            </w:r>
          </w:p>
        </w:tc>
        <w:tc>
          <w:tcPr>
            <w:tcW w:w="2160" w:type="dxa"/>
          </w:tcPr>
          <w:p w14:paraId="23A01103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GGTACC</w:t>
            </w:r>
            <w:r w:rsidRPr="00FD4DEC">
              <w:rPr>
                <w:rFonts w:ascii="Cambria" w:hAnsi="Cambria"/>
                <w:sz w:val="20"/>
              </w:rPr>
              <w:t>ATGATCCTGATCTTCCAGCTGTTC</w:t>
            </w:r>
          </w:p>
        </w:tc>
        <w:tc>
          <w:tcPr>
            <w:tcW w:w="2160" w:type="dxa"/>
          </w:tcPr>
          <w:p w14:paraId="4EB9762F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28_scDPAP3Nt_F-</w:t>
            </w:r>
            <w:r w:rsidRPr="00FD4DEC">
              <w:rPr>
                <w:rFonts w:ascii="Cambria" w:hAnsi="Cambria"/>
                <w:sz w:val="20"/>
                <w:u w:val="single"/>
              </w:rPr>
              <w:t>KpnI</w:t>
            </w:r>
          </w:p>
        </w:tc>
        <w:tc>
          <w:tcPr>
            <w:tcW w:w="4777" w:type="dxa"/>
          </w:tcPr>
          <w:p w14:paraId="3BF7B79A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N-terminus including coding region for signal peptide with primer P16,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KpnI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full length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dpap3.</w:t>
            </w:r>
          </w:p>
        </w:tc>
      </w:tr>
      <w:tr w:rsidR="00784FA6" w:rsidRPr="00FD4DEC" w14:paraId="77B7D9C5" w14:textId="77777777" w:rsidTr="00C10464">
        <w:tc>
          <w:tcPr>
            <w:tcW w:w="893" w:type="dxa"/>
          </w:tcPr>
          <w:p w14:paraId="4950E31C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P16</w:t>
            </w:r>
          </w:p>
        </w:tc>
        <w:tc>
          <w:tcPr>
            <w:tcW w:w="2160" w:type="dxa"/>
          </w:tcPr>
          <w:p w14:paraId="3F258B8E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ATCGAT</w:t>
            </w:r>
            <w:r w:rsidRPr="00FD4DEC">
              <w:rPr>
                <w:rFonts w:ascii="Cambria" w:hAnsi="Cambria"/>
                <w:sz w:val="20"/>
              </w:rPr>
              <w:t>GTACTTGTAGAACAGGGA</w:t>
            </w:r>
          </w:p>
        </w:tc>
        <w:tc>
          <w:tcPr>
            <w:tcW w:w="2160" w:type="dxa"/>
          </w:tcPr>
          <w:p w14:paraId="1E678D0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34_scDPAP3_OL_R-</w:t>
            </w:r>
            <w:r w:rsidRPr="00FD4DEC">
              <w:rPr>
                <w:rFonts w:ascii="Cambria" w:hAnsi="Cambria"/>
                <w:sz w:val="20"/>
                <w:u w:val="single"/>
              </w:rPr>
              <w:t>ClaI</w:t>
            </w:r>
          </w:p>
        </w:tc>
        <w:tc>
          <w:tcPr>
            <w:tcW w:w="4777" w:type="dxa"/>
          </w:tcPr>
          <w:p w14:paraId="0599C8C5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Reverse primer to amplify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N-terminus including coding region for signal peptide with primer P15,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ClaI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full length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dpap3.</w:t>
            </w:r>
          </w:p>
        </w:tc>
      </w:tr>
      <w:tr w:rsidR="00784FA6" w:rsidRPr="00FD4DEC" w14:paraId="10E25678" w14:textId="77777777" w:rsidTr="00C10464">
        <w:tc>
          <w:tcPr>
            <w:tcW w:w="893" w:type="dxa"/>
          </w:tcPr>
          <w:p w14:paraId="632A6136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lastRenderedPageBreak/>
              <w:t>P17</w:t>
            </w:r>
          </w:p>
        </w:tc>
        <w:tc>
          <w:tcPr>
            <w:tcW w:w="2160" w:type="dxa"/>
          </w:tcPr>
          <w:p w14:paraId="6BE03E30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GTTAAC</w:t>
            </w:r>
            <w:r w:rsidRPr="00FD4DEC">
              <w:rPr>
                <w:rFonts w:ascii="Cambria" w:hAnsi="Cambria"/>
                <w:sz w:val="20"/>
              </w:rPr>
              <w:t>ATTAATGAGGTGTGTTGGGAAACAG</w:t>
            </w:r>
          </w:p>
        </w:tc>
        <w:tc>
          <w:tcPr>
            <w:tcW w:w="2160" w:type="dxa"/>
          </w:tcPr>
          <w:p w14:paraId="14BEB50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30_AMA1-5’UTR_F-</w:t>
            </w:r>
            <w:r w:rsidRPr="00FD4DEC">
              <w:rPr>
                <w:rFonts w:ascii="Cambria" w:hAnsi="Cambria"/>
                <w:sz w:val="20"/>
                <w:u w:val="single"/>
              </w:rPr>
              <w:t>HpaI</w:t>
            </w:r>
          </w:p>
        </w:tc>
        <w:tc>
          <w:tcPr>
            <w:tcW w:w="4777" w:type="dxa"/>
          </w:tcPr>
          <w:p w14:paraId="733344C6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ama1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promoter region with primer P18,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HpaI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episomal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expression of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DPAP3-HA.</w:t>
            </w:r>
          </w:p>
        </w:tc>
      </w:tr>
      <w:tr w:rsidR="00784FA6" w:rsidRPr="00FD4DEC" w14:paraId="485DE44A" w14:textId="77777777" w:rsidTr="00C10464">
        <w:tc>
          <w:tcPr>
            <w:tcW w:w="893" w:type="dxa"/>
          </w:tcPr>
          <w:p w14:paraId="561BFAD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P18</w:t>
            </w:r>
          </w:p>
        </w:tc>
        <w:tc>
          <w:tcPr>
            <w:tcW w:w="2160" w:type="dxa"/>
          </w:tcPr>
          <w:p w14:paraId="0A73856B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GGTACC</w:t>
            </w:r>
            <w:r w:rsidRPr="00FD4DEC">
              <w:rPr>
                <w:rFonts w:ascii="Cambria" w:hAnsi="Cambria"/>
                <w:sz w:val="20"/>
              </w:rPr>
              <w:t>TTTTGTACAATTTATAACAAGTACA</w:t>
            </w:r>
          </w:p>
        </w:tc>
        <w:tc>
          <w:tcPr>
            <w:tcW w:w="2160" w:type="dxa"/>
          </w:tcPr>
          <w:p w14:paraId="0CD215E4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31_AMA1-5’UTR_R-</w:t>
            </w:r>
            <w:r w:rsidRPr="00FD4DEC">
              <w:rPr>
                <w:rFonts w:ascii="Cambria" w:hAnsi="Cambria"/>
                <w:sz w:val="20"/>
                <w:u w:val="single"/>
              </w:rPr>
              <w:t>KpnI</w:t>
            </w:r>
          </w:p>
        </w:tc>
        <w:tc>
          <w:tcPr>
            <w:tcW w:w="4777" w:type="dxa"/>
          </w:tcPr>
          <w:p w14:paraId="729E9242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Reverse primer to amplify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ama1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promoter region with primer P17,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KpnI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episomal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expression of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DPAP3-HA.</w:t>
            </w:r>
          </w:p>
        </w:tc>
      </w:tr>
      <w:tr w:rsidR="00784FA6" w:rsidRPr="00FD4DEC" w14:paraId="1A659550" w14:textId="77777777" w:rsidTr="00C10464">
        <w:tc>
          <w:tcPr>
            <w:tcW w:w="893" w:type="dxa"/>
          </w:tcPr>
          <w:p w14:paraId="550BBD8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P19</w:t>
            </w:r>
          </w:p>
        </w:tc>
        <w:tc>
          <w:tcPr>
            <w:tcW w:w="2160" w:type="dxa"/>
          </w:tcPr>
          <w:p w14:paraId="3E72CB4B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GTTAAC</w:t>
            </w:r>
            <w:r w:rsidRPr="00FD4DEC">
              <w:rPr>
                <w:rFonts w:ascii="Cambria" w:hAnsi="Cambria"/>
                <w:sz w:val="20"/>
              </w:rPr>
              <w:t>GACAAGGAAAGCTGCAGAGGAAG</w:t>
            </w:r>
          </w:p>
        </w:tc>
        <w:tc>
          <w:tcPr>
            <w:tcW w:w="2160" w:type="dxa"/>
          </w:tcPr>
          <w:p w14:paraId="54EDE1A0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86_5'dpap3-</w:t>
            </w:r>
            <w:r w:rsidRPr="00FD4DEC">
              <w:rPr>
                <w:rFonts w:ascii="Cambria" w:hAnsi="Cambria"/>
                <w:sz w:val="20"/>
                <w:u w:val="single"/>
              </w:rPr>
              <w:t>HpaI</w:t>
            </w:r>
            <w:r w:rsidRPr="00FD4DEC">
              <w:rPr>
                <w:rFonts w:ascii="Cambria" w:hAnsi="Cambria"/>
                <w:sz w:val="20"/>
              </w:rPr>
              <w:t>_F</w:t>
            </w:r>
          </w:p>
        </w:tc>
        <w:tc>
          <w:tcPr>
            <w:tcW w:w="4777" w:type="dxa"/>
          </w:tcPr>
          <w:p w14:paraId="44F587BF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promoter region (990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nt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) with primer P20,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HpaI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episomal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expression of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DPAP3-HA.</w:t>
            </w:r>
          </w:p>
        </w:tc>
      </w:tr>
      <w:tr w:rsidR="00784FA6" w:rsidRPr="00FD4DEC" w14:paraId="6EF1A45E" w14:textId="77777777" w:rsidTr="00C10464">
        <w:tc>
          <w:tcPr>
            <w:tcW w:w="893" w:type="dxa"/>
          </w:tcPr>
          <w:p w14:paraId="461DD941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P20</w:t>
            </w:r>
          </w:p>
        </w:tc>
        <w:tc>
          <w:tcPr>
            <w:tcW w:w="2160" w:type="dxa"/>
          </w:tcPr>
          <w:p w14:paraId="02247F7D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GCGC</w:t>
            </w:r>
            <w:r w:rsidRPr="00FD4DEC">
              <w:rPr>
                <w:rFonts w:ascii="Cambria" w:hAnsi="Cambria"/>
                <w:sz w:val="20"/>
                <w:u w:val="single"/>
              </w:rPr>
              <w:t>GGTACC</w:t>
            </w:r>
            <w:r w:rsidRPr="00FD4DEC">
              <w:rPr>
                <w:rFonts w:ascii="Cambria" w:hAnsi="Cambria"/>
                <w:sz w:val="20"/>
              </w:rPr>
              <w:t>ATCAGGGAAATTTATTTA</w:t>
            </w:r>
          </w:p>
        </w:tc>
        <w:tc>
          <w:tcPr>
            <w:tcW w:w="2160" w:type="dxa"/>
          </w:tcPr>
          <w:p w14:paraId="4D3B8EF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87_5'dpap3-</w:t>
            </w:r>
            <w:r w:rsidRPr="00FD4DEC">
              <w:rPr>
                <w:rFonts w:ascii="Cambria" w:hAnsi="Cambria"/>
                <w:sz w:val="20"/>
                <w:u w:val="single"/>
              </w:rPr>
              <w:t>KpnI</w:t>
            </w:r>
            <w:r w:rsidRPr="00FD4DEC">
              <w:rPr>
                <w:rFonts w:ascii="Cambria" w:hAnsi="Cambria"/>
                <w:sz w:val="20"/>
              </w:rPr>
              <w:t>_R</w:t>
            </w:r>
          </w:p>
        </w:tc>
        <w:tc>
          <w:tcPr>
            <w:tcW w:w="4777" w:type="dxa"/>
          </w:tcPr>
          <w:p w14:paraId="00E86830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promoter region (990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nt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) with primer P19,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KpnI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 to ligate into pHH1 backbone for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episomal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expression of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DPAP3-HA.</w:t>
            </w:r>
          </w:p>
        </w:tc>
      </w:tr>
      <w:tr w:rsidR="00784FA6" w:rsidRPr="00FD4DEC" w14:paraId="3D7F5588" w14:textId="77777777" w:rsidTr="00C10464">
        <w:tc>
          <w:tcPr>
            <w:tcW w:w="893" w:type="dxa"/>
          </w:tcPr>
          <w:p w14:paraId="473BAD6D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P21</w:t>
            </w:r>
          </w:p>
        </w:tc>
        <w:tc>
          <w:tcPr>
            <w:tcW w:w="2160" w:type="dxa"/>
          </w:tcPr>
          <w:p w14:paraId="5778F69A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ATGATCCGTTGATACGTGTTCTT</w:t>
            </w:r>
          </w:p>
        </w:tc>
        <w:tc>
          <w:tcPr>
            <w:tcW w:w="2160" w:type="dxa"/>
          </w:tcPr>
          <w:p w14:paraId="56996123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27_5'UTRPfDPAP3_F</w:t>
            </w:r>
          </w:p>
        </w:tc>
        <w:tc>
          <w:tcPr>
            <w:tcW w:w="4777" w:type="dxa"/>
          </w:tcPr>
          <w:p w14:paraId="55306AD5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Forward primer to test for integration or non-integration of chimeric pHH1-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constructs with primer P22 (integration) or P23 (</w:t>
            </w:r>
            <w: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pre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-integration), binds 278nt before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start-codon.</w:t>
            </w:r>
          </w:p>
        </w:tc>
      </w:tr>
      <w:tr w:rsidR="00784FA6" w:rsidRPr="00FD4DEC" w14:paraId="68D9EEFA" w14:textId="77777777" w:rsidTr="00C10464">
        <w:tc>
          <w:tcPr>
            <w:tcW w:w="893" w:type="dxa"/>
          </w:tcPr>
          <w:p w14:paraId="59010850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P22</w:t>
            </w:r>
          </w:p>
        </w:tc>
        <w:tc>
          <w:tcPr>
            <w:tcW w:w="2160" w:type="dxa"/>
          </w:tcPr>
          <w:p w14:paraId="17A8D0F6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GTAGAACAGGGAGTTGCGCTT</w:t>
            </w:r>
          </w:p>
        </w:tc>
        <w:tc>
          <w:tcPr>
            <w:tcW w:w="2160" w:type="dxa"/>
          </w:tcPr>
          <w:p w14:paraId="4265366C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2_scDPAP3C_R</w:t>
            </w:r>
          </w:p>
        </w:tc>
        <w:tc>
          <w:tcPr>
            <w:tcW w:w="4777" w:type="dxa"/>
          </w:tcPr>
          <w:p w14:paraId="3FE5AAE5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Reverse primer to test for integration of chimeric pHH1-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constructs with P21, binds 5’ end of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recodonized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C-terminus.</w:t>
            </w:r>
          </w:p>
        </w:tc>
      </w:tr>
      <w:tr w:rsidR="00784FA6" w:rsidRPr="00FD4DEC" w14:paraId="770110FA" w14:textId="77777777" w:rsidTr="00C10464">
        <w:tc>
          <w:tcPr>
            <w:tcW w:w="893" w:type="dxa"/>
          </w:tcPr>
          <w:p w14:paraId="0BB1DA38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P23</w:t>
            </w:r>
          </w:p>
        </w:tc>
        <w:tc>
          <w:tcPr>
            <w:tcW w:w="2160" w:type="dxa"/>
          </w:tcPr>
          <w:p w14:paraId="410D5150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GAATGTGAAAGTTGATCATCTTGAGAC</w:t>
            </w:r>
          </w:p>
        </w:tc>
        <w:tc>
          <w:tcPr>
            <w:tcW w:w="2160" w:type="dxa"/>
          </w:tcPr>
          <w:p w14:paraId="36F54207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25_gDNA-DPAP3_R</w:t>
            </w:r>
          </w:p>
        </w:tc>
        <w:tc>
          <w:tcPr>
            <w:tcW w:w="4777" w:type="dxa"/>
          </w:tcPr>
          <w:p w14:paraId="79F2E9D2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Reverse primer to test for non-integration of chimeric pHH1-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constructs with P21, binds 5’ end of WT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C-terminus (30nt behind SSC region).</w:t>
            </w:r>
          </w:p>
        </w:tc>
      </w:tr>
      <w:tr w:rsidR="00784FA6" w:rsidRPr="00FD4DEC" w14:paraId="1B8DDF60" w14:textId="77777777" w:rsidTr="00C10464">
        <w:tc>
          <w:tcPr>
            <w:tcW w:w="893" w:type="dxa"/>
          </w:tcPr>
          <w:p w14:paraId="7EF5320A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P24</w:t>
            </w:r>
          </w:p>
        </w:tc>
        <w:tc>
          <w:tcPr>
            <w:tcW w:w="2160" w:type="dxa"/>
          </w:tcPr>
          <w:p w14:paraId="1F8DA724" w14:textId="77777777" w:rsidR="00784FA6" w:rsidRPr="00FD4DEC" w:rsidRDefault="00784FA6" w:rsidP="00C10464">
            <w:pPr>
              <w:rPr>
                <w:rFonts w:ascii="Cambria" w:hAnsi="Cambria"/>
                <w:sz w:val="20"/>
                <w:u w:val="single"/>
              </w:rPr>
            </w:pPr>
            <w:r w:rsidRPr="00FD4DEC">
              <w:rPr>
                <w:rFonts w:ascii="Cambria" w:hAnsi="Cambria"/>
                <w:sz w:val="20"/>
              </w:rPr>
              <w:t>GTCCACAACATCATCGGAC</w:t>
            </w:r>
          </w:p>
        </w:tc>
        <w:tc>
          <w:tcPr>
            <w:tcW w:w="2160" w:type="dxa"/>
          </w:tcPr>
          <w:p w14:paraId="1851CD26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 w:rsidRPr="00FD4DEC">
              <w:rPr>
                <w:rFonts w:ascii="Cambria" w:hAnsi="Cambria"/>
                <w:sz w:val="20"/>
              </w:rPr>
              <w:t>60_Pb3UTR_F</w:t>
            </w:r>
          </w:p>
        </w:tc>
        <w:tc>
          <w:tcPr>
            <w:tcW w:w="4777" w:type="dxa"/>
          </w:tcPr>
          <w:p w14:paraId="1537DFB5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Forward primer to test for non-excision with M13, binds within Pb3’UTR region.</w:t>
            </w:r>
          </w:p>
        </w:tc>
      </w:tr>
      <w:tr w:rsidR="00784FA6" w:rsidRPr="00FD4DEC" w14:paraId="20D48037" w14:textId="77777777" w:rsidTr="00C10464">
        <w:tc>
          <w:tcPr>
            <w:tcW w:w="893" w:type="dxa"/>
          </w:tcPr>
          <w:p w14:paraId="2CBF1754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P25</w:t>
            </w:r>
          </w:p>
        </w:tc>
        <w:tc>
          <w:tcPr>
            <w:tcW w:w="2160" w:type="dxa"/>
          </w:tcPr>
          <w:p w14:paraId="39EEC6DC" w14:textId="77777777" w:rsidR="00784FA6" w:rsidRPr="00FD4DEC" w:rsidRDefault="00784FA6" w:rsidP="00C10464">
            <w:pPr>
              <w:rPr>
                <w:rFonts w:ascii="Cambria" w:hAnsi="Cambria"/>
                <w:sz w:val="20"/>
                <w:u w:val="single"/>
              </w:rPr>
            </w:pPr>
            <w:r w:rsidRPr="00FD4DEC">
              <w:rPr>
                <w:rFonts w:ascii="Cambria" w:hAnsi="Cambria"/>
                <w:sz w:val="20"/>
              </w:rPr>
              <w:t>CGCAGATGAATATAATAAATTATATGATGAA</w:t>
            </w:r>
          </w:p>
        </w:tc>
        <w:tc>
          <w:tcPr>
            <w:tcW w:w="2160" w:type="dxa"/>
          </w:tcPr>
          <w:p w14:paraId="184FBB7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 w:rsidRPr="00FD4DEC">
              <w:rPr>
                <w:rFonts w:ascii="Cambria" w:hAnsi="Cambria"/>
                <w:sz w:val="20"/>
              </w:rPr>
              <w:t>83_gDPAP3Nt_R</w:t>
            </w:r>
          </w:p>
        </w:tc>
        <w:tc>
          <w:tcPr>
            <w:tcW w:w="4777" w:type="dxa"/>
          </w:tcPr>
          <w:p w14:paraId="45D894E2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test for excision with SP6, binds prior of first </w:t>
            </w:r>
            <w:proofErr w:type="spellStart"/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>loxP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site.</w:t>
            </w:r>
          </w:p>
        </w:tc>
      </w:tr>
      <w:tr w:rsidR="00784FA6" w:rsidRPr="00FD4DEC" w14:paraId="5AAA94C9" w14:textId="77777777" w:rsidTr="00C10464">
        <w:trPr>
          <w:trHeight w:val="359"/>
        </w:trPr>
        <w:tc>
          <w:tcPr>
            <w:tcW w:w="893" w:type="dxa"/>
          </w:tcPr>
          <w:p w14:paraId="134776D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SP6</w:t>
            </w:r>
          </w:p>
        </w:tc>
        <w:tc>
          <w:tcPr>
            <w:tcW w:w="2160" w:type="dxa"/>
          </w:tcPr>
          <w:p w14:paraId="37A75DDD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ATTTAGGTGACACTATAG</w:t>
            </w:r>
          </w:p>
        </w:tc>
        <w:tc>
          <w:tcPr>
            <w:tcW w:w="2160" w:type="dxa"/>
          </w:tcPr>
          <w:p w14:paraId="2AC8CADE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SP6</w:t>
            </w:r>
          </w:p>
        </w:tc>
        <w:tc>
          <w:tcPr>
            <w:tcW w:w="4777" w:type="dxa"/>
          </w:tcPr>
          <w:p w14:paraId="741B697B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Reverse primer to test for excision with P25, binds downstream of Pb3’UTR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and the second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loxP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</w:t>
            </w:r>
          </w:p>
        </w:tc>
      </w:tr>
      <w:tr w:rsidR="00784FA6" w:rsidRPr="00FD4DEC" w14:paraId="24978C68" w14:textId="77777777" w:rsidTr="00C10464">
        <w:trPr>
          <w:trHeight w:val="368"/>
        </w:trPr>
        <w:tc>
          <w:tcPr>
            <w:tcW w:w="893" w:type="dxa"/>
          </w:tcPr>
          <w:p w14:paraId="5D1ABBA9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M13</w:t>
            </w:r>
          </w:p>
        </w:tc>
        <w:tc>
          <w:tcPr>
            <w:tcW w:w="2160" w:type="dxa"/>
          </w:tcPr>
          <w:p w14:paraId="659E17A9" w14:textId="77777777" w:rsidR="00784FA6" w:rsidRPr="00FD4DEC" w:rsidRDefault="00784FA6" w:rsidP="00C10464">
            <w:pPr>
              <w:rPr>
                <w:rFonts w:ascii="Cambria" w:hAnsi="Cambria"/>
                <w:sz w:val="20"/>
              </w:rPr>
            </w:pPr>
            <w:r w:rsidRPr="00FD4DEC">
              <w:rPr>
                <w:rFonts w:ascii="Cambria" w:hAnsi="Cambria"/>
                <w:sz w:val="20"/>
              </w:rPr>
              <w:t>AGCGGATAACAATTTCACAC</w:t>
            </w:r>
          </w:p>
        </w:tc>
        <w:tc>
          <w:tcPr>
            <w:tcW w:w="2160" w:type="dxa"/>
          </w:tcPr>
          <w:p w14:paraId="7CFEA35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lang w:val="en-US"/>
              </w:rPr>
            </w:pPr>
            <w:r w:rsidRPr="00FD4DEC">
              <w:rPr>
                <w:rFonts w:ascii="Cambria" w:hAnsi="Cambria"/>
                <w:sz w:val="20"/>
              </w:rPr>
              <w:t>M13_R</w:t>
            </w:r>
          </w:p>
        </w:tc>
        <w:tc>
          <w:tcPr>
            <w:tcW w:w="4777" w:type="dxa"/>
          </w:tcPr>
          <w:p w14:paraId="4FCDC8A7" w14:textId="77777777" w:rsidR="00784FA6" w:rsidRPr="00FD4DEC" w:rsidRDefault="00784FA6" w:rsidP="00C10464">
            <w:pPr>
              <w:rPr>
                <w:rFonts w:ascii="Cambria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Reverse primer to test for non-excision with P24, binds downstream of Pb3’UTR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and the second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>loxP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site</w:t>
            </w:r>
          </w:p>
        </w:tc>
      </w:tr>
      <w:tr w:rsidR="00784FA6" w:rsidRPr="00FD4DEC" w14:paraId="614A04F9" w14:textId="77777777" w:rsidTr="00C10464">
        <w:tc>
          <w:tcPr>
            <w:tcW w:w="893" w:type="dxa"/>
          </w:tcPr>
          <w:p w14:paraId="64F22E2C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CVO140</w:t>
            </w:r>
          </w:p>
          <w:p w14:paraId="39E23742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66EC0AF" w14:textId="77777777" w:rsidR="00784FA6" w:rsidRPr="00FD4DEC" w:rsidRDefault="00784FA6" w:rsidP="00C10464">
            <w:pPr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GGAC</w:t>
            </w: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  <w:u w:val="single"/>
              </w:rPr>
              <w:t>GGATCC</w:t>
            </w: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ATGACTGAATACAAACCAACTGTTCGCC</w:t>
            </w:r>
          </w:p>
        </w:tc>
        <w:tc>
          <w:tcPr>
            <w:tcW w:w="2160" w:type="dxa"/>
          </w:tcPr>
          <w:p w14:paraId="51E2CE05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D4DEC">
              <w:rPr>
                <w:rFonts w:ascii="Cambria" w:hAnsi="Cambria"/>
                <w:sz w:val="20"/>
                <w:szCs w:val="20"/>
              </w:rPr>
              <w:t>CVO140</w:t>
            </w:r>
          </w:p>
        </w:tc>
        <w:tc>
          <w:tcPr>
            <w:tcW w:w="4777" w:type="dxa"/>
          </w:tcPr>
          <w:p w14:paraId="0506647F" w14:textId="77777777" w:rsidR="00784FA6" w:rsidRPr="00FD4DEC" w:rsidRDefault="00784FA6" w:rsidP="00C10464">
            <w:pPr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Forward primer to amplify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puromycin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 N-acetyltransferase (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pac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), has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BamHI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 site to ligate into pHH1 and exchange with </w:t>
            </w:r>
            <w:proofErr w:type="spellStart"/>
            <w:r w:rsidRPr="00FD4DEC">
              <w:rPr>
                <w:rFonts w:ascii="Cambria" w:eastAsia="Times New Roman" w:hAnsi="Cambria"/>
                <w:i/>
                <w:color w:val="000000" w:themeColor="text1"/>
                <w:sz w:val="18"/>
                <w:szCs w:val="18"/>
              </w:rPr>
              <w:t>hdhfr</w:t>
            </w:r>
            <w:proofErr w:type="spellEnd"/>
            <w:r w:rsidRPr="00FD4DEC">
              <w:rPr>
                <w:rFonts w:ascii="Cambria" w:eastAsia="Times New Roman" w:hAnsi="Cambria"/>
                <w:i/>
                <w:color w:val="000000" w:themeColor="text1"/>
                <w:sz w:val="18"/>
                <w:szCs w:val="18"/>
              </w:rPr>
              <w:t xml:space="preserve">, </w:t>
            </w:r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kind gift from Christiaan van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Ooij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.</w:t>
            </w:r>
          </w:p>
        </w:tc>
      </w:tr>
      <w:tr w:rsidR="00784FA6" w:rsidRPr="00FD4DEC" w14:paraId="3D62229C" w14:textId="77777777" w:rsidTr="00C10464">
        <w:trPr>
          <w:trHeight w:val="512"/>
        </w:trPr>
        <w:tc>
          <w:tcPr>
            <w:tcW w:w="893" w:type="dxa"/>
          </w:tcPr>
          <w:p w14:paraId="6FAD9E12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CVO141</w:t>
            </w:r>
          </w:p>
          <w:p w14:paraId="7295FBAB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EE4B4F2" w14:textId="77777777" w:rsidR="00784FA6" w:rsidRPr="00FD4DEC" w:rsidRDefault="00784FA6" w:rsidP="00C10464">
            <w:pPr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GGAC</w:t>
            </w: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  <w:u w:val="single"/>
              </w:rPr>
              <w:t>AAGCTT</w:t>
            </w: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TTAAGCACCTGGTTTGCGAGTCATGC</w:t>
            </w:r>
          </w:p>
        </w:tc>
        <w:tc>
          <w:tcPr>
            <w:tcW w:w="2160" w:type="dxa"/>
          </w:tcPr>
          <w:p w14:paraId="26FEA26C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D4DEC">
              <w:rPr>
                <w:rFonts w:ascii="Cambria" w:hAnsi="Cambria"/>
                <w:sz w:val="20"/>
                <w:szCs w:val="20"/>
              </w:rPr>
              <w:t>CVO141</w:t>
            </w:r>
          </w:p>
        </w:tc>
        <w:tc>
          <w:tcPr>
            <w:tcW w:w="4777" w:type="dxa"/>
          </w:tcPr>
          <w:p w14:paraId="11A9E27A" w14:textId="77777777" w:rsidR="00784FA6" w:rsidRPr="00FD4DEC" w:rsidRDefault="00784FA6" w:rsidP="00C10464">
            <w:pPr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>Reverse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  <w:lang w:val="en-US"/>
              </w:rPr>
              <w:t xml:space="preserve"> primer to amplify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puromycin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 N-acetyltransferase (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pac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), has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HindIII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 site to ligate into pHH1 and exchange with </w:t>
            </w:r>
            <w:proofErr w:type="spellStart"/>
            <w:r w:rsidRPr="00FD4DEC">
              <w:rPr>
                <w:rFonts w:ascii="Cambria" w:eastAsia="Times New Roman" w:hAnsi="Cambria"/>
                <w:i/>
                <w:color w:val="000000" w:themeColor="text1"/>
                <w:sz w:val="18"/>
                <w:szCs w:val="18"/>
              </w:rPr>
              <w:t>hdhfr</w:t>
            </w:r>
            <w:proofErr w:type="spellEnd"/>
            <w:r w:rsidRPr="00FD4DEC">
              <w:rPr>
                <w:rFonts w:ascii="Cambria" w:eastAsia="Times New Roman" w:hAnsi="Cambria"/>
                <w:i/>
                <w:color w:val="000000" w:themeColor="text1"/>
                <w:sz w:val="18"/>
                <w:szCs w:val="18"/>
              </w:rPr>
              <w:t xml:space="preserve">, </w:t>
            </w:r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 xml:space="preserve">kind gift from Christiaan van </w:t>
            </w:r>
            <w:proofErr w:type="spellStart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Ooij</w:t>
            </w:r>
            <w:proofErr w:type="spellEnd"/>
            <w:r w:rsidRPr="00FD4DEC">
              <w:rPr>
                <w:rFonts w:ascii="Cambria" w:eastAsia="Times New Roman" w:hAnsi="Cambria"/>
                <w:color w:val="000000" w:themeColor="text1"/>
                <w:sz w:val="18"/>
                <w:szCs w:val="18"/>
              </w:rPr>
              <w:t>.</w:t>
            </w:r>
          </w:p>
        </w:tc>
      </w:tr>
      <w:tr w:rsidR="00784FA6" w:rsidRPr="00FD4DEC" w14:paraId="3222A3DE" w14:textId="77777777" w:rsidTr="00C10464">
        <w:trPr>
          <w:trHeight w:val="512"/>
        </w:trPr>
        <w:tc>
          <w:tcPr>
            <w:tcW w:w="893" w:type="dxa"/>
          </w:tcPr>
          <w:p w14:paraId="78D68EAA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II-DPAP3Ct-F</w:t>
            </w:r>
          </w:p>
        </w:tc>
        <w:tc>
          <w:tcPr>
            <w:tcW w:w="2160" w:type="dxa"/>
          </w:tcPr>
          <w:p w14:paraId="5A2C0159" w14:textId="77777777" w:rsidR="00784FA6" w:rsidRPr="00FD4DEC" w:rsidRDefault="00784FA6" w:rsidP="00C10464">
            <w:pPr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hAnsi="Cambria" w:cs="Calibri"/>
                <w:sz w:val="20"/>
                <w:szCs w:val="20"/>
              </w:rPr>
              <w:t>GCACG</w:t>
            </w:r>
            <w:r w:rsidRPr="00FD4DEC">
              <w:rPr>
                <w:rFonts w:ascii="Cambria" w:hAnsi="Cambria" w:cs="Calibri"/>
                <w:sz w:val="20"/>
                <w:szCs w:val="20"/>
                <w:u w:val="single"/>
              </w:rPr>
              <w:t>CTCGAG</w:t>
            </w:r>
            <w:r w:rsidRPr="00FD4DEC">
              <w:rPr>
                <w:rFonts w:ascii="Cambria" w:hAnsi="Cambria" w:cs="Calibri"/>
                <w:sz w:val="20"/>
                <w:szCs w:val="20"/>
              </w:rPr>
              <w:t>AAAGTTCATTAATGAGTCAAGATG</w:t>
            </w:r>
          </w:p>
        </w:tc>
        <w:tc>
          <w:tcPr>
            <w:tcW w:w="2160" w:type="dxa"/>
          </w:tcPr>
          <w:p w14:paraId="653C9B41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II-DPAP3Ct-F</w:t>
            </w:r>
          </w:p>
        </w:tc>
        <w:tc>
          <w:tcPr>
            <w:tcW w:w="4777" w:type="dxa"/>
          </w:tcPr>
          <w:p w14:paraId="611D0A57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Forward primer to amplify DPAP3-Ct,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>XhoI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 site to ligate into pPM2GT.</w:t>
            </w:r>
          </w:p>
        </w:tc>
      </w:tr>
      <w:tr w:rsidR="00784FA6" w:rsidRPr="00FD4DEC" w14:paraId="0741BD74" w14:textId="77777777" w:rsidTr="00C10464">
        <w:trPr>
          <w:trHeight w:val="512"/>
        </w:trPr>
        <w:tc>
          <w:tcPr>
            <w:tcW w:w="893" w:type="dxa"/>
          </w:tcPr>
          <w:p w14:paraId="75F54394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II-DPAP3Ct_R</w:t>
            </w:r>
          </w:p>
        </w:tc>
        <w:tc>
          <w:tcPr>
            <w:tcW w:w="2160" w:type="dxa"/>
          </w:tcPr>
          <w:p w14:paraId="5D2E6CFD" w14:textId="77777777" w:rsidR="00784FA6" w:rsidRPr="00FD4DEC" w:rsidRDefault="00784FA6" w:rsidP="00C10464">
            <w:pPr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hAnsi="Cambria" w:cs="Calibri"/>
                <w:sz w:val="20"/>
                <w:szCs w:val="20"/>
              </w:rPr>
              <w:t>GCACG</w:t>
            </w:r>
            <w:r w:rsidRPr="00FD4DEC">
              <w:rPr>
                <w:rFonts w:ascii="Cambria" w:hAnsi="Cambria" w:cs="Calibri"/>
                <w:sz w:val="20"/>
                <w:szCs w:val="20"/>
                <w:u w:val="single"/>
              </w:rPr>
              <w:t>CCTAGGT</w:t>
            </w:r>
            <w:r w:rsidRPr="00FD4DEC">
              <w:rPr>
                <w:rFonts w:ascii="Cambria" w:hAnsi="Cambria" w:cs="Calibri"/>
                <w:sz w:val="20"/>
                <w:szCs w:val="20"/>
              </w:rPr>
              <w:t>GTTTCTTTTTGTTTAACAAACAAGT</w:t>
            </w:r>
          </w:p>
        </w:tc>
        <w:tc>
          <w:tcPr>
            <w:tcW w:w="2160" w:type="dxa"/>
          </w:tcPr>
          <w:p w14:paraId="59181939" w14:textId="77777777" w:rsidR="00784FA6" w:rsidRPr="00FD4DEC" w:rsidRDefault="00784FA6" w:rsidP="00C104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II-DPAP3Ct_R</w:t>
            </w:r>
          </w:p>
        </w:tc>
        <w:tc>
          <w:tcPr>
            <w:tcW w:w="4777" w:type="dxa"/>
          </w:tcPr>
          <w:p w14:paraId="0C8C8E74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Reverse primer to amplify DPAP3-Ct, has </w:t>
            </w:r>
            <w:proofErr w:type="spellStart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>AvrII</w:t>
            </w:r>
            <w:proofErr w:type="spellEnd"/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 site to ligate into pPM2GT.</w:t>
            </w:r>
          </w:p>
        </w:tc>
      </w:tr>
      <w:tr w:rsidR="00784FA6" w:rsidRPr="00FD4DEC" w14:paraId="211D178A" w14:textId="77777777" w:rsidTr="00C10464">
        <w:trPr>
          <w:trHeight w:val="512"/>
        </w:trPr>
        <w:tc>
          <w:tcPr>
            <w:tcW w:w="893" w:type="dxa"/>
          </w:tcPr>
          <w:p w14:paraId="000DBF4C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inte_F</w:t>
            </w:r>
            <w:proofErr w:type="spellEnd"/>
          </w:p>
        </w:tc>
        <w:tc>
          <w:tcPr>
            <w:tcW w:w="2160" w:type="dxa"/>
          </w:tcPr>
          <w:p w14:paraId="2A7063E8" w14:textId="77777777" w:rsidR="00784FA6" w:rsidRPr="00FD4DEC" w:rsidRDefault="00784FA6" w:rsidP="00C10464">
            <w:pPr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CAATTAATACTATGTGATATATTCAACC</w:t>
            </w:r>
          </w:p>
          <w:p w14:paraId="34B595F2" w14:textId="77777777" w:rsidR="00784FA6" w:rsidRPr="00FD4DEC" w:rsidRDefault="00784FA6" w:rsidP="00C10464">
            <w:pPr>
              <w:rPr>
                <w:rFonts w:ascii="Cambria" w:eastAsiaTheme="minorHAnsi" w:hAnsi="Cambria" w:cs="Calibri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5464426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inte_F</w:t>
            </w:r>
            <w:proofErr w:type="spellEnd"/>
          </w:p>
        </w:tc>
        <w:tc>
          <w:tcPr>
            <w:tcW w:w="4777" w:type="dxa"/>
          </w:tcPr>
          <w:p w14:paraId="63B13A79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Forward primer to test for integration of DPAP3-GFP construct or WT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 locus, binds upstream of HR.</w:t>
            </w:r>
          </w:p>
        </w:tc>
      </w:tr>
      <w:tr w:rsidR="00784FA6" w:rsidRPr="00FD4DEC" w14:paraId="41B10586" w14:textId="77777777" w:rsidTr="00C10464">
        <w:trPr>
          <w:trHeight w:val="751"/>
        </w:trPr>
        <w:tc>
          <w:tcPr>
            <w:tcW w:w="893" w:type="dxa"/>
          </w:tcPr>
          <w:p w14:paraId="741CCBF7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inte_R</w:t>
            </w:r>
            <w:proofErr w:type="spellEnd"/>
          </w:p>
        </w:tc>
        <w:tc>
          <w:tcPr>
            <w:tcW w:w="2160" w:type="dxa"/>
          </w:tcPr>
          <w:p w14:paraId="0FC9C3D6" w14:textId="77777777" w:rsidR="00784FA6" w:rsidRPr="00FD4DEC" w:rsidRDefault="00784FA6" w:rsidP="00C10464">
            <w:pPr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CCTCTCCACTGACAGAAAATTCGTGCC</w:t>
            </w:r>
          </w:p>
          <w:p w14:paraId="4A6A9B05" w14:textId="77777777" w:rsidR="00784FA6" w:rsidRPr="00FD4DEC" w:rsidRDefault="00784FA6" w:rsidP="00C10464">
            <w:pPr>
              <w:rPr>
                <w:rFonts w:ascii="Cambria" w:eastAsiaTheme="minorHAnsi" w:hAnsi="Cambria" w:cs="Calibri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6C9E415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inte_R</w:t>
            </w:r>
            <w:proofErr w:type="spellEnd"/>
          </w:p>
        </w:tc>
        <w:tc>
          <w:tcPr>
            <w:tcW w:w="4777" w:type="dxa"/>
          </w:tcPr>
          <w:p w14:paraId="3A3FEE98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>Reverse primer to test for integration of DPAP3-GFP construct (1.4kb), binds within GFP sequence.</w:t>
            </w:r>
          </w:p>
        </w:tc>
      </w:tr>
      <w:tr w:rsidR="00784FA6" w:rsidRPr="00FD4DEC" w14:paraId="66ADD491" w14:textId="77777777" w:rsidTr="00C10464">
        <w:trPr>
          <w:trHeight w:val="512"/>
        </w:trPr>
        <w:tc>
          <w:tcPr>
            <w:tcW w:w="893" w:type="dxa"/>
          </w:tcPr>
          <w:p w14:paraId="3F2DCA62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wt_R</w:t>
            </w:r>
            <w:proofErr w:type="spellEnd"/>
          </w:p>
        </w:tc>
        <w:tc>
          <w:tcPr>
            <w:tcW w:w="2160" w:type="dxa"/>
          </w:tcPr>
          <w:p w14:paraId="5AB9F03C" w14:textId="77777777" w:rsidR="00784FA6" w:rsidRPr="00FD4DEC" w:rsidRDefault="00784FA6" w:rsidP="00C10464">
            <w:pPr>
              <w:rPr>
                <w:rFonts w:ascii="Cambria" w:eastAsia="Times New Roman" w:hAnsi="Cambria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ATTACTATCACCATTATCCTTATTAT</w:t>
            </w:r>
          </w:p>
          <w:p w14:paraId="2A421773" w14:textId="77777777" w:rsidR="00784FA6" w:rsidRPr="00FD4DEC" w:rsidRDefault="00784FA6" w:rsidP="00C10464">
            <w:pPr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48A4E99" w14:textId="77777777" w:rsidR="00784FA6" w:rsidRPr="00FD4DEC" w:rsidRDefault="00784FA6" w:rsidP="00C10464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II-</w:t>
            </w:r>
            <w:proofErr w:type="spellStart"/>
            <w:r w:rsidRPr="00FD4DEC">
              <w:rPr>
                <w:rFonts w:ascii="Cambria" w:eastAsia="Times New Roman" w:hAnsi="Cambria"/>
                <w:color w:val="000000"/>
                <w:sz w:val="20"/>
                <w:szCs w:val="20"/>
              </w:rPr>
              <w:t>wt_R</w:t>
            </w:r>
            <w:proofErr w:type="spellEnd"/>
          </w:p>
        </w:tc>
        <w:tc>
          <w:tcPr>
            <w:tcW w:w="4777" w:type="dxa"/>
          </w:tcPr>
          <w:p w14:paraId="08F629CA" w14:textId="77777777" w:rsidR="00784FA6" w:rsidRPr="00FD4DEC" w:rsidRDefault="00784FA6" w:rsidP="00C10464">
            <w:pPr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</w:pP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Reverse primer to test for WT </w:t>
            </w:r>
            <w:r w:rsidRPr="00FD4DEC">
              <w:rPr>
                <w:rFonts w:ascii="Cambria" w:hAnsi="Cambria" w:cs="Helvetica Neue"/>
                <w:i/>
                <w:color w:val="000000" w:themeColor="text1"/>
                <w:sz w:val="18"/>
                <w:szCs w:val="18"/>
              </w:rPr>
              <w:t>dpap3</w:t>
            </w:r>
            <w:r w:rsidRPr="00FD4DEC">
              <w:rPr>
                <w:rFonts w:ascii="Cambria" w:hAnsi="Cambria" w:cs="Helvetica Neue"/>
                <w:color w:val="000000" w:themeColor="text1"/>
                <w:sz w:val="18"/>
                <w:szCs w:val="18"/>
              </w:rPr>
              <w:t xml:space="preserve"> locus (0.95kb), binds within HR.</w:t>
            </w:r>
          </w:p>
        </w:tc>
      </w:tr>
    </w:tbl>
    <w:p w14:paraId="35C0A2A2" w14:textId="77777777" w:rsidR="00C75AB6" w:rsidRDefault="00784FA6"/>
    <w:sectPr w:rsidR="00C75AB6" w:rsidSect="00784FA6">
      <w:pgSz w:w="11900" w:h="16840"/>
      <w:pgMar w:top="1411" w:right="1138" w:bottom="1411" w:left="1138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A6"/>
    <w:rsid w:val="002D2384"/>
    <w:rsid w:val="00405EC2"/>
    <w:rsid w:val="005B14D7"/>
    <w:rsid w:val="00784FA6"/>
    <w:rsid w:val="00C6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AE08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4FA6"/>
    <w:rPr>
      <w:rFonts w:ascii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4F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05EC2"/>
  </w:style>
  <w:style w:type="character" w:customStyle="1" w:styleId="Heading2Char">
    <w:name w:val="Heading 2 Char"/>
    <w:basedOn w:val="DefaultParagraphFont"/>
    <w:link w:val="Heading2"/>
    <w:uiPriority w:val="9"/>
    <w:rsid w:val="00784F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p1">
    <w:name w:val="p1"/>
    <w:basedOn w:val="Normal"/>
    <w:rsid w:val="00784FA6"/>
    <w:rPr>
      <w:rFonts w:ascii="Courier" w:eastAsiaTheme="minorEastAsia" w:hAnsi="Courier"/>
      <w:color w:val="42CAC9"/>
      <w:sz w:val="18"/>
      <w:szCs w:val="18"/>
    </w:rPr>
  </w:style>
  <w:style w:type="table" w:styleId="TableGrid">
    <w:name w:val="Table Grid"/>
    <w:basedOn w:val="TableNormal"/>
    <w:uiPriority w:val="59"/>
    <w:rsid w:val="00784FA6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1055</Words>
  <Characters>5803</Characters>
  <Application>Microsoft Macintosh Word</Application>
  <DocSecurity>0</DocSecurity>
  <Lines>200</Lines>
  <Paragraphs>102</Paragraphs>
  <ScaleCrop>false</ScaleCrop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Deu</dc:creator>
  <cp:keywords/>
  <dc:description/>
  <cp:lastModifiedBy>Edgar Deu</cp:lastModifiedBy>
  <cp:revision>1</cp:revision>
  <dcterms:created xsi:type="dcterms:W3CDTF">2017-11-21T19:50:00Z</dcterms:created>
  <dcterms:modified xsi:type="dcterms:W3CDTF">2017-11-21T19:51:00Z</dcterms:modified>
</cp:coreProperties>
</file>