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FB" w:rsidRPr="00F308A5" w:rsidRDefault="00953BFB" w:rsidP="00953BFB">
      <w:pPr>
        <w:rPr>
          <w:rFonts w:cs="Times New Roman"/>
        </w:rPr>
      </w:pPr>
      <w:r w:rsidRPr="00F308A5">
        <w:rPr>
          <w:rFonts w:cs="Times New Roman"/>
        </w:rPr>
        <w:t xml:space="preserve">Table 4. Exploratory factor analysis using PAF and </w:t>
      </w:r>
      <w:proofErr w:type="spellStart"/>
      <w:r w:rsidRPr="00F308A5">
        <w:rPr>
          <w:rFonts w:cs="Times New Roman"/>
        </w:rPr>
        <w:t>varimax</w:t>
      </w:r>
      <w:proofErr w:type="spellEnd"/>
      <w:r w:rsidRPr="00F308A5">
        <w:rPr>
          <w:rFonts w:cs="Times New Roman"/>
        </w:rPr>
        <w:t xml:space="preserve"> rotation for Nepal survey</w:t>
      </w:r>
    </w:p>
    <w:p w:rsidR="00570C0C" w:rsidRDefault="00570C0C">
      <w:bookmarkStart w:id="0" w:name="_GoBack"/>
      <w:bookmarkEnd w:id="0"/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0"/>
        <w:gridCol w:w="480"/>
        <w:gridCol w:w="480"/>
        <w:gridCol w:w="480"/>
        <w:gridCol w:w="480"/>
        <w:gridCol w:w="480"/>
        <w:gridCol w:w="480"/>
        <w:gridCol w:w="480"/>
        <w:gridCol w:w="230"/>
        <w:gridCol w:w="480"/>
      </w:tblGrid>
      <w:tr w:rsidR="00953BFB" w:rsidRPr="00F308A5" w:rsidTr="00885F66">
        <w:trPr>
          <w:cantSplit/>
          <w:trHeight w:hRule="exact" w:val="288"/>
        </w:trPr>
        <w:tc>
          <w:tcPr>
            <w:tcW w:w="0" w:type="auto"/>
            <w:vMerge w:val="restart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gridSpan w:val="9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Factor</w:t>
            </w: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vMerge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9</w:t>
            </w: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Q15 Diff. being understood by others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.839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Q14 Diff. understanding others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.771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Q09 Diff. talking/pronouncing words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.755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Q08 Diff hearing even with aides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.468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Q12 Slower learning/need encouragement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.414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Q26 Angry/want to fight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.545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Q27 Mood Swings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.512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Q25 Prefers to be alone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.482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Q18 Think others want to hurt him/her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.432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Q24 Upset/angry with change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.428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Q28 Need to move around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.404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 xml:space="preserve">Q19 See/hear things not there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Q22 Afraid with touched or hear noise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Q31 Feel afraid for no reason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Q23 Feel better with self-injury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 xml:space="preserve">Q33 Fainted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.765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 xml:space="preserve">Q34 Seizures/convulsions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.615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Q35 Bitten tongue/frothed at mouth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.525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Q17 Behaves in strange manner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.605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Q20 Talk aloud/conversation with self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.431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Q30 Unaware when spoken to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 xml:space="preserve">Q29 Does not feel worry/sad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Q21 Repeat same gesture continuously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Q13 Acts/behave younger than age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Q11 Later talking compared to peers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.751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Q10 Later walking compared to peers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.747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Q04 Diff. walking around/climbing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.677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Q03 Unable to move part/entire body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.608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Q06 Needs assistance with ADL’s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.580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Q02 Partial or total paralysis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.472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Q07 Diff. seeing even with glasses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Q16 Diff. concentrating/recall things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 xml:space="preserve">Q05 </w:t>
            </w:r>
            <w:proofErr w:type="spellStart"/>
            <w:r w:rsidRPr="00F308A5">
              <w:rPr>
                <w:rFonts w:cs="Times New Roman"/>
                <w:color w:val="000000"/>
                <w:sz w:val="20"/>
              </w:rPr>
              <w:t>Bodypart</w:t>
            </w:r>
            <w:proofErr w:type="spellEnd"/>
            <w:r w:rsidRPr="00F308A5">
              <w:rPr>
                <w:rFonts w:cs="Times New Roman"/>
                <w:color w:val="000000"/>
                <w:sz w:val="20"/>
              </w:rPr>
              <w:t xml:space="preserve"> looks diff. than other people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u w:val="single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u w:val="single"/>
              </w:rPr>
            </w:pPr>
            <w:r w:rsidRPr="00F308A5">
              <w:rPr>
                <w:rFonts w:cs="Times New Roman"/>
                <w:color w:val="000000"/>
                <w:sz w:val="20"/>
                <w:u w:val="single"/>
              </w:rPr>
              <w:t>.478</w:t>
            </w:r>
          </w:p>
        </w:tc>
      </w:tr>
      <w:tr w:rsidR="00953BFB" w:rsidRPr="00F308A5" w:rsidTr="00885F66">
        <w:trPr>
          <w:cantSplit/>
          <w:trHeight w:hRule="exact" w:val="288"/>
        </w:trPr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Q01 Lack or missing part of limb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53BFB" w:rsidRPr="00F308A5" w:rsidRDefault="00953BFB" w:rsidP="00885F6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</w:p>
        </w:tc>
      </w:tr>
    </w:tbl>
    <w:p w:rsidR="00953BFB" w:rsidRDefault="00953BFB"/>
    <w:sectPr w:rsidR="00953BFB" w:rsidSect="00E554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BFB"/>
    <w:rsid w:val="00570C0C"/>
    <w:rsid w:val="00953BFB"/>
    <w:rsid w:val="00E5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5849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BFB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BFB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1389</Characters>
  <Application>Microsoft Macintosh Word</Application>
  <DocSecurity>0</DocSecurity>
  <Lines>11</Lines>
  <Paragraphs>3</Paragraphs>
  <ScaleCrop>false</ScaleCrop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2015-08-26T20:35:00Z</dcterms:created>
  <dcterms:modified xsi:type="dcterms:W3CDTF">2015-08-26T20:36:00Z</dcterms:modified>
</cp:coreProperties>
</file>