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E6F" w:rsidRPr="001C7A24" w:rsidRDefault="001C7A24">
      <w:pPr>
        <w:rPr>
          <w:rFonts w:cstheme="minorHAnsi"/>
        </w:rPr>
      </w:pPr>
      <w:r w:rsidRPr="001C7A24">
        <w:rPr>
          <w:rFonts w:cstheme="minorHAnsi"/>
          <w:b/>
        </w:rPr>
        <w:t>S3</w:t>
      </w:r>
      <w:r w:rsidR="00384368" w:rsidRPr="001C7A24">
        <w:rPr>
          <w:rFonts w:cstheme="minorHAnsi"/>
          <w:b/>
        </w:rPr>
        <w:t xml:space="preserve"> </w:t>
      </w:r>
      <w:r w:rsidR="00216AAD" w:rsidRPr="001C7A24">
        <w:rPr>
          <w:rFonts w:cstheme="minorHAnsi"/>
          <w:b/>
        </w:rPr>
        <w:t>Table3.</w:t>
      </w:r>
      <w:r w:rsidR="00216AAD" w:rsidRPr="001C7A24">
        <w:rPr>
          <w:rFonts w:cstheme="minorHAnsi"/>
        </w:rPr>
        <w:t xml:space="preserve"> Genotyping Methods for CHARGE cohorts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157"/>
        <w:gridCol w:w="2391"/>
        <w:gridCol w:w="1084"/>
        <w:gridCol w:w="1865"/>
        <w:gridCol w:w="2611"/>
        <w:gridCol w:w="1865"/>
        <w:gridCol w:w="1460"/>
      </w:tblGrid>
      <w:tr w:rsidR="00216AAD" w:rsidRPr="001C7A24" w:rsidTr="001C7A24">
        <w:trPr>
          <w:trHeight w:val="3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 xml:space="preserve">ARIC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CHS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DILGOM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Estonian Study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b/>
                <w:bCs/>
                <w:color w:val="000000"/>
              </w:rPr>
              <w:t>FamHS</w:t>
            </w:r>
            <w:proofErr w:type="spellEnd"/>
          </w:p>
        </w:tc>
      </w:tr>
      <w:tr w:rsidR="00216AAD" w:rsidRPr="001C7A24" w:rsidTr="00216AAD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Array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Affymetrix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Illumina HumanCNV370-Duo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BeadChip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Illumina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BeadChip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Human 610-Quad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Illumina 370CNV, Illumina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OmniExpress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Illumina 510, 650, and 1M</w:t>
            </w:r>
          </w:p>
        </w:tc>
      </w:tr>
      <w:tr w:rsidR="00216AAD" w:rsidRPr="001C7A24" w:rsidTr="00216AAD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Genotype Calling software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Birdseed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Illumina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BeadStudio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Illuminus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Illumina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BeadStudio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Illumina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BeadStudio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Suite</w:t>
            </w:r>
          </w:p>
        </w:tc>
      </w:tr>
      <w:tr w:rsidR="00216AAD" w:rsidRPr="001C7A24" w:rsidTr="00216AAD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Sample Size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9557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C7A24">
              <w:rPr>
                <w:rFonts w:eastAsia="Times New Roman" w:cstheme="minorHAnsi"/>
                <w:sz w:val="20"/>
                <w:szCs w:val="20"/>
              </w:rPr>
              <w:t>604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9920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3523</w:t>
            </w:r>
          </w:p>
        </w:tc>
      </w:tr>
      <w:tr w:rsidR="00216AAD" w:rsidRPr="001C7A24" w:rsidTr="00216AAD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Genotyping QC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Exlusions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(subject):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16AAD" w:rsidRPr="001C7A24" w:rsidTr="00216AAD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Call rate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98%</w:t>
            </w:r>
          </w:p>
        </w:tc>
      </w:tr>
      <w:tr w:rsidR="00216AAD" w:rsidRPr="001C7A24" w:rsidTr="00216AAD">
        <w:trPr>
          <w:trHeight w:val="1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sex mismatch, first-degree relative, genetic outlier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duplicate, Mendelian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inconsistensies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>, heterozygote frequency=0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heterozygosity, gender check and relatedness checks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heterozygosity, gender check and relatedness checks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Mendelian inconsistencies</w:t>
            </w:r>
          </w:p>
        </w:tc>
      </w:tr>
      <w:tr w:rsidR="00216AAD" w:rsidRPr="001C7A24" w:rsidTr="00216AAD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Exlusions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(SNP):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16AAD" w:rsidRPr="001C7A24" w:rsidTr="00216AAD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Call rate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98%</w:t>
            </w:r>
          </w:p>
        </w:tc>
      </w:tr>
      <w:tr w:rsidR="00216AAD" w:rsidRPr="001C7A24" w:rsidTr="00216AAD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n.a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</w:tr>
      <w:tr w:rsidR="00216AAD" w:rsidRPr="001C7A24" w:rsidTr="00216AAD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HWE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-6</w:t>
            </w:r>
          </w:p>
        </w:tc>
      </w:tr>
      <w:tr w:rsidR="00216AAD" w:rsidRPr="001C7A24" w:rsidTr="00216AA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Imputation information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Imputation program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BIMBAM10 v0.91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 1.0 (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Hapmap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r22 CEU)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 (v 1.0.16)</w:t>
            </w:r>
          </w:p>
        </w:tc>
      </w:tr>
      <w:tr w:rsidR="00216AAD" w:rsidRPr="001C7A24" w:rsidTr="00216AAD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NCBI build for Imputation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</w:tr>
      <w:tr w:rsidR="00216AAD" w:rsidRPr="001C7A24" w:rsidTr="00216AAD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analysis program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ProbABLE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ProbABEL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ProbABEL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SAS, R</w:t>
            </w:r>
          </w:p>
        </w:tc>
      </w:tr>
    </w:tbl>
    <w:p w:rsidR="00216AAD" w:rsidRPr="001C7A24" w:rsidRDefault="00216AAD">
      <w:pPr>
        <w:rPr>
          <w:rFonts w:cstheme="minorHAnsi"/>
        </w:rPr>
      </w:pPr>
    </w:p>
    <w:p w:rsidR="00D8662C" w:rsidRPr="001C7A24" w:rsidRDefault="00D8662C">
      <w:pPr>
        <w:rPr>
          <w:rFonts w:cstheme="minorHAnsi"/>
          <w:b/>
        </w:rPr>
      </w:pPr>
      <w:r w:rsidRPr="001C7A24">
        <w:rPr>
          <w:rFonts w:cstheme="minorHAnsi"/>
          <w:b/>
        </w:rPr>
        <w:br w:type="page"/>
      </w:r>
    </w:p>
    <w:p w:rsidR="00216AAD" w:rsidRPr="001C7A24" w:rsidRDefault="001C7A24">
      <w:pPr>
        <w:rPr>
          <w:rFonts w:cstheme="minorHAnsi"/>
        </w:rPr>
      </w:pPr>
      <w:r w:rsidRPr="001C7A24">
        <w:rPr>
          <w:rFonts w:cstheme="minorHAnsi"/>
          <w:b/>
        </w:rPr>
        <w:lastRenderedPageBreak/>
        <w:t xml:space="preserve">S3 Table, </w:t>
      </w:r>
      <w:r w:rsidR="00D8662C" w:rsidRPr="001C7A24">
        <w:rPr>
          <w:rFonts w:cstheme="minorHAnsi"/>
          <w:b/>
        </w:rPr>
        <w:t>cont’d.</w:t>
      </w:r>
      <w:r w:rsidR="00D8662C" w:rsidRPr="001C7A24">
        <w:rPr>
          <w:rFonts w:cstheme="minorHAnsi"/>
        </w:rPr>
        <w:t xml:space="preserve"> Genotyping Methods for CHARGE cohorts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55"/>
        <w:gridCol w:w="2178"/>
        <w:gridCol w:w="1680"/>
        <w:gridCol w:w="1948"/>
        <w:gridCol w:w="2189"/>
        <w:gridCol w:w="1607"/>
        <w:gridCol w:w="1569"/>
      </w:tblGrid>
      <w:tr w:rsidR="00216AAD" w:rsidRPr="001C7A24" w:rsidTr="00216AAD">
        <w:trPr>
          <w:trHeight w:val="300"/>
        </w:trPr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FHS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Health ABC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HPFS_T2D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HPFS_CHD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HPFS_KS</w:t>
            </w:r>
          </w:p>
        </w:tc>
      </w:tr>
      <w:tr w:rsidR="00216AAD" w:rsidRPr="001C7A24" w:rsidTr="00216AAD">
        <w:trPr>
          <w:trHeight w:val="570"/>
        </w:trPr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Array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Affymetrix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500K and MIPS 50K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Illumina Human 1M-Duo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BeadChip</w:t>
            </w:r>
            <w:proofErr w:type="spellEnd"/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Affymetrix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6.0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Affymetrix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6.0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Illumina 610Q</w:t>
            </w:r>
          </w:p>
        </w:tc>
      </w:tr>
      <w:tr w:rsidR="00216AAD" w:rsidRPr="001C7A24" w:rsidTr="00216AAD">
        <w:trPr>
          <w:trHeight w:val="285"/>
        </w:trPr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Genotype Calling software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BRLMM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Birdseed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BirdSeed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BirdSeed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Beadstudio</w:t>
            </w:r>
            <w:proofErr w:type="spellEnd"/>
          </w:p>
        </w:tc>
      </w:tr>
      <w:tr w:rsidR="00216AAD" w:rsidRPr="001C7A24" w:rsidTr="00216AAD">
        <w:trPr>
          <w:trHeight w:val="285"/>
        </w:trPr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Sample Size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6371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1497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2456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1133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547</w:t>
            </w:r>
          </w:p>
        </w:tc>
      </w:tr>
      <w:tr w:rsidR="00216AAD" w:rsidRPr="001C7A24" w:rsidTr="00216AAD">
        <w:trPr>
          <w:trHeight w:val="285"/>
        </w:trPr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Genotyping QC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Exlusions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(subject):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16AAD" w:rsidRPr="001C7A24" w:rsidTr="00216AAD">
        <w:trPr>
          <w:trHeight w:val="285"/>
        </w:trPr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Call rate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97%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&lt;97%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&lt;=98%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&lt;=98%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&lt; 95%</w:t>
            </w:r>
          </w:p>
        </w:tc>
      </w:tr>
      <w:tr w:rsidR="00216AAD" w:rsidRPr="001C7A24" w:rsidTr="00216AAD">
        <w:trPr>
          <w:trHeight w:val="4275"/>
        </w:trPr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other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Heterozygosity filter 5SD from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eman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>, &gt; 1000 Mendelian errors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sample failure, sex mismatch, first-degree relative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-sex discrepancy with genetic data from X-linked markers</w:t>
            </w:r>
            <w:r w:rsidRPr="001C7A24">
              <w:rPr>
                <w:rFonts w:eastAsia="Times New Roman" w:cstheme="minorHAnsi"/>
                <w:color w:val="000000"/>
              </w:rPr>
              <w:br/>
              <w:t>-duplicates and first/second degree relatives</w:t>
            </w:r>
            <w:r w:rsidRPr="001C7A24">
              <w:rPr>
                <w:rFonts w:eastAsia="Times New Roman" w:cstheme="minorHAnsi"/>
                <w:color w:val="000000"/>
              </w:rPr>
              <w:br/>
              <w:t>-PCA outliers</w:t>
            </w:r>
            <w:r w:rsidRPr="001C7A24">
              <w:rPr>
                <w:rFonts w:eastAsia="Times New Roman" w:cstheme="minorHAnsi"/>
                <w:color w:val="000000"/>
              </w:rPr>
              <w:br/>
              <w:t>-heterozygosity</w:t>
            </w:r>
            <w:r w:rsidRPr="001C7A24">
              <w:rPr>
                <w:rFonts w:eastAsia="Times New Roman" w:cstheme="minorHAnsi"/>
                <w:color w:val="000000"/>
              </w:rPr>
              <w:br/>
              <w:t xml:space="preserve">-autosomal chromosome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abberations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br/>
              <w:t>-missing phenotype &amp; covariate information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-duplicates and first/second degree relatives</w:t>
            </w:r>
            <w:r w:rsidRPr="001C7A24">
              <w:rPr>
                <w:rFonts w:eastAsia="Times New Roman" w:cstheme="minorHAnsi"/>
                <w:color w:val="000000"/>
              </w:rPr>
              <w:br/>
              <w:t>-PCA outliers</w:t>
            </w:r>
            <w:r w:rsidRPr="001C7A24">
              <w:rPr>
                <w:rFonts w:eastAsia="Times New Roman" w:cstheme="minorHAnsi"/>
                <w:color w:val="000000"/>
              </w:rPr>
              <w:br/>
              <w:t>-heterozygosity</w:t>
            </w:r>
            <w:r w:rsidRPr="001C7A24">
              <w:rPr>
                <w:rFonts w:eastAsia="Times New Roman" w:cstheme="minorHAnsi"/>
                <w:color w:val="000000"/>
              </w:rPr>
              <w:br/>
              <w:t>-missing phenotype &amp; covariate information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-duplicates and first/second degree relatives</w:t>
            </w:r>
            <w:r w:rsidRPr="001C7A24">
              <w:rPr>
                <w:rFonts w:eastAsia="Times New Roman" w:cstheme="minorHAnsi"/>
                <w:color w:val="000000"/>
              </w:rPr>
              <w:br/>
              <w:t>-PCA outliers</w:t>
            </w:r>
            <w:r w:rsidRPr="001C7A24">
              <w:rPr>
                <w:rFonts w:eastAsia="Times New Roman" w:cstheme="minorHAnsi"/>
                <w:color w:val="000000"/>
              </w:rPr>
              <w:br/>
              <w:t>-missing phenotype &amp; covariate information</w:t>
            </w:r>
          </w:p>
        </w:tc>
      </w:tr>
      <w:tr w:rsidR="00216AAD" w:rsidRPr="001C7A24" w:rsidTr="00216AAD">
        <w:trPr>
          <w:trHeight w:val="285"/>
        </w:trPr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Exlusions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(SNP):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16AAD" w:rsidRPr="001C7A24" w:rsidTr="00216AAD">
        <w:trPr>
          <w:trHeight w:val="285"/>
        </w:trPr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Call rate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 97%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&lt;=98%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&lt;=98%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</w:tr>
      <w:tr w:rsidR="00216AAD" w:rsidRPr="001C7A24" w:rsidTr="00216AAD">
        <w:trPr>
          <w:trHeight w:val="285"/>
        </w:trPr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MAF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2%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2%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</w:tr>
      <w:tr w:rsidR="00216AAD" w:rsidRPr="001C7A24" w:rsidTr="00216AAD">
        <w:trPr>
          <w:trHeight w:val="330"/>
        </w:trPr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HWE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&lt;1e-4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&lt;1e-4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&lt;1e-5</w:t>
            </w:r>
          </w:p>
        </w:tc>
      </w:tr>
      <w:tr w:rsidR="00216AAD" w:rsidRPr="001C7A24" w:rsidTr="00216AAD">
        <w:trPr>
          <w:trHeight w:val="285"/>
        </w:trPr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Imputation information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Imputation program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 1.0.16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</w:tr>
      <w:tr w:rsidR="00216AAD" w:rsidRPr="001C7A24" w:rsidTr="00216AAD">
        <w:trPr>
          <w:trHeight w:val="285"/>
        </w:trPr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NCBI build for Imputation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release 22,build 36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</w:tr>
      <w:tr w:rsidR="00216AAD" w:rsidRPr="001C7A24" w:rsidTr="00216AAD">
        <w:trPr>
          <w:trHeight w:val="285"/>
        </w:trPr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analysis program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ProbABLE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ProbABLE</w:t>
            </w:r>
            <w:proofErr w:type="spell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ProbABLE</w:t>
            </w:r>
            <w:proofErr w:type="spellEnd"/>
          </w:p>
        </w:tc>
      </w:tr>
    </w:tbl>
    <w:p w:rsidR="00D8662C" w:rsidRPr="001C7A24" w:rsidRDefault="00D8662C">
      <w:pPr>
        <w:rPr>
          <w:rFonts w:cstheme="minorHAnsi"/>
        </w:rPr>
      </w:pPr>
      <w:r w:rsidRPr="001C7A24">
        <w:rPr>
          <w:rFonts w:cstheme="minorHAnsi"/>
        </w:rPr>
        <w:br w:type="page"/>
      </w:r>
    </w:p>
    <w:p w:rsidR="00D8662C" w:rsidRPr="001C7A24" w:rsidRDefault="001C7A24" w:rsidP="00D8662C">
      <w:pPr>
        <w:spacing w:after="0" w:line="240" w:lineRule="auto"/>
        <w:rPr>
          <w:rFonts w:cstheme="minorHAnsi"/>
        </w:rPr>
      </w:pPr>
      <w:r w:rsidRPr="001C7A24">
        <w:rPr>
          <w:rFonts w:cstheme="minorHAnsi"/>
          <w:b/>
        </w:rPr>
        <w:lastRenderedPageBreak/>
        <w:t>S3 Table, cont’d.</w:t>
      </w:r>
      <w:r w:rsidR="00D8662C" w:rsidRPr="001C7A24">
        <w:rPr>
          <w:rFonts w:cstheme="minorHAnsi"/>
        </w:rPr>
        <w:t xml:space="preserve"> Genotyping Methods for CHARGE cohorts</w:t>
      </w:r>
    </w:p>
    <w:tbl>
      <w:tblPr>
        <w:tblW w:w="5263" w:type="pct"/>
        <w:tblLayout w:type="fixed"/>
        <w:tblLook w:val="04A0" w:firstRow="1" w:lastRow="0" w:firstColumn="1" w:lastColumn="0" w:noHBand="0" w:noVBand="1"/>
      </w:tblPr>
      <w:tblGrid>
        <w:gridCol w:w="2053"/>
        <w:gridCol w:w="1919"/>
        <w:gridCol w:w="2036"/>
        <w:gridCol w:w="2124"/>
        <w:gridCol w:w="1592"/>
        <w:gridCol w:w="1950"/>
        <w:gridCol w:w="2563"/>
      </w:tblGrid>
      <w:tr w:rsidR="00D270EA" w:rsidRPr="001C7A24" w:rsidTr="00D8662C">
        <w:trPr>
          <w:trHeight w:val="300"/>
        </w:trPr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8662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866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866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HBCS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866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H2000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866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b/>
                <w:bCs/>
                <w:color w:val="000000"/>
              </w:rPr>
              <w:t>InCHIANTI</w:t>
            </w:r>
            <w:proofErr w:type="spellEnd"/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866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MESA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866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NHS_T2D</w:t>
            </w:r>
          </w:p>
        </w:tc>
      </w:tr>
      <w:tr w:rsidR="00D270EA" w:rsidRPr="001C7A24" w:rsidTr="00D8662C">
        <w:trPr>
          <w:trHeight w:val="570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Array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modified Illumina 610k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Illumina Human610-Quad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BeadChip</w:t>
            </w:r>
            <w:proofErr w:type="spellEnd"/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Illumin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550K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Affymetrix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6.0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Affymetrix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6.0</w:t>
            </w:r>
          </w:p>
        </w:tc>
      </w:tr>
      <w:tr w:rsidR="00D270EA" w:rsidRPr="001C7A24" w:rsidTr="00D8662C">
        <w:trPr>
          <w:trHeight w:val="285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Genotype Calling software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Illumina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BeadStudio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  <w:sz w:val="20"/>
                <w:szCs w:val="20"/>
              </w:rPr>
              <w:t>Illuminus</w:t>
            </w:r>
            <w:proofErr w:type="spellEnd"/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Beadstudio</w:t>
            </w:r>
            <w:proofErr w:type="spell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Birdseed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BirdSeed</w:t>
            </w:r>
            <w:proofErr w:type="spellEnd"/>
          </w:p>
        </w:tc>
      </w:tr>
      <w:tr w:rsidR="00D270EA" w:rsidRPr="001C7A24" w:rsidTr="00D8662C">
        <w:trPr>
          <w:trHeight w:val="285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Sample Size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1701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C7A24">
              <w:rPr>
                <w:rFonts w:eastAsia="Times New Roman" w:cstheme="minorHAnsi"/>
                <w:sz w:val="20"/>
                <w:szCs w:val="20"/>
              </w:rPr>
              <w:t>1935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1194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2302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3145</w:t>
            </w:r>
          </w:p>
        </w:tc>
      </w:tr>
      <w:tr w:rsidR="00D270EA" w:rsidRPr="001C7A24" w:rsidTr="00D8662C">
        <w:trPr>
          <w:trHeight w:val="285"/>
        </w:trPr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Genotyping QC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Exlusions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(subject):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D270EA" w:rsidRPr="001C7A24" w:rsidTr="00D8662C">
        <w:trPr>
          <w:trHeight w:val="285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Call rate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&lt; 95%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&lt; 95%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98.5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&lt; 95%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&lt;=98%</w:t>
            </w:r>
          </w:p>
        </w:tc>
      </w:tr>
      <w:tr w:rsidR="00D270EA" w:rsidRPr="001C7A24" w:rsidTr="00D8662C">
        <w:trPr>
          <w:trHeight w:val="3410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other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sex mismatch, first-degree relative, genetic outlier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heterozygosity, gender check and relatedness checks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sex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mispecifications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>, heterozygosity &gt; 0.3, duplicate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Heterozygosity &lt; 53%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-sex discrepancy with genetic data from X-linked markers</w:t>
            </w:r>
            <w:r w:rsidRPr="001C7A24">
              <w:rPr>
                <w:rFonts w:eastAsia="Times New Roman" w:cstheme="minorHAnsi"/>
                <w:color w:val="000000"/>
              </w:rPr>
              <w:br/>
              <w:t>-duplicates and first/second degree relatives</w:t>
            </w:r>
            <w:r w:rsidRPr="001C7A24">
              <w:rPr>
                <w:rFonts w:eastAsia="Times New Roman" w:cstheme="minorHAnsi"/>
                <w:color w:val="000000"/>
              </w:rPr>
              <w:br/>
              <w:t>-PCA outliers</w:t>
            </w:r>
            <w:r w:rsidRPr="001C7A24">
              <w:rPr>
                <w:rFonts w:eastAsia="Times New Roman" w:cstheme="minorHAnsi"/>
                <w:color w:val="000000"/>
              </w:rPr>
              <w:br/>
              <w:t>-heterozygosity</w:t>
            </w:r>
            <w:r w:rsidRPr="001C7A24">
              <w:rPr>
                <w:rFonts w:eastAsia="Times New Roman" w:cstheme="minorHAnsi"/>
                <w:color w:val="000000"/>
              </w:rPr>
              <w:br/>
              <w:t xml:space="preserve">-autosomal chromosome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abberations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br/>
              <w:t>-missing phenotype &amp; covariate information</w:t>
            </w:r>
          </w:p>
        </w:tc>
      </w:tr>
      <w:tr w:rsidR="00D270EA" w:rsidRPr="001C7A24" w:rsidTr="00D8662C">
        <w:trPr>
          <w:trHeight w:val="285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Exlusions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(SNP):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D270EA" w:rsidRPr="001C7A24" w:rsidTr="00D8662C">
        <w:trPr>
          <w:trHeight w:val="285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Call rate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&lt; 95%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&lt;=98%</w:t>
            </w:r>
          </w:p>
        </w:tc>
      </w:tr>
      <w:tr w:rsidR="00D270EA" w:rsidRPr="001C7A24" w:rsidTr="00D8662C">
        <w:trPr>
          <w:trHeight w:val="285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MAF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5%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&lt;1%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2%</w:t>
            </w:r>
          </w:p>
        </w:tc>
      </w:tr>
      <w:tr w:rsidR="00D270EA" w:rsidRPr="001C7A24" w:rsidTr="00D8662C">
        <w:trPr>
          <w:trHeight w:val="330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HWE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NA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NA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&lt;1e-4</w:t>
            </w:r>
          </w:p>
        </w:tc>
      </w:tr>
      <w:tr w:rsidR="00D270EA" w:rsidRPr="001C7A24" w:rsidTr="00D8662C">
        <w:trPr>
          <w:trHeight w:val="285"/>
        </w:trPr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Imputation information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Imputation program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 1.0 (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Hapmap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r22 CEU)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 1.0.16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IMPUTE (2.1.0)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</w:tr>
      <w:tr w:rsidR="00D270EA" w:rsidRPr="001C7A24" w:rsidTr="00D8662C">
        <w:trPr>
          <w:trHeight w:val="285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NCBI build for Imputation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release 22,build 36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</w:tr>
      <w:tr w:rsidR="00D270EA" w:rsidRPr="001C7A24" w:rsidTr="00D8662C">
        <w:trPr>
          <w:trHeight w:val="1140"/>
        </w:trPr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AD" w:rsidRPr="001C7A24" w:rsidRDefault="00216AAD" w:rsidP="00216A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analysis program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Plink</w:t>
            </w:r>
            <w:r w:rsidR="00D270EA" w:rsidRPr="001C7A24">
              <w:rPr>
                <w:rFonts w:eastAsia="Times New Roman" w:cstheme="minorHAnsi"/>
              </w:rPr>
              <w:t>/</w:t>
            </w:r>
            <w:r w:rsidRPr="001C7A24">
              <w:rPr>
                <w:rFonts w:eastAsia="Times New Roman" w:cstheme="minorHAnsi"/>
              </w:rPr>
              <w:t xml:space="preserve"> </w:t>
            </w:r>
            <w:proofErr w:type="spellStart"/>
            <w:r w:rsidRPr="001C7A24">
              <w:rPr>
                <w:rFonts w:eastAsia="Times New Roman" w:cstheme="minorHAnsi"/>
              </w:rPr>
              <w:t>ProbABEL</w:t>
            </w:r>
            <w:proofErr w:type="spellEnd"/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ProbABEL</w:t>
            </w:r>
            <w:proofErr w:type="spellEnd"/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MERLIN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Plink</w:t>
            </w:r>
            <w:r w:rsidR="00D270EA" w:rsidRPr="001C7A24">
              <w:rPr>
                <w:rFonts w:eastAsia="Times New Roman" w:cstheme="minorHAnsi"/>
              </w:rPr>
              <w:t>/</w:t>
            </w:r>
            <w:r w:rsidRPr="001C7A24">
              <w:rPr>
                <w:rFonts w:eastAsia="Times New Roman" w:cstheme="minorHAnsi"/>
              </w:rPr>
              <w:t>SNPTEST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AAD" w:rsidRPr="001C7A24" w:rsidRDefault="00216AAD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ProbABLE</w:t>
            </w:r>
            <w:proofErr w:type="spellEnd"/>
          </w:p>
        </w:tc>
      </w:tr>
    </w:tbl>
    <w:p w:rsidR="00D8662C" w:rsidRPr="001C7A24" w:rsidRDefault="00D8662C">
      <w:pPr>
        <w:rPr>
          <w:rFonts w:cstheme="minorHAnsi"/>
        </w:rPr>
      </w:pPr>
      <w:r w:rsidRPr="001C7A24">
        <w:rPr>
          <w:rFonts w:cstheme="minorHAnsi"/>
        </w:rPr>
        <w:lastRenderedPageBreak/>
        <w:br w:type="page"/>
      </w:r>
    </w:p>
    <w:p w:rsidR="00216AAD" w:rsidRPr="001C7A24" w:rsidRDefault="001C7A24">
      <w:pPr>
        <w:rPr>
          <w:rFonts w:cstheme="minorHAnsi"/>
        </w:rPr>
      </w:pPr>
      <w:r w:rsidRPr="001C7A24">
        <w:rPr>
          <w:rFonts w:cstheme="minorHAnsi"/>
          <w:b/>
        </w:rPr>
        <w:lastRenderedPageBreak/>
        <w:t>S3 Table, cont’d.</w:t>
      </w:r>
      <w:r w:rsidR="00D8662C" w:rsidRPr="001C7A24">
        <w:rPr>
          <w:rFonts w:cstheme="minorHAnsi"/>
        </w:rPr>
        <w:t xml:space="preserve"> Genotyping Methods for CHARGE cohorts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26"/>
        <w:gridCol w:w="2579"/>
        <w:gridCol w:w="1723"/>
        <w:gridCol w:w="1723"/>
        <w:gridCol w:w="1724"/>
        <w:gridCol w:w="1727"/>
        <w:gridCol w:w="1724"/>
      </w:tblGrid>
      <w:tr w:rsidR="00D270EA" w:rsidRPr="001C7A24" w:rsidTr="00D8662C">
        <w:trPr>
          <w:trHeight w:val="300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NHS_CHD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NHS_KS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b/>
                <w:bCs/>
                <w:color w:val="000000"/>
              </w:rPr>
              <w:t>NHS_Cancer</w:t>
            </w:r>
            <w:proofErr w:type="spellEnd"/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Rotterdam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THISEAS</w:t>
            </w:r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Array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Affymetrix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6.0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Illumina 610Q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Illumina 550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Illumina 550K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OmniExpress</w:t>
            </w:r>
            <w:proofErr w:type="spellEnd"/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Genotype Calling software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BirdSeed</w:t>
            </w:r>
            <w:proofErr w:type="spellEnd"/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Beadstudio</w:t>
            </w:r>
            <w:proofErr w:type="spellEnd"/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Beadstudio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BeadStudio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Illuminus</w:t>
            </w:r>
            <w:proofErr w:type="spellEnd"/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Sample Size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1102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478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2054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4606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1075</w:t>
            </w:r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Genotyping QC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Exlusions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(subject):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Call rate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&lt;=98%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&lt;=90%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97.5%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&lt;95%</w:t>
            </w:r>
          </w:p>
        </w:tc>
      </w:tr>
      <w:tr w:rsidR="00D270EA" w:rsidRPr="001C7A24" w:rsidTr="00D8662C">
        <w:trPr>
          <w:trHeight w:val="2280"/>
        </w:trPr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other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-duplicates and first/second degree relatives</w:t>
            </w:r>
            <w:r w:rsidRPr="001C7A24">
              <w:rPr>
                <w:rFonts w:eastAsia="Times New Roman" w:cstheme="minorHAnsi"/>
                <w:color w:val="000000"/>
              </w:rPr>
              <w:br/>
              <w:t>-PCA outliers</w:t>
            </w:r>
            <w:r w:rsidRPr="001C7A24">
              <w:rPr>
                <w:rFonts w:eastAsia="Times New Roman" w:cstheme="minorHAnsi"/>
                <w:color w:val="000000"/>
              </w:rPr>
              <w:br/>
              <w:t>-heterozygosity</w:t>
            </w:r>
            <w:r w:rsidRPr="001C7A24">
              <w:rPr>
                <w:rFonts w:eastAsia="Times New Roman" w:cstheme="minorHAnsi"/>
                <w:color w:val="000000"/>
              </w:rPr>
              <w:br/>
              <w:t>-missing phenotype &amp; covariate information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-duplicates and first/second degree relatives</w:t>
            </w:r>
            <w:r w:rsidRPr="001C7A24">
              <w:rPr>
                <w:rFonts w:eastAsia="Times New Roman" w:cstheme="minorHAnsi"/>
                <w:color w:val="000000"/>
              </w:rPr>
              <w:br/>
              <w:t>-PCA outliers</w:t>
            </w:r>
            <w:r w:rsidRPr="001C7A24">
              <w:rPr>
                <w:rFonts w:eastAsia="Times New Roman" w:cstheme="minorHAnsi"/>
                <w:color w:val="000000"/>
              </w:rPr>
              <w:br/>
              <w:t>-missing phenotype &amp; covariate information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-duplicates and first/second degree relatives</w:t>
            </w:r>
            <w:r w:rsidRPr="001C7A24">
              <w:rPr>
                <w:rFonts w:eastAsia="Times New Roman" w:cstheme="minorHAnsi"/>
                <w:color w:val="000000"/>
              </w:rPr>
              <w:br/>
              <w:t>-PCA outliers</w:t>
            </w:r>
            <w:r w:rsidRPr="001C7A24">
              <w:rPr>
                <w:rFonts w:eastAsia="Times New Roman" w:cstheme="minorHAnsi"/>
                <w:color w:val="000000"/>
              </w:rPr>
              <w:br/>
              <w:t>-missing phenotype &amp; covariate information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excess autosomal heterozygosity, sex mismatch, genetic outlier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duplicates, heterozygosity, ethnic outliers, sex mismatch</w:t>
            </w:r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Exlusions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(SNP):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Call rate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&lt;=98%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&lt;=90%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90%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&lt;98%</w:t>
            </w:r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MAF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2%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na</w:t>
            </w:r>
            <w:proofErr w:type="spellEnd"/>
          </w:p>
        </w:tc>
      </w:tr>
      <w:tr w:rsidR="00D270EA" w:rsidRPr="001C7A24" w:rsidTr="00D8662C">
        <w:trPr>
          <w:trHeight w:val="330"/>
        </w:trPr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HWE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&lt;1e-4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&lt;1e-5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n.a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&lt;10-4</w:t>
            </w:r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Imputation information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Imputation program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MACH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na</w:t>
            </w:r>
            <w:proofErr w:type="spellEnd"/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NCBI build for Imputation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36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na</w:t>
            </w:r>
            <w:proofErr w:type="spellEnd"/>
          </w:p>
        </w:tc>
      </w:tr>
      <w:tr w:rsidR="00D270EA" w:rsidRPr="001C7A24" w:rsidTr="00D8662C">
        <w:trPr>
          <w:trHeight w:val="285"/>
        </w:trPr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analysis program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ProbABLE</w:t>
            </w:r>
            <w:proofErr w:type="spellEnd"/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ProbABLE</w:t>
            </w:r>
            <w:proofErr w:type="spellEnd"/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ProbABLE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ProbABEL</w:t>
            </w:r>
            <w:proofErr w:type="spellEnd"/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Plink</w:t>
            </w:r>
          </w:p>
        </w:tc>
      </w:tr>
    </w:tbl>
    <w:p w:rsidR="00D8662C" w:rsidRPr="001C7A24" w:rsidRDefault="00D8662C" w:rsidP="00D8662C">
      <w:pPr>
        <w:rPr>
          <w:rFonts w:cstheme="minorHAnsi"/>
          <w:b/>
        </w:rPr>
      </w:pPr>
    </w:p>
    <w:p w:rsidR="00D8662C" w:rsidRPr="001C7A24" w:rsidRDefault="00D8662C">
      <w:pPr>
        <w:rPr>
          <w:rFonts w:cstheme="minorHAnsi"/>
          <w:b/>
        </w:rPr>
      </w:pPr>
      <w:r w:rsidRPr="001C7A24">
        <w:rPr>
          <w:rFonts w:cstheme="minorHAnsi"/>
          <w:b/>
        </w:rPr>
        <w:br w:type="page"/>
      </w:r>
    </w:p>
    <w:p w:rsidR="00216AAD" w:rsidRPr="001C7A24" w:rsidRDefault="001C7A24" w:rsidP="00D8662C">
      <w:pPr>
        <w:rPr>
          <w:rFonts w:cstheme="minorHAnsi"/>
        </w:rPr>
      </w:pPr>
      <w:r w:rsidRPr="001C7A24">
        <w:rPr>
          <w:rFonts w:cstheme="minorHAnsi"/>
          <w:b/>
        </w:rPr>
        <w:lastRenderedPageBreak/>
        <w:t>S3 Table, cont’d.</w:t>
      </w:r>
      <w:r w:rsidR="00D8662C" w:rsidRPr="001C7A24">
        <w:rPr>
          <w:rFonts w:cstheme="minorHAnsi"/>
        </w:rPr>
        <w:t xml:space="preserve"> Genotyping Methods for CHARGE cohorts</w:t>
      </w:r>
    </w:p>
    <w:tbl>
      <w:tblPr>
        <w:tblW w:w="11800" w:type="dxa"/>
        <w:tblInd w:w="93" w:type="dxa"/>
        <w:tblLook w:val="04A0" w:firstRow="1" w:lastRow="0" w:firstColumn="1" w:lastColumn="0" w:noHBand="0" w:noVBand="1"/>
      </w:tblPr>
      <w:tblGrid>
        <w:gridCol w:w="2480"/>
        <w:gridCol w:w="2840"/>
        <w:gridCol w:w="2160"/>
        <w:gridCol w:w="2160"/>
        <w:gridCol w:w="2160"/>
      </w:tblGrid>
      <w:tr w:rsidR="00D270EA" w:rsidRPr="001C7A24" w:rsidTr="00D270EA">
        <w:trPr>
          <w:trHeight w:val="6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WGHS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Young Finns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C7A24">
              <w:rPr>
                <w:rFonts w:eastAsia="Times New Roman" w:cstheme="minorHAnsi"/>
                <w:b/>
                <w:bCs/>
                <w:color w:val="000000"/>
              </w:rPr>
              <w:t>DILGOM</w:t>
            </w:r>
            <w:r w:rsidRPr="001C7A24">
              <w:rPr>
                <w:rFonts w:eastAsia="Times New Roman" w:cstheme="minorHAnsi"/>
                <w:b/>
                <w:bCs/>
                <w:color w:val="000000"/>
              </w:rPr>
              <w:br/>
              <w:t>(</w:t>
            </w:r>
            <w:proofErr w:type="spellStart"/>
            <w:r w:rsidRPr="001C7A24">
              <w:rPr>
                <w:rFonts w:eastAsia="Times New Roman" w:cstheme="minorHAnsi"/>
                <w:b/>
                <w:bCs/>
                <w:color w:val="000000"/>
              </w:rPr>
              <w:t>Metabochip</w:t>
            </w:r>
            <w:proofErr w:type="spellEnd"/>
            <w:r w:rsidRPr="001C7A24">
              <w:rPr>
                <w:rFonts w:eastAsia="Times New Roman" w:cstheme="minorHAnsi"/>
                <w:b/>
                <w:bCs/>
                <w:color w:val="000000"/>
              </w:rPr>
              <w:t>)</w:t>
            </w:r>
          </w:p>
        </w:tc>
      </w:tr>
      <w:tr w:rsidR="00D270EA" w:rsidRPr="001C7A24" w:rsidTr="00D270EA">
        <w:trPr>
          <w:trHeight w:val="85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Array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Illumina HumanHap300 Duo+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Illumina 670K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Illumina </w:t>
            </w:r>
            <w:proofErr w:type="spellStart"/>
            <w:r w:rsidRPr="001C7A24">
              <w:rPr>
                <w:rFonts w:eastAsia="Times New Roman" w:cstheme="minorHAnsi"/>
                <w:color w:val="000000"/>
              </w:rPr>
              <w:t>Metabochip</w:t>
            </w:r>
            <w:proofErr w:type="spellEnd"/>
          </w:p>
        </w:tc>
      </w:tr>
      <w:tr w:rsidR="00D270EA" w:rsidRPr="001C7A24" w:rsidTr="00D270EA">
        <w:trPr>
          <w:trHeight w:val="31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Genotype Calling software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BeadStudio</w:t>
            </w:r>
            <w:proofErr w:type="spellEnd"/>
            <w:r w:rsidRPr="001C7A24">
              <w:rPr>
                <w:rFonts w:eastAsia="Times New Roman" w:cstheme="minorHAnsi"/>
              </w:rPr>
              <w:t xml:space="preserve"> v3.3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Illuminus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1C7A24">
              <w:rPr>
                <w:rFonts w:eastAsia="Times New Roman" w:cstheme="minorHAnsi"/>
                <w:sz w:val="24"/>
                <w:szCs w:val="24"/>
              </w:rPr>
              <w:t>GenCall</w:t>
            </w:r>
            <w:proofErr w:type="spellEnd"/>
          </w:p>
        </w:tc>
      </w:tr>
      <w:tr w:rsidR="00D270EA" w:rsidRPr="001C7A24" w:rsidTr="00D270EA">
        <w:trPr>
          <w:trHeight w:val="28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Sample Size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23294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1815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C7A24">
              <w:rPr>
                <w:rFonts w:eastAsia="Times New Roman" w:cstheme="minorHAnsi"/>
                <w:sz w:val="20"/>
                <w:szCs w:val="20"/>
              </w:rPr>
              <w:t>3467</w:t>
            </w:r>
          </w:p>
        </w:tc>
      </w:tr>
      <w:tr w:rsidR="00D270EA" w:rsidRPr="001C7A24" w:rsidTr="00D270EA">
        <w:trPr>
          <w:trHeight w:val="285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Genotyping QC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Exlusions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(subject):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270EA" w:rsidRPr="001C7A24" w:rsidTr="00D270EA">
        <w:trPr>
          <w:trHeight w:val="28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Call rate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&lt;98%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&lt; 95%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</w:tr>
      <w:tr w:rsidR="00D270EA" w:rsidRPr="001C7A24" w:rsidTr="00D270EA">
        <w:trPr>
          <w:trHeight w:val="142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other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 xml:space="preserve">duplicates, </w:t>
            </w:r>
            <w:proofErr w:type="spellStart"/>
            <w:r w:rsidRPr="001C7A24">
              <w:rPr>
                <w:rFonts w:eastAsia="Times New Roman" w:cstheme="minorHAnsi"/>
              </w:rPr>
              <w:t>heterozygosiy</w:t>
            </w:r>
            <w:proofErr w:type="spellEnd"/>
            <w:r w:rsidRPr="001C7A24">
              <w:rPr>
                <w:rFonts w:eastAsia="Times New Roman" w:cstheme="minorHAnsi"/>
              </w:rPr>
              <w:t>, sex mismatch, relatedness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 xml:space="preserve">1) </w:t>
            </w:r>
            <w:proofErr w:type="gramStart"/>
            <w:r w:rsidRPr="001C7A24">
              <w:rPr>
                <w:rFonts w:eastAsia="Times New Roman" w:cstheme="minorHAnsi"/>
                <w:color w:val="000000"/>
              </w:rPr>
              <w:t>heterozygosity</w:t>
            </w:r>
            <w:proofErr w:type="gramEnd"/>
            <w:r w:rsidRPr="001C7A24">
              <w:rPr>
                <w:rFonts w:eastAsia="Times New Roman" w:cstheme="minorHAnsi"/>
                <w:color w:val="000000"/>
              </w:rPr>
              <w:t xml:space="preserve"> &lt;23.9% or &gt;27.6%;</w:t>
            </w:r>
            <w:r w:rsidRPr="001C7A24">
              <w:rPr>
                <w:rFonts w:eastAsia="Times New Roman" w:cstheme="minorHAnsi"/>
                <w:color w:val="000000"/>
              </w:rPr>
              <w:br/>
              <w:t xml:space="preserve">2) ethnic outliers; </w:t>
            </w:r>
            <w:r w:rsidRPr="001C7A24">
              <w:rPr>
                <w:rFonts w:eastAsia="Times New Roman" w:cstheme="minorHAnsi"/>
                <w:color w:val="000000"/>
              </w:rPr>
              <w:br/>
              <w:t>3) related individuals and duplicates.</w:t>
            </w:r>
          </w:p>
        </w:tc>
      </w:tr>
      <w:tr w:rsidR="00D270EA" w:rsidRPr="001C7A24" w:rsidTr="00D270EA">
        <w:trPr>
          <w:trHeight w:val="28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proofErr w:type="spellStart"/>
            <w:r w:rsidRPr="001C7A24">
              <w:rPr>
                <w:rFonts w:eastAsia="Times New Roman" w:cstheme="minorHAnsi"/>
                <w:color w:val="000000"/>
              </w:rPr>
              <w:t>Exlusions</w:t>
            </w:r>
            <w:proofErr w:type="spellEnd"/>
            <w:r w:rsidRPr="001C7A24">
              <w:rPr>
                <w:rFonts w:eastAsia="Times New Roman" w:cstheme="minorHAnsi"/>
                <w:color w:val="000000"/>
              </w:rPr>
              <w:t xml:space="preserve"> (SNP):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D270EA" w:rsidRPr="001C7A24" w:rsidTr="00D270EA">
        <w:trPr>
          <w:trHeight w:val="28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Call rate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&lt;90%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95%</w:t>
            </w:r>
          </w:p>
        </w:tc>
      </w:tr>
      <w:tr w:rsidR="00D270EA" w:rsidRPr="001C7A24" w:rsidTr="00D270EA">
        <w:trPr>
          <w:trHeight w:val="28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MAF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1%</w:t>
            </w:r>
          </w:p>
        </w:tc>
      </w:tr>
      <w:tr w:rsidR="00D270EA" w:rsidRPr="001C7A24" w:rsidTr="00D270EA">
        <w:trPr>
          <w:trHeight w:val="330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HWE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&lt;10-6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&lt; 10</w:t>
            </w:r>
            <w:r w:rsidRPr="001C7A24">
              <w:rPr>
                <w:rFonts w:eastAsia="Times New Roman" w:cstheme="minorHAnsi"/>
                <w:color w:val="000000"/>
                <w:vertAlign w:val="superscript"/>
              </w:rPr>
              <w:t>-6</w:t>
            </w:r>
          </w:p>
        </w:tc>
      </w:tr>
      <w:tr w:rsidR="00D270EA" w:rsidRPr="001C7A24" w:rsidTr="00D270EA">
        <w:trPr>
          <w:trHeight w:val="285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Imputation information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Imputation program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MACH 1.0.16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MACH 1.0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NA</w:t>
            </w:r>
          </w:p>
        </w:tc>
      </w:tr>
      <w:tr w:rsidR="00D270EA" w:rsidRPr="001C7A24" w:rsidTr="00D270EA">
        <w:trPr>
          <w:trHeight w:val="28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NCBI build for Imputation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C7A24">
              <w:rPr>
                <w:rFonts w:eastAsia="Times New Roman" w:cstheme="minorHAnsi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NA</w:t>
            </w:r>
          </w:p>
        </w:tc>
      </w:tr>
      <w:tr w:rsidR="00D270EA" w:rsidRPr="001C7A24" w:rsidTr="00D270EA">
        <w:trPr>
          <w:trHeight w:val="285"/>
        </w:trPr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C7A24">
              <w:rPr>
                <w:rFonts w:eastAsia="Times New Roman" w:cstheme="minorHAnsi"/>
                <w:color w:val="000000"/>
              </w:rPr>
              <w:t>analysis program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ProbABEL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ProbABEL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0EA" w:rsidRPr="001C7A24" w:rsidRDefault="00D270EA" w:rsidP="00D270E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proofErr w:type="spellStart"/>
            <w:r w:rsidRPr="001C7A24">
              <w:rPr>
                <w:rFonts w:eastAsia="Times New Roman" w:cstheme="minorHAnsi"/>
              </w:rPr>
              <w:t>ProbABEL</w:t>
            </w:r>
            <w:proofErr w:type="spellEnd"/>
          </w:p>
        </w:tc>
      </w:tr>
    </w:tbl>
    <w:p w:rsidR="00D270EA" w:rsidRPr="001C7A24" w:rsidRDefault="00D270EA">
      <w:pPr>
        <w:rPr>
          <w:rFonts w:cstheme="minorHAnsi"/>
        </w:rPr>
      </w:pPr>
    </w:p>
    <w:p w:rsidR="00263A3F" w:rsidRPr="001C7A24" w:rsidRDefault="00263A3F">
      <w:pPr>
        <w:rPr>
          <w:rFonts w:cstheme="minorHAnsi"/>
        </w:rPr>
      </w:pPr>
      <w:bookmarkStart w:id="0" w:name="_GoBack"/>
      <w:bookmarkEnd w:id="0"/>
    </w:p>
    <w:sectPr w:rsidR="00263A3F" w:rsidRPr="001C7A24" w:rsidSect="00202221">
      <w:headerReference w:type="default" r:id="rId8"/>
      <w:pgSz w:w="15840" w:h="12240" w:orient="landscape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4D7" w:rsidRDefault="00BB44D7" w:rsidP="00812B2C">
      <w:pPr>
        <w:spacing w:after="0" w:line="240" w:lineRule="auto"/>
      </w:pPr>
      <w:r>
        <w:separator/>
      </w:r>
    </w:p>
  </w:endnote>
  <w:endnote w:type="continuationSeparator" w:id="0">
    <w:p w:rsidR="00BB44D7" w:rsidRDefault="00BB44D7" w:rsidP="0081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4D7" w:rsidRDefault="00BB44D7" w:rsidP="00812B2C">
      <w:pPr>
        <w:spacing w:after="0" w:line="240" w:lineRule="auto"/>
      </w:pPr>
      <w:r>
        <w:separator/>
      </w:r>
    </w:p>
  </w:footnote>
  <w:footnote w:type="continuationSeparator" w:id="0">
    <w:p w:rsidR="00BB44D7" w:rsidRDefault="00BB44D7" w:rsidP="0081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6717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83153" w:rsidRDefault="00E8315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7CB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83153" w:rsidRDefault="00E83153" w:rsidP="0020222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25840"/>
    <w:multiLevelType w:val="hybridMultilevel"/>
    <w:tmpl w:val="FD5691A4"/>
    <w:lvl w:ilvl="0" w:tplc="BE900F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B2C"/>
    <w:rsid w:val="000E2D44"/>
    <w:rsid w:val="000F13EF"/>
    <w:rsid w:val="001225C6"/>
    <w:rsid w:val="00164521"/>
    <w:rsid w:val="001A3AAB"/>
    <w:rsid w:val="001A3CCA"/>
    <w:rsid w:val="001C7A24"/>
    <w:rsid w:val="001D1A77"/>
    <w:rsid w:val="00202221"/>
    <w:rsid w:val="00212FC5"/>
    <w:rsid w:val="00216AAD"/>
    <w:rsid w:val="00263A3F"/>
    <w:rsid w:val="002A523B"/>
    <w:rsid w:val="002B4E1C"/>
    <w:rsid w:val="00313D01"/>
    <w:rsid w:val="00317CB9"/>
    <w:rsid w:val="00384368"/>
    <w:rsid w:val="003D4CCF"/>
    <w:rsid w:val="003E12BC"/>
    <w:rsid w:val="003F0E06"/>
    <w:rsid w:val="0044353D"/>
    <w:rsid w:val="0047522D"/>
    <w:rsid w:val="004817CA"/>
    <w:rsid w:val="004A42E0"/>
    <w:rsid w:val="004E5B65"/>
    <w:rsid w:val="005A7F6D"/>
    <w:rsid w:val="00633E6F"/>
    <w:rsid w:val="0069504F"/>
    <w:rsid w:val="007575CF"/>
    <w:rsid w:val="00812B2C"/>
    <w:rsid w:val="0089540A"/>
    <w:rsid w:val="009556C2"/>
    <w:rsid w:val="009B5226"/>
    <w:rsid w:val="00A1704F"/>
    <w:rsid w:val="00A35518"/>
    <w:rsid w:val="00A77AE1"/>
    <w:rsid w:val="00AD0EC3"/>
    <w:rsid w:val="00AF2358"/>
    <w:rsid w:val="00BB44D7"/>
    <w:rsid w:val="00BF3277"/>
    <w:rsid w:val="00C30D47"/>
    <w:rsid w:val="00C44318"/>
    <w:rsid w:val="00CB1032"/>
    <w:rsid w:val="00D270EA"/>
    <w:rsid w:val="00D8217C"/>
    <w:rsid w:val="00D8662C"/>
    <w:rsid w:val="00E072B7"/>
    <w:rsid w:val="00E2099D"/>
    <w:rsid w:val="00E27A6C"/>
    <w:rsid w:val="00E326A3"/>
    <w:rsid w:val="00E83153"/>
    <w:rsid w:val="00F017D7"/>
    <w:rsid w:val="00FA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2816D"/>
  <w15:docId w15:val="{D817FCCB-6520-4C4F-AB77-F866E0782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B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2B2C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12B2C"/>
  </w:style>
  <w:style w:type="paragraph" w:styleId="Header">
    <w:name w:val="header"/>
    <w:basedOn w:val="Normal"/>
    <w:link w:val="HeaderChar"/>
    <w:uiPriority w:val="99"/>
    <w:unhideWhenUsed/>
    <w:rsid w:val="00812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2C"/>
  </w:style>
  <w:style w:type="paragraph" w:styleId="Footer">
    <w:name w:val="footer"/>
    <w:basedOn w:val="Normal"/>
    <w:link w:val="FooterChar"/>
    <w:uiPriority w:val="99"/>
    <w:unhideWhenUsed/>
    <w:rsid w:val="00812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2C"/>
  </w:style>
  <w:style w:type="paragraph" w:styleId="NormalWeb">
    <w:name w:val="Normal (Web)"/>
    <w:basedOn w:val="Normal"/>
    <w:uiPriority w:val="99"/>
    <w:semiHidden/>
    <w:unhideWhenUsed/>
    <w:rsid w:val="00812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7C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A3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A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A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3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9DA9-DD94-4433-B134-990E2866E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NIA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Tanaka, Toshiko (NIH/NIA/IRP) [E]</dc:creator>
  <cp:lastModifiedBy>Crummett, Carrianne</cp:lastModifiedBy>
  <cp:revision>3</cp:revision>
  <dcterms:created xsi:type="dcterms:W3CDTF">2017-10-13T19:05:00Z</dcterms:created>
  <dcterms:modified xsi:type="dcterms:W3CDTF">2017-10-13T19:06:00Z</dcterms:modified>
</cp:coreProperties>
</file>