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E2220B" w14:textId="569E98F5" w:rsidR="00B90FD8" w:rsidRPr="005926B5" w:rsidRDefault="005E112E" w:rsidP="005926B5">
      <w:pPr>
        <w:spacing w:line="480" w:lineRule="auto"/>
        <w:rPr>
          <w:rFonts w:ascii="Arial" w:hAnsi="Arial" w:cs="Arial"/>
          <w:b/>
        </w:rPr>
      </w:pPr>
      <w:bookmarkStart w:id="0" w:name="_GoBack"/>
      <w:bookmarkEnd w:id="0"/>
      <w:proofErr w:type="gramStart"/>
      <w:r w:rsidRPr="005926B5">
        <w:rPr>
          <w:rFonts w:ascii="Arial" w:hAnsi="Arial" w:cs="Arial"/>
          <w:b/>
        </w:rPr>
        <w:t xml:space="preserve">Supplemental </w:t>
      </w:r>
      <w:r w:rsidR="00B90FD8" w:rsidRPr="005926B5">
        <w:rPr>
          <w:rFonts w:ascii="Arial" w:hAnsi="Arial" w:cs="Arial"/>
          <w:b/>
        </w:rPr>
        <w:t xml:space="preserve"> Information</w:t>
      </w:r>
      <w:proofErr w:type="gramEnd"/>
    </w:p>
    <w:p w14:paraId="647DCE78" w14:textId="38EC26F0" w:rsidR="005E112E" w:rsidRPr="005926B5" w:rsidRDefault="00B90FD8" w:rsidP="005926B5">
      <w:pPr>
        <w:spacing w:line="480" w:lineRule="auto"/>
        <w:rPr>
          <w:rFonts w:ascii="Arial" w:hAnsi="Arial" w:cs="Arial"/>
          <w:b/>
        </w:rPr>
      </w:pPr>
      <w:r w:rsidRPr="005926B5">
        <w:rPr>
          <w:rFonts w:ascii="Arial" w:hAnsi="Arial" w:cs="Arial"/>
          <w:b/>
        </w:rPr>
        <w:t>METHODS</w:t>
      </w:r>
    </w:p>
    <w:p w14:paraId="04949E70" w14:textId="744193DF" w:rsidR="005E112E" w:rsidRPr="005926B5" w:rsidRDefault="005E112E" w:rsidP="005926B5">
      <w:pPr>
        <w:spacing w:line="480" w:lineRule="auto"/>
        <w:rPr>
          <w:rFonts w:ascii="Arial" w:hAnsi="Arial" w:cs="Arial"/>
          <w:b/>
        </w:rPr>
      </w:pPr>
      <w:r w:rsidRPr="005926B5">
        <w:rPr>
          <w:rFonts w:ascii="Arial" w:hAnsi="Arial" w:cs="Arial"/>
          <w:b/>
        </w:rPr>
        <w:t>Immunization</w:t>
      </w:r>
    </w:p>
    <w:p w14:paraId="59A6EF92" w14:textId="58B9133A" w:rsidR="005926B5" w:rsidRPr="005926B5" w:rsidRDefault="005E112E" w:rsidP="005926B5">
      <w:pPr>
        <w:spacing w:line="480" w:lineRule="auto"/>
        <w:rPr>
          <w:rFonts w:ascii="Arial" w:hAnsi="Arial" w:cs="Arial"/>
        </w:rPr>
      </w:pPr>
      <w:r w:rsidRPr="005926B5">
        <w:rPr>
          <w:rFonts w:ascii="Arial" w:hAnsi="Arial" w:cs="Arial"/>
        </w:rPr>
        <w:t>Mice were immunized with 50 µg chicken gamma globulin (</w:t>
      </w:r>
      <w:proofErr w:type="spellStart"/>
      <w:r w:rsidRPr="005926B5">
        <w:rPr>
          <w:rFonts w:ascii="Arial" w:hAnsi="Arial" w:cs="Arial"/>
        </w:rPr>
        <w:t>Biosearch</w:t>
      </w:r>
      <w:proofErr w:type="spellEnd"/>
      <w:r w:rsidR="005926B5">
        <w:rPr>
          <w:rFonts w:ascii="Arial" w:hAnsi="Arial" w:cs="Arial"/>
        </w:rPr>
        <w:t xml:space="preserve"> </w:t>
      </w:r>
      <w:r w:rsidRPr="005926B5">
        <w:rPr>
          <w:rFonts w:ascii="Arial" w:hAnsi="Arial" w:cs="Arial"/>
        </w:rPr>
        <w:t xml:space="preserve">Technologies,) in complete or incomplete Freund’s adjuvant (Sigma-Aldrich) by </w:t>
      </w:r>
      <w:proofErr w:type="spellStart"/>
      <w:r w:rsidRPr="005926B5">
        <w:rPr>
          <w:rFonts w:ascii="Arial" w:hAnsi="Arial" w:cs="Arial"/>
        </w:rPr>
        <w:t>intraperitoneal</w:t>
      </w:r>
      <w:proofErr w:type="spellEnd"/>
      <w:r w:rsidRPr="005926B5">
        <w:rPr>
          <w:rFonts w:ascii="Arial" w:hAnsi="Arial" w:cs="Arial"/>
        </w:rPr>
        <w:t xml:space="preserve"> injection at 6 and 7.5 months of age.  </w:t>
      </w:r>
      <w:r w:rsidR="005926B5" w:rsidRPr="005926B5">
        <w:rPr>
          <w:rFonts w:ascii="Arial" w:hAnsi="Arial" w:cs="Arial"/>
        </w:rPr>
        <w:t>Serum</w:t>
      </w:r>
      <w:r w:rsidRPr="005926B5">
        <w:rPr>
          <w:rFonts w:ascii="Arial" w:hAnsi="Arial" w:cs="Arial"/>
        </w:rPr>
        <w:t xml:space="preserve"> immunoglobulin levels were monitored by ELISA (</w:t>
      </w:r>
      <w:proofErr w:type="spellStart"/>
      <w:r w:rsidRPr="005926B5">
        <w:rPr>
          <w:rFonts w:ascii="Arial" w:hAnsi="Arial" w:cs="Arial"/>
        </w:rPr>
        <w:t>Bethyl</w:t>
      </w:r>
      <w:proofErr w:type="spellEnd"/>
      <w:r w:rsidRPr="005926B5">
        <w:rPr>
          <w:rFonts w:ascii="Arial" w:hAnsi="Arial" w:cs="Arial"/>
        </w:rPr>
        <w:t xml:space="preserve"> Laboratories). Heritability (h2) was estimated as the ratio between strain variance to the total variance. SPEP was performed with the SPIFE 3000 analyzer and protein fractions quantified with the </w:t>
      </w:r>
      <w:proofErr w:type="spellStart"/>
      <w:r w:rsidRPr="005926B5">
        <w:rPr>
          <w:rFonts w:ascii="Arial" w:hAnsi="Arial" w:cs="Arial"/>
        </w:rPr>
        <w:t>QuickScan</w:t>
      </w:r>
      <w:proofErr w:type="spellEnd"/>
      <w:r w:rsidRPr="005926B5">
        <w:rPr>
          <w:rFonts w:ascii="Arial" w:hAnsi="Arial" w:cs="Arial"/>
        </w:rPr>
        <w:t xml:space="preserve"> 2000 densitometer (Helena Laboratories).</w:t>
      </w:r>
    </w:p>
    <w:p w14:paraId="0765B0FE" w14:textId="12D2B811" w:rsidR="005E112E" w:rsidRPr="005926B5" w:rsidRDefault="005E112E" w:rsidP="005926B5">
      <w:pPr>
        <w:spacing w:line="480" w:lineRule="auto"/>
        <w:rPr>
          <w:rFonts w:ascii="Arial" w:hAnsi="Arial" w:cs="Arial"/>
          <w:b/>
        </w:rPr>
      </w:pPr>
      <w:r w:rsidRPr="005926B5">
        <w:rPr>
          <w:rFonts w:ascii="Arial" w:hAnsi="Arial" w:cs="Arial"/>
          <w:b/>
        </w:rPr>
        <w:t>Mouse phylogenetic analysis</w:t>
      </w:r>
    </w:p>
    <w:p w14:paraId="6343BCE3" w14:textId="1409ACD2" w:rsidR="005E112E" w:rsidRPr="005926B5" w:rsidRDefault="005E112E" w:rsidP="005926B5">
      <w:pPr>
        <w:spacing w:line="480" w:lineRule="auto"/>
        <w:rPr>
          <w:rFonts w:ascii="Arial" w:hAnsi="Arial" w:cs="Arial"/>
        </w:rPr>
      </w:pPr>
      <w:proofErr w:type="spellStart"/>
      <w:r w:rsidRPr="005926B5">
        <w:rPr>
          <w:rFonts w:ascii="Arial" w:hAnsi="Arial" w:cs="Arial"/>
        </w:rPr>
        <w:t>KaLwRij</w:t>
      </w:r>
      <w:proofErr w:type="spellEnd"/>
      <w:r w:rsidRPr="005926B5">
        <w:rPr>
          <w:rFonts w:ascii="Arial" w:hAnsi="Arial" w:cs="Arial"/>
        </w:rPr>
        <w:t xml:space="preserve"> genomic DNA was isolated from kidney using </w:t>
      </w:r>
      <w:proofErr w:type="spellStart"/>
      <w:r w:rsidRPr="005926B5">
        <w:rPr>
          <w:rFonts w:ascii="Arial" w:hAnsi="Arial" w:cs="Arial"/>
        </w:rPr>
        <w:t>DNeasy</w:t>
      </w:r>
      <w:proofErr w:type="spellEnd"/>
      <w:r w:rsidRPr="005926B5">
        <w:rPr>
          <w:rFonts w:ascii="Arial" w:hAnsi="Arial" w:cs="Arial"/>
        </w:rPr>
        <w:t xml:space="preserve"> Blood &amp; Tissue kit (</w:t>
      </w:r>
      <w:proofErr w:type="spellStart"/>
      <w:r w:rsidRPr="005926B5">
        <w:rPr>
          <w:rFonts w:ascii="Arial" w:hAnsi="Arial" w:cs="Arial"/>
        </w:rPr>
        <w:t>Qiagen</w:t>
      </w:r>
      <w:proofErr w:type="spellEnd"/>
      <w:r w:rsidRPr="005926B5">
        <w:rPr>
          <w:rFonts w:ascii="Arial" w:hAnsi="Arial" w:cs="Arial"/>
        </w:rPr>
        <w:t xml:space="preserve">). SNP array analysis was performed using the </w:t>
      </w:r>
      <w:proofErr w:type="spellStart"/>
      <w:r w:rsidRPr="005926B5">
        <w:rPr>
          <w:rFonts w:ascii="Arial" w:hAnsi="Arial" w:cs="Arial"/>
        </w:rPr>
        <w:t>Affymetrix</w:t>
      </w:r>
      <w:proofErr w:type="spellEnd"/>
      <w:r w:rsidRPr="005926B5">
        <w:rPr>
          <w:rFonts w:ascii="Arial" w:hAnsi="Arial" w:cs="Arial"/>
        </w:rPr>
        <w:t xml:space="preserve"> mouse diversity genotyping array. Sample preparation, hybridization and scanning were performed by </w:t>
      </w:r>
      <w:proofErr w:type="gramStart"/>
      <w:r w:rsidRPr="005926B5">
        <w:rPr>
          <w:rFonts w:ascii="Arial" w:hAnsi="Arial" w:cs="Arial"/>
        </w:rPr>
        <w:t xml:space="preserve">Jackson Laboratory according to the standard </w:t>
      </w:r>
      <w:proofErr w:type="spellStart"/>
      <w:r w:rsidRPr="005926B5">
        <w:rPr>
          <w:rFonts w:ascii="Arial" w:hAnsi="Arial" w:cs="Arial"/>
        </w:rPr>
        <w:t>Affymetrix</w:t>
      </w:r>
      <w:proofErr w:type="spellEnd"/>
      <w:r w:rsidRPr="005926B5">
        <w:rPr>
          <w:rFonts w:ascii="Arial" w:hAnsi="Arial" w:cs="Arial"/>
        </w:rPr>
        <w:t xml:space="preserve"> genotyping protocol.</w:t>
      </w:r>
      <w:proofErr w:type="gramEnd"/>
      <w:r w:rsidRPr="005926B5">
        <w:rPr>
          <w:rFonts w:ascii="Arial" w:hAnsi="Arial" w:cs="Arial"/>
        </w:rPr>
        <w:t xml:space="preserve"> The PHYLIP package (University of Washington) was used for the phylogenetic analysis. A distance matrix was created by the Neighbor program based on the </w:t>
      </w:r>
      <w:proofErr w:type="spellStart"/>
      <w:r w:rsidRPr="005926B5">
        <w:rPr>
          <w:rFonts w:ascii="Arial" w:hAnsi="Arial" w:cs="Arial"/>
        </w:rPr>
        <w:t>KaLwRij</w:t>
      </w:r>
      <w:proofErr w:type="spellEnd"/>
      <w:r w:rsidRPr="005926B5">
        <w:rPr>
          <w:rFonts w:ascii="Arial" w:hAnsi="Arial" w:cs="Arial"/>
        </w:rPr>
        <w:t xml:space="preserve"> and the published SNP data of other 11 strains</w:t>
      </w:r>
      <w:r w:rsidR="004E7A70" w:rsidRPr="005926B5">
        <w:rPr>
          <w:rFonts w:ascii="Arial" w:hAnsi="Arial" w:cs="Arial"/>
        </w:rPr>
        <w:t xml:space="preserve"> </w:t>
      </w:r>
      <w:r w:rsidR="004E7A70" w:rsidRPr="005926B5">
        <w:rPr>
          <w:rFonts w:ascii="Arial" w:hAnsi="Arial" w:cs="Arial"/>
        </w:rPr>
        <w:fldChar w:fldCharType="begin"/>
      </w:r>
      <w:r w:rsidR="004E7A70" w:rsidRPr="005926B5">
        <w:rPr>
          <w:rFonts w:ascii="Arial" w:hAnsi="Arial" w:cs="Arial"/>
        </w:rPr>
        <w:instrText xml:space="preserve"> ADDIN EN.CITE &lt;EndNote&gt;&lt;Cite&gt;&lt;Author&gt;Didion&lt;/Author&gt;&lt;Year&gt;2012&lt;/Year&gt;&lt;RecNum&gt;22&lt;/RecNum&gt;&lt;DisplayText&gt;[1]&lt;/DisplayText&gt;&lt;record&gt;&lt;rec-number&gt;22&lt;/rec-number&gt;&lt;foreign-keys&gt;&lt;key app="EN" db-id="aafxppxddwd5dxeaafvptvr3sa5dvafxs9vt"&gt;22&lt;/key&gt;&lt;/foreign-keys&gt;&lt;ref-type name="Journal Article"&gt;17&lt;/ref-type&gt;&lt;contributors&gt;&lt;authors&gt;&lt;author&gt;Didion, J. P.&lt;/author&gt;&lt;author&gt;Yang, H.&lt;/author&gt;&lt;author&gt;Sheppard, K.&lt;/author&gt;&lt;author&gt;Fu, C. P.&lt;/author&gt;&lt;author&gt;McMillan, L.&lt;/author&gt;&lt;author&gt;de Villena, F. P.&lt;/author&gt;&lt;author&gt;Churchill, G. A.&lt;/author&gt;&lt;/authors&gt;&lt;/contributors&gt;&lt;auth-address&gt;Department of Genetics, University of North Carolina at Chapel Hill, 27599-7264, USA.&lt;/auth-address&gt;&lt;titles&gt;&lt;title&gt;Discovery of novel variants in genotyping arrays improves genotype retention and reduces ascertainment bias&lt;/title&gt;&lt;secondary-title&gt;BMC Genomics&lt;/secondary-title&gt;&lt;alt-title&gt;BMC genomics&lt;/alt-title&gt;&lt;/titles&gt;&lt;periodical&gt;&lt;full-title&gt;BMC Genomics&lt;/full-title&gt;&lt;abbr-1&gt;BMC genomics&lt;/abbr-1&gt;&lt;/periodical&gt;&lt;alt-periodical&gt;&lt;full-title&gt;BMC Genomics&lt;/full-title&gt;&lt;abbr-1&gt;BMC genomics&lt;/abbr-1&gt;&lt;/alt-periodical&gt;&lt;pages&gt;34&lt;/pages&gt;&lt;volume&gt;13&lt;/volume&gt;&lt;keywords&gt;&lt;keyword&gt;Algorithms&lt;/keyword&gt;&lt;keyword&gt;Animals&lt;/keyword&gt;&lt;keyword&gt;Cattle&lt;/keyword&gt;&lt;keyword&gt;Cluster Analysis&lt;/keyword&gt;&lt;keyword&gt;Dogs&lt;/keyword&gt;&lt;keyword&gt;*Genome-Wide Association Study&lt;/keyword&gt;&lt;keyword&gt;Genotype&lt;/keyword&gt;&lt;keyword&gt;Haplotypes&lt;/keyword&gt;&lt;keyword&gt;Humans&lt;/keyword&gt;&lt;keyword&gt;Mice&lt;/keyword&gt;&lt;keyword&gt;*Nucleic Acid Hybridization&lt;/keyword&gt;&lt;keyword&gt;Oligonucleotide Probes/*chemistry&lt;/keyword&gt;&lt;keyword&gt;Polymorphism, Single Nucleotide&lt;/keyword&gt;&lt;keyword&gt;Software&lt;/keyword&gt;&lt;/keywords&gt;&lt;dates&gt;&lt;year&gt;2012&lt;/year&gt;&lt;/dates&gt;&lt;isbn&gt;1471-2164 (Electronic)&amp;#xD;1471-2164 (Linking)&lt;/isbn&gt;&lt;accession-num&gt;22260749&lt;/accession-num&gt;&lt;urls&gt;&lt;related-urls&gt;&lt;url&gt;http://www.ncbi.nlm.nih.gov/pubmed/22260749&lt;/url&gt;&lt;/related-urls&gt;&lt;/urls&gt;&lt;custom2&gt;3305361&lt;/custom2&gt;&lt;electronic-resource-num&gt;10.1186/1471-2164-13-34&lt;/electronic-resource-num&gt;&lt;/record&gt;&lt;/Cite&gt;&lt;/EndNote&gt;</w:instrText>
      </w:r>
      <w:r w:rsidR="004E7A70" w:rsidRPr="005926B5">
        <w:rPr>
          <w:rFonts w:ascii="Arial" w:hAnsi="Arial" w:cs="Arial"/>
        </w:rPr>
        <w:fldChar w:fldCharType="separate"/>
      </w:r>
      <w:r w:rsidR="004E7A70" w:rsidRPr="005926B5">
        <w:rPr>
          <w:rFonts w:ascii="Arial" w:hAnsi="Arial" w:cs="Arial"/>
        </w:rPr>
        <w:t>[</w:t>
      </w:r>
      <w:hyperlink w:anchor="_ENREF_1" w:tooltip="Didion, 2012 #22" w:history="1">
        <w:r w:rsidR="001A3215" w:rsidRPr="005926B5">
          <w:rPr>
            <w:rFonts w:ascii="Arial" w:hAnsi="Arial" w:cs="Arial"/>
          </w:rPr>
          <w:t>1</w:t>
        </w:r>
      </w:hyperlink>
      <w:r w:rsidR="004E7A70" w:rsidRPr="005926B5">
        <w:rPr>
          <w:rFonts w:ascii="Arial" w:hAnsi="Arial" w:cs="Arial"/>
        </w:rPr>
        <w:t>]</w:t>
      </w:r>
      <w:r w:rsidR="004E7A70" w:rsidRPr="005926B5">
        <w:rPr>
          <w:rFonts w:ascii="Arial" w:hAnsi="Arial" w:cs="Arial"/>
        </w:rPr>
        <w:fldChar w:fldCharType="end"/>
      </w:r>
      <w:r w:rsidRPr="005926B5">
        <w:rPr>
          <w:rFonts w:ascii="Arial" w:hAnsi="Arial" w:cs="Arial"/>
        </w:rPr>
        <w:t>. The neighbor-joining algorithm was used to calculate a phylogenetic tree.</w:t>
      </w:r>
    </w:p>
    <w:p w14:paraId="2B7FE549" w14:textId="1D5ECBB1" w:rsidR="005E112E" w:rsidRPr="005926B5" w:rsidRDefault="005E112E" w:rsidP="005926B5">
      <w:pPr>
        <w:spacing w:line="480" w:lineRule="auto"/>
        <w:rPr>
          <w:rFonts w:ascii="Arial" w:hAnsi="Arial" w:cs="Arial"/>
          <w:b/>
        </w:rPr>
      </w:pPr>
      <w:r w:rsidRPr="005926B5">
        <w:rPr>
          <w:rFonts w:ascii="Arial" w:hAnsi="Arial" w:cs="Arial"/>
          <w:b/>
        </w:rPr>
        <w:t xml:space="preserve">C57BL/6 x </w:t>
      </w:r>
      <w:proofErr w:type="spellStart"/>
      <w:r w:rsidRPr="005926B5">
        <w:rPr>
          <w:rFonts w:ascii="Arial" w:hAnsi="Arial" w:cs="Arial"/>
          <w:b/>
        </w:rPr>
        <w:t>KaLwRij</w:t>
      </w:r>
      <w:proofErr w:type="spellEnd"/>
      <w:r w:rsidRPr="005926B5">
        <w:rPr>
          <w:rFonts w:ascii="Arial" w:hAnsi="Arial" w:cs="Arial"/>
          <w:b/>
        </w:rPr>
        <w:t xml:space="preserve"> mouse strain haplotype analysis</w:t>
      </w:r>
    </w:p>
    <w:p w14:paraId="6892F177" w14:textId="4A90AB36" w:rsidR="005E112E" w:rsidRDefault="005E112E" w:rsidP="005926B5">
      <w:pPr>
        <w:spacing w:line="480" w:lineRule="auto"/>
        <w:rPr>
          <w:rFonts w:ascii="Arial" w:hAnsi="Arial" w:cs="Arial"/>
        </w:rPr>
      </w:pPr>
      <w:r w:rsidRPr="005926B5">
        <w:rPr>
          <w:rFonts w:ascii="Arial" w:hAnsi="Arial" w:cs="Arial"/>
        </w:rPr>
        <w:t xml:space="preserve">SNP analysis was completed as previously described </w:t>
      </w:r>
      <w:r w:rsidR="004E7A70" w:rsidRPr="005926B5">
        <w:rPr>
          <w:rFonts w:ascii="Arial" w:hAnsi="Arial" w:cs="Arial"/>
        </w:rPr>
        <w:fldChar w:fldCharType="begin"/>
      </w:r>
      <w:r w:rsidR="004E7A70" w:rsidRPr="005926B5">
        <w:rPr>
          <w:rFonts w:ascii="Arial" w:hAnsi="Arial" w:cs="Arial"/>
        </w:rPr>
        <w:instrText xml:space="preserve"> ADDIN EN.CITE &lt;EndNote&gt;&lt;Cite&gt;&lt;Author&gt;Burgess-Herbert&lt;/Author&gt;&lt;Year&gt;2008&lt;/Year&gt;&lt;RecNum&gt;23&lt;/RecNum&gt;&lt;DisplayText&gt;[2]&lt;/DisplayText&gt;&lt;record&gt;&lt;rec-number&gt;23&lt;/rec-number&gt;&lt;foreign-keys&gt;&lt;key app="EN" db-id="aafxppxddwd5dxeaafvptvr3sa5dvafxs9vt"&gt;23&lt;/key&gt;&lt;/foreign-keys&gt;&lt;ref-type name="Journal Article"&gt;17&lt;/ref-type&gt;&lt;contributors&gt;&lt;authors&gt;&lt;author&gt;Burgess-Herbert, S. L.&lt;/author&gt;&lt;author&gt;Cox, A.&lt;/author&gt;&lt;author&gt;Tsaih, S. W.&lt;/author&gt;&lt;author&gt;Paigen, B.&lt;/author&gt;&lt;/authors&gt;&lt;/contributors&gt;&lt;auth-address&gt;The Jackson Laboratory, Bar Harbor, Maine 04609, USA.&lt;/auth-address&gt;&lt;titles&gt;&lt;title&gt;Practical applications of the bioinformatics toolbox for narrowing quantitative trait loci&lt;/title&gt;&lt;secondary-title&gt;Genetics&lt;/secondary-title&gt;&lt;alt-title&gt;Genetics&lt;/alt-title&gt;&lt;/titles&gt;&lt;periodical&gt;&lt;full-title&gt;Genetics&lt;/full-title&gt;&lt;abbr-1&gt;Genetics&lt;/abbr-1&gt;&lt;/periodical&gt;&lt;alt-periodical&gt;&lt;full-title&gt;Genetics&lt;/full-title&gt;&lt;abbr-1&gt;Genetics&lt;/abbr-1&gt;&lt;/alt-periodical&gt;&lt;pages&gt;2227-35&lt;/pages&gt;&lt;volume&gt;180&lt;/volume&gt;&lt;number&gt;4&lt;/number&gt;&lt;keywords&gt;&lt;keyword&gt;Animals&lt;/keyword&gt;&lt;keyword&gt;Computational Biology/*methods&lt;/keyword&gt;&lt;keyword&gt;Crosses, Genetic&lt;/keyword&gt;&lt;keyword&gt;Databases, Genetic&lt;/keyword&gt;&lt;keyword&gt;Haplotypes&lt;/keyword&gt;&lt;keyword&gt;Lipoproteins, HDL/genetics&lt;/keyword&gt;&lt;keyword&gt;Mice&lt;/keyword&gt;&lt;keyword&gt;*Quantitative Trait Loci&lt;/keyword&gt;&lt;/keywords&gt;&lt;dates&gt;&lt;year&gt;2008&lt;/year&gt;&lt;pub-dates&gt;&lt;date&gt;Dec&lt;/date&gt;&lt;/pub-dates&gt;&lt;/dates&gt;&lt;isbn&gt;0016-6731 (Print)&amp;#xD;0016-6731 (Linking)&lt;/isbn&gt;&lt;accession-num&gt;18845850&lt;/accession-num&gt;&lt;urls&gt;&lt;related-urls&gt;&lt;url&gt;http://www.ncbi.nlm.nih.gov/pubmed/18845850&lt;/url&gt;&lt;/related-urls&gt;&lt;/urls&gt;&lt;custom2&gt;2600954&lt;/custom2&gt;&lt;electronic-resource-num&gt;10.1534/genetics.108.090175&lt;/electronic-resource-num&gt;&lt;/record&gt;&lt;/Cite&gt;&lt;/EndNote&gt;</w:instrText>
      </w:r>
      <w:r w:rsidR="004E7A70" w:rsidRPr="005926B5">
        <w:rPr>
          <w:rFonts w:ascii="Arial" w:hAnsi="Arial" w:cs="Arial"/>
        </w:rPr>
        <w:fldChar w:fldCharType="separate"/>
      </w:r>
      <w:r w:rsidR="004E7A70" w:rsidRPr="005926B5">
        <w:rPr>
          <w:rFonts w:ascii="Arial" w:hAnsi="Arial" w:cs="Arial"/>
        </w:rPr>
        <w:t>[</w:t>
      </w:r>
      <w:hyperlink w:anchor="_ENREF_2" w:tooltip="Burgess-Herbert, 2008 #23" w:history="1">
        <w:r w:rsidR="001A3215" w:rsidRPr="005926B5">
          <w:rPr>
            <w:rFonts w:ascii="Arial" w:hAnsi="Arial" w:cs="Arial"/>
          </w:rPr>
          <w:t>2</w:t>
        </w:r>
      </w:hyperlink>
      <w:r w:rsidR="004E7A70" w:rsidRPr="005926B5">
        <w:rPr>
          <w:rFonts w:ascii="Arial" w:hAnsi="Arial" w:cs="Arial"/>
        </w:rPr>
        <w:t>]</w:t>
      </w:r>
      <w:r w:rsidR="004E7A70" w:rsidRPr="005926B5">
        <w:rPr>
          <w:rFonts w:ascii="Arial" w:hAnsi="Arial" w:cs="Arial"/>
        </w:rPr>
        <w:fldChar w:fldCharType="end"/>
      </w:r>
      <w:r w:rsidRPr="005926B5">
        <w:rPr>
          <w:rFonts w:ascii="Arial" w:hAnsi="Arial" w:cs="Arial"/>
        </w:rPr>
        <w:t xml:space="preserve">. </w:t>
      </w:r>
      <w:proofErr w:type="spellStart"/>
      <w:r w:rsidRPr="005926B5">
        <w:rPr>
          <w:rFonts w:ascii="Arial" w:hAnsi="Arial" w:cs="Arial"/>
        </w:rPr>
        <w:t>KaLwRij</w:t>
      </w:r>
      <w:proofErr w:type="spellEnd"/>
      <w:r w:rsidRPr="005926B5">
        <w:rPr>
          <w:rFonts w:ascii="Arial" w:hAnsi="Arial" w:cs="Arial"/>
        </w:rPr>
        <w:t xml:space="preserve"> SNPs were compared the published SNP data of C57BL/6 mice</w:t>
      </w:r>
      <w:r w:rsidR="004E7A70" w:rsidRPr="005926B5">
        <w:rPr>
          <w:rFonts w:ascii="Arial" w:hAnsi="Arial" w:cs="Arial"/>
        </w:rPr>
        <w:t xml:space="preserve"> </w:t>
      </w:r>
      <w:r w:rsidR="004E7A70" w:rsidRPr="005926B5">
        <w:rPr>
          <w:rFonts w:ascii="Arial" w:hAnsi="Arial" w:cs="Arial"/>
        </w:rPr>
        <w:fldChar w:fldCharType="begin"/>
      </w:r>
      <w:r w:rsidR="004E7A70" w:rsidRPr="005926B5">
        <w:rPr>
          <w:rFonts w:ascii="Arial" w:hAnsi="Arial" w:cs="Arial"/>
        </w:rPr>
        <w:instrText xml:space="preserve"> ADDIN EN.CITE &lt;EndNote&gt;&lt;Cite&gt;&lt;Author&gt;Didion&lt;/Author&gt;&lt;Year&gt;2012&lt;/Year&gt;&lt;RecNum&gt;22&lt;/RecNum&gt;&lt;DisplayText&gt;[1]&lt;/DisplayText&gt;&lt;record&gt;&lt;rec-number&gt;22&lt;/rec-number&gt;&lt;foreign-keys&gt;&lt;key app="EN" db-id="aafxppxddwd5dxeaafvptvr3sa5dvafxs9vt"&gt;22&lt;/key&gt;&lt;/foreign-keys&gt;&lt;ref-type name="Journal Article"&gt;17&lt;/ref-type&gt;&lt;contributors&gt;&lt;authors&gt;&lt;author&gt;Didion, J. P.&lt;/author&gt;&lt;author&gt;Yang, H.&lt;/author&gt;&lt;author&gt;Sheppard, K.&lt;/author&gt;&lt;author&gt;Fu, C. P.&lt;/author&gt;&lt;author&gt;McMillan, L.&lt;/author&gt;&lt;author&gt;de Villena, F. P.&lt;/author&gt;&lt;author&gt;Churchill, G. A.&lt;/author&gt;&lt;/authors&gt;&lt;/contributors&gt;&lt;auth-address&gt;Department of Genetics, University of North Carolina at Chapel Hill, 27599-7264, USA.&lt;/auth-address&gt;&lt;titles&gt;&lt;title&gt;Discovery of novel variants in genotyping arrays improves genotype retention and reduces ascertainment bias&lt;/title&gt;&lt;secondary-title&gt;BMC Genomics&lt;/secondary-title&gt;&lt;alt-title&gt;BMC genomics&lt;/alt-title&gt;&lt;/titles&gt;&lt;periodical&gt;&lt;full-title&gt;BMC Genomics&lt;/full-title&gt;&lt;abbr-1&gt;BMC genomics&lt;/abbr-1&gt;&lt;/periodical&gt;&lt;alt-periodical&gt;&lt;full-title&gt;BMC Genomics&lt;/full-title&gt;&lt;abbr-1&gt;BMC genomics&lt;/abbr-1&gt;&lt;/alt-periodical&gt;&lt;pages&gt;34&lt;/pages&gt;&lt;volume&gt;13&lt;/volume&gt;&lt;keywords&gt;&lt;keyword&gt;Algorithms&lt;/keyword&gt;&lt;keyword&gt;Animals&lt;/keyword&gt;&lt;keyword&gt;Cattle&lt;/keyword&gt;&lt;keyword&gt;Cluster Analysis&lt;/keyword&gt;&lt;keyword&gt;Dogs&lt;/keyword&gt;&lt;keyword&gt;*Genome-Wide Association Study&lt;/keyword&gt;&lt;keyword&gt;Genotype&lt;/keyword&gt;&lt;keyword&gt;Haplotypes&lt;/keyword&gt;&lt;keyword&gt;Humans&lt;/keyword&gt;&lt;keyword&gt;Mice&lt;/keyword&gt;&lt;keyword&gt;*Nucleic Acid Hybridization&lt;/keyword&gt;&lt;keyword&gt;Oligonucleotide Probes/*chemistry&lt;/keyword&gt;&lt;keyword&gt;Polymorphism, Single Nucleotide&lt;/keyword&gt;&lt;keyword&gt;Software&lt;/keyword&gt;&lt;/keywords&gt;&lt;dates&gt;&lt;year&gt;2012&lt;/year&gt;&lt;/dates&gt;&lt;isbn&gt;1471-2164 (Electronic)&amp;#xD;1471-2164 (Linking)&lt;/isbn&gt;&lt;accession-num&gt;22260749&lt;/accession-num&gt;&lt;urls&gt;&lt;related-urls&gt;&lt;url&gt;http://www.ncbi.nlm.nih.gov/pubmed/22260749&lt;/url&gt;&lt;/related-urls&gt;&lt;/urls&gt;&lt;custom2&gt;3305361&lt;/custom2&gt;&lt;electronic-resource-num&gt;10.1186/1471-2164-13-34&lt;/electronic-resource-num&gt;&lt;/record&gt;&lt;/Cite&gt;&lt;/EndNote&gt;</w:instrText>
      </w:r>
      <w:r w:rsidR="004E7A70" w:rsidRPr="005926B5">
        <w:rPr>
          <w:rFonts w:ascii="Arial" w:hAnsi="Arial" w:cs="Arial"/>
        </w:rPr>
        <w:fldChar w:fldCharType="separate"/>
      </w:r>
      <w:r w:rsidR="004E7A70" w:rsidRPr="005926B5">
        <w:rPr>
          <w:rFonts w:ascii="Arial" w:hAnsi="Arial" w:cs="Arial"/>
        </w:rPr>
        <w:t>[</w:t>
      </w:r>
      <w:hyperlink w:anchor="_ENREF_1" w:tooltip="Didion, 2012 #22" w:history="1">
        <w:r w:rsidR="001A3215" w:rsidRPr="005926B5">
          <w:rPr>
            <w:rFonts w:ascii="Arial" w:hAnsi="Arial" w:cs="Arial"/>
          </w:rPr>
          <w:t>1</w:t>
        </w:r>
      </w:hyperlink>
      <w:r w:rsidR="004E7A70" w:rsidRPr="005926B5">
        <w:rPr>
          <w:rFonts w:ascii="Arial" w:hAnsi="Arial" w:cs="Arial"/>
        </w:rPr>
        <w:t>]</w:t>
      </w:r>
      <w:r w:rsidR="004E7A70" w:rsidRPr="005926B5">
        <w:rPr>
          <w:rFonts w:ascii="Arial" w:hAnsi="Arial" w:cs="Arial"/>
        </w:rPr>
        <w:fldChar w:fldCharType="end"/>
      </w:r>
      <w:r w:rsidRPr="005926B5">
        <w:rPr>
          <w:rFonts w:ascii="Arial" w:hAnsi="Arial" w:cs="Arial"/>
        </w:rPr>
        <w:t>.  All genes annotated i</w:t>
      </w:r>
      <w:r w:rsidR="004E7A70" w:rsidRPr="005926B5">
        <w:rPr>
          <w:rFonts w:ascii="Arial" w:hAnsi="Arial" w:cs="Arial"/>
        </w:rPr>
        <w:t xml:space="preserve">n </w:t>
      </w:r>
      <w:proofErr w:type="spellStart"/>
      <w:r w:rsidR="004E7A70" w:rsidRPr="005926B5">
        <w:rPr>
          <w:rFonts w:ascii="Arial" w:hAnsi="Arial" w:cs="Arial"/>
        </w:rPr>
        <w:t>Ensembl</w:t>
      </w:r>
      <w:proofErr w:type="spellEnd"/>
      <w:r w:rsidR="004E7A70" w:rsidRPr="005926B5">
        <w:rPr>
          <w:rFonts w:ascii="Arial" w:hAnsi="Arial" w:cs="Arial"/>
        </w:rPr>
        <w:t xml:space="preserve"> mouse genome build 38 with ≥ 5 physically consecutive variants were included </w:t>
      </w:r>
      <w:r w:rsidR="004E7A70" w:rsidRPr="005926B5">
        <w:rPr>
          <w:rFonts w:ascii="Arial" w:hAnsi="Arial" w:cs="Arial"/>
        </w:rPr>
        <w:lastRenderedPageBreak/>
        <w:t xml:space="preserve">as candidate genes for further </w:t>
      </w:r>
      <w:r w:rsidR="005926B5">
        <w:rPr>
          <w:rFonts w:ascii="Arial" w:hAnsi="Arial" w:cs="Arial"/>
        </w:rPr>
        <w:t>analysis.</w:t>
      </w:r>
    </w:p>
    <w:p w14:paraId="3067E333" w14:textId="77777777" w:rsidR="005926B5" w:rsidRPr="005926B5" w:rsidRDefault="005926B5" w:rsidP="005926B5">
      <w:pPr>
        <w:spacing w:line="480" w:lineRule="auto"/>
        <w:rPr>
          <w:rFonts w:ascii="Arial" w:hAnsi="Arial" w:cs="Arial"/>
          <w:b/>
        </w:rPr>
      </w:pPr>
      <w:r w:rsidRPr="005926B5">
        <w:rPr>
          <w:rFonts w:ascii="Arial" w:hAnsi="Arial" w:cs="Arial"/>
          <w:b/>
        </w:rPr>
        <w:t>Genome-wide association study (GWAS)</w:t>
      </w:r>
    </w:p>
    <w:p w14:paraId="1C83DE11" w14:textId="77777777" w:rsidR="005926B5" w:rsidRPr="005926B5" w:rsidRDefault="005926B5" w:rsidP="005926B5">
      <w:pPr>
        <w:spacing w:line="480" w:lineRule="auto"/>
        <w:rPr>
          <w:rFonts w:ascii="Arial" w:hAnsi="Arial" w:cs="Arial"/>
        </w:rPr>
      </w:pPr>
      <w:r w:rsidRPr="005926B5">
        <w:rPr>
          <w:rFonts w:ascii="Arial" w:hAnsi="Arial" w:cs="Arial"/>
        </w:rPr>
        <w:t xml:space="preserve">305 MM patients and 353 unaffected volunteers were genotyped using </w:t>
      </w:r>
      <w:proofErr w:type="spellStart"/>
      <w:r w:rsidRPr="005926B5">
        <w:rPr>
          <w:rFonts w:ascii="Arial" w:hAnsi="Arial" w:cs="Arial"/>
        </w:rPr>
        <w:t>Affymetrix</w:t>
      </w:r>
      <w:proofErr w:type="spellEnd"/>
      <w:r>
        <w:rPr>
          <w:rFonts w:ascii="Arial" w:hAnsi="Arial" w:cs="Arial"/>
        </w:rPr>
        <w:t xml:space="preserve"> </w:t>
      </w:r>
      <w:r w:rsidRPr="005926B5">
        <w:rPr>
          <w:rFonts w:ascii="Arial" w:hAnsi="Arial" w:cs="Arial"/>
        </w:rPr>
        <w:t>6.0 platform. Data was analyzed by logistic regression analysis, adjusted for sex and group using PLINK (</w:t>
      </w:r>
      <w:hyperlink r:id="rId6" w:history="1">
        <w:r w:rsidRPr="005926B5">
          <w:rPr>
            <w:rFonts w:ascii="Arial" w:hAnsi="Arial" w:cs="Arial"/>
          </w:rPr>
          <w:t>http://pngu.mgh.harvard.edu/purcell/plink/)</w:t>
        </w:r>
      </w:hyperlink>
      <w:r w:rsidRPr="005926B5">
        <w:rPr>
          <w:rFonts w:ascii="Arial" w:hAnsi="Arial" w:cs="Arial"/>
        </w:rPr>
        <w:t xml:space="preserve"> </w:t>
      </w:r>
      <w:r w:rsidRPr="005926B5">
        <w:rPr>
          <w:rFonts w:ascii="Arial" w:hAnsi="Arial" w:cs="Arial"/>
        </w:rPr>
        <w:fldChar w:fldCharType="begin"/>
      </w:r>
      <w:r w:rsidRPr="005926B5">
        <w:rPr>
          <w:rFonts w:ascii="Arial" w:hAnsi="Arial" w:cs="Arial"/>
        </w:rPr>
        <w:instrText xml:space="preserve"> ADDIN EN.CITE &lt;EndNote&gt;&lt;Cite&gt;&lt;Author&gt;Purcell&lt;/Author&gt;&lt;Year&gt;2007&lt;/Year&gt;&lt;RecNum&gt;24&lt;/RecNum&gt;&lt;DisplayText&gt;[3]&lt;/DisplayText&gt;&lt;record&gt;&lt;rec-number&gt;24&lt;/rec-number&gt;&lt;foreign-keys&gt;&lt;key app="EN" db-id="aafxppxddwd5dxeaafvptvr3sa5dvafxs9vt"&gt;24&lt;/key&gt;&lt;/foreign-keys&gt;&lt;ref-type name="Journal Article"&gt;17&lt;/ref-type&gt;&lt;contributors&gt;&lt;authors&gt;&lt;author&gt;Purcell, S.&lt;/author&gt;&lt;author&gt;Neale, B.&lt;/author&gt;&lt;author&gt;Todd-Brown, K.&lt;/author&gt;&lt;author&gt;Thomas, L.&lt;/author&gt;&lt;author&gt;Ferreira, M. A.&lt;/author&gt;&lt;author&gt;Bender, D.&lt;/author&gt;&lt;author&gt;Maller, J.&lt;/author&gt;&lt;author&gt;Sklar, P.&lt;/author&gt;&lt;author&gt;de Bakker, P. I.&lt;/author&gt;&lt;author&gt;Daly, M. J.&lt;/author&gt;&lt;author&gt;Sham, P. C.&lt;/author&gt;&lt;/authors&gt;&lt;/contributors&gt;&lt;auth-address&gt;Center for Human Genetic Research, Massachusetts General Hospital, Boston, MA 02114, USA. shaun@pngu.mgh.harvard.edu&lt;/auth-address&gt;&lt;titles&gt;&lt;title&gt;PLINK: a tool set for whole-genome association and population-based linkage analyses&lt;/title&gt;&lt;secondary-title&gt;Am J Hum Genet&lt;/secondary-title&gt;&lt;alt-title&gt;American journal of human genetics&lt;/alt-title&gt;&lt;/titles&gt;&lt;periodical&gt;&lt;full-title&gt;Am J Hum Genet&lt;/full-title&gt;&lt;abbr-1&gt;American journal of human genetics&lt;/abbr-1&gt;&lt;/periodical&gt;&lt;alt-periodical&gt;&lt;full-title&gt;Am J Hum Genet&lt;/full-title&gt;&lt;abbr-1&gt;American journal of human genetics&lt;/abbr-1&gt;&lt;/alt-periodical&gt;&lt;pages&gt;559-75&lt;/pages&gt;&lt;volume&gt;81&lt;/volume&gt;&lt;number&gt;3&lt;/number&gt;&lt;keywords&gt;&lt;keyword&gt;Genetic Linkage/*genetics&lt;/keyword&gt;&lt;keyword&gt;Genome, Human/*genetics&lt;/keyword&gt;&lt;keyword&gt;Humans&lt;/keyword&gt;&lt;keyword&gt;Polymorphism, Single Nucleotide&lt;/keyword&gt;&lt;keyword&gt;Population/*genetics&lt;/keyword&gt;&lt;keyword&gt;*Software&lt;/keyword&gt;&lt;/keywords&gt;&lt;dates&gt;&lt;year&gt;2007&lt;/year&gt;&lt;pub-dates&gt;&lt;date&gt;Sep&lt;/date&gt;&lt;/pub-dates&gt;&lt;/dates&gt;&lt;isbn&gt;0002-9297 (Print)&amp;#xD;0002-9297 (Linking)&lt;/isbn&gt;&lt;accession-num&gt;17701901&lt;/accession-num&gt;&lt;urls&gt;&lt;related-urls&gt;&lt;url&gt;http://www.ncbi.nlm.nih.gov/pubmed/17701901&lt;/url&gt;&lt;/related-urls&gt;&lt;/urls&gt;&lt;custom2&gt;1950838&lt;/custom2&gt;&lt;electronic-resource-num&gt;10.1086/519795&lt;/electronic-resource-num&gt;&lt;/record&gt;&lt;/Cite&gt;&lt;/EndNote&gt;</w:instrText>
      </w:r>
      <w:r w:rsidRPr="005926B5">
        <w:rPr>
          <w:rFonts w:ascii="Arial" w:hAnsi="Arial" w:cs="Arial"/>
        </w:rPr>
        <w:fldChar w:fldCharType="separate"/>
      </w:r>
      <w:r w:rsidRPr="005926B5">
        <w:rPr>
          <w:rFonts w:ascii="Arial" w:hAnsi="Arial" w:cs="Arial"/>
        </w:rPr>
        <w:t>[</w:t>
      </w:r>
      <w:hyperlink w:anchor="_ENREF_3" w:tooltip="Purcell, 2007 #24" w:history="1">
        <w:r w:rsidRPr="005926B5">
          <w:rPr>
            <w:rFonts w:ascii="Arial" w:hAnsi="Arial" w:cs="Arial"/>
          </w:rPr>
          <w:t>3</w:t>
        </w:r>
      </w:hyperlink>
      <w:r w:rsidRPr="005926B5">
        <w:rPr>
          <w:rFonts w:ascii="Arial" w:hAnsi="Arial" w:cs="Arial"/>
        </w:rPr>
        <w:t>]</w:t>
      </w:r>
      <w:r w:rsidRPr="005926B5">
        <w:rPr>
          <w:rFonts w:ascii="Arial" w:hAnsi="Arial" w:cs="Arial"/>
        </w:rPr>
        <w:fldChar w:fldCharType="end"/>
      </w:r>
      <w:r w:rsidRPr="005926B5">
        <w:rPr>
          <w:rFonts w:ascii="Arial" w:hAnsi="Arial" w:cs="Arial"/>
        </w:rPr>
        <w:t>.  Genes</w:t>
      </w:r>
      <w:r>
        <w:rPr>
          <w:rFonts w:ascii="Arial" w:hAnsi="Arial" w:cs="Arial"/>
        </w:rPr>
        <w:t xml:space="preserve"> </w:t>
      </w:r>
      <w:r w:rsidRPr="005926B5">
        <w:rPr>
          <w:rFonts w:ascii="Arial" w:hAnsi="Arial" w:cs="Arial"/>
        </w:rPr>
        <w:t>containing SNPs in the 99th significance percentile were included as candidate genes. The study cohort</w:t>
      </w:r>
      <w:r>
        <w:rPr>
          <w:rFonts w:ascii="Arial" w:hAnsi="Arial" w:cs="Arial"/>
        </w:rPr>
        <w:t xml:space="preserve"> </w:t>
      </w:r>
      <w:r w:rsidRPr="005926B5">
        <w:rPr>
          <w:rFonts w:ascii="Arial" w:hAnsi="Arial" w:cs="Arial"/>
        </w:rPr>
        <w:t>was approved by the Human Research Protection Office at Washington University School of Medicine and at the Mayo Clinic. Informed consent from the patients was obtained in accordance with the Declaration of Helsinki.</w:t>
      </w:r>
    </w:p>
    <w:p w14:paraId="09EAF10B" w14:textId="77777777" w:rsidR="005926B5" w:rsidRPr="005926B5" w:rsidRDefault="005926B5" w:rsidP="005926B5">
      <w:pPr>
        <w:spacing w:line="480" w:lineRule="auto"/>
        <w:rPr>
          <w:rFonts w:ascii="Arial" w:hAnsi="Arial" w:cs="Arial"/>
          <w:b/>
        </w:rPr>
      </w:pPr>
      <w:r w:rsidRPr="005926B5">
        <w:rPr>
          <w:rFonts w:ascii="Arial" w:hAnsi="Arial" w:cs="Arial"/>
          <w:b/>
        </w:rPr>
        <w:t xml:space="preserve">Whole genome sequencing of </w:t>
      </w:r>
      <w:proofErr w:type="spellStart"/>
      <w:r w:rsidRPr="005926B5">
        <w:rPr>
          <w:rFonts w:ascii="Arial" w:hAnsi="Arial" w:cs="Arial"/>
          <w:b/>
        </w:rPr>
        <w:t>KaLwRij</w:t>
      </w:r>
      <w:proofErr w:type="spellEnd"/>
      <w:r w:rsidRPr="005926B5">
        <w:rPr>
          <w:rFonts w:ascii="Arial" w:hAnsi="Arial" w:cs="Arial"/>
          <w:b/>
        </w:rPr>
        <w:t xml:space="preserve"> mouse</w:t>
      </w:r>
    </w:p>
    <w:p w14:paraId="152DF5AF" w14:textId="77777777" w:rsidR="005926B5" w:rsidRDefault="005926B5" w:rsidP="005926B5">
      <w:pPr>
        <w:spacing w:line="480" w:lineRule="auto"/>
        <w:rPr>
          <w:rFonts w:ascii="Arial" w:hAnsi="Arial" w:cs="Arial"/>
        </w:rPr>
      </w:pPr>
      <w:r w:rsidRPr="005926B5">
        <w:rPr>
          <w:rFonts w:ascii="Arial" w:hAnsi="Arial" w:cs="Arial"/>
        </w:rPr>
        <w:t xml:space="preserve">Genomic DNA was isolated and pooled from </w:t>
      </w:r>
      <w:proofErr w:type="spellStart"/>
      <w:r w:rsidRPr="005926B5">
        <w:rPr>
          <w:rFonts w:ascii="Arial" w:hAnsi="Arial" w:cs="Arial"/>
        </w:rPr>
        <w:t>splenocytes</w:t>
      </w:r>
      <w:proofErr w:type="spellEnd"/>
      <w:r w:rsidRPr="005926B5">
        <w:rPr>
          <w:rFonts w:ascii="Arial" w:hAnsi="Arial" w:cs="Arial"/>
        </w:rPr>
        <w:t xml:space="preserve"> of six male </w:t>
      </w:r>
      <w:proofErr w:type="spellStart"/>
      <w:r w:rsidRPr="005926B5">
        <w:rPr>
          <w:rFonts w:ascii="Arial" w:hAnsi="Arial" w:cs="Arial"/>
        </w:rPr>
        <w:t>KaLwRij</w:t>
      </w:r>
      <w:proofErr w:type="spellEnd"/>
      <w:r w:rsidRPr="005926B5">
        <w:rPr>
          <w:rFonts w:ascii="Arial" w:hAnsi="Arial" w:cs="Arial"/>
        </w:rPr>
        <w:t xml:space="preserve"> littermates. Paired-end sequencing was performed on </w:t>
      </w:r>
      <w:proofErr w:type="spellStart"/>
      <w:r w:rsidRPr="005926B5">
        <w:rPr>
          <w:rFonts w:ascii="Arial" w:hAnsi="Arial" w:cs="Arial"/>
        </w:rPr>
        <w:t>Illumina</w:t>
      </w:r>
      <w:proofErr w:type="spellEnd"/>
      <w:r w:rsidRPr="005926B5">
        <w:rPr>
          <w:rFonts w:ascii="Arial" w:hAnsi="Arial" w:cs="Arial"/>
        </w:rPr>
        <w:t xml:space="preserve"> HiSeq2000 at the Genome Institute of Washington University in St. Louis. Sequences with base quality &lt;13 at both read ends were trimmed and reads with less than 25 </w:t>
      </w:r>
      <w:proofErr w:type="spellStart"/>
      <w:r w:rsidRPr="005926B5">
        <w:rPr>
          <w:rFonts w:ascii="Arial" w:hAnsi="Arial" w:cs="Arial"/>
        </w:rPr>
        <w:t>bp</w:t>
      </w:r>
      <w:proofErr w:type="spellEnd"/>
      <w:r w:rsidRPr="005926B5">
        <w:rPr>
          <w:rFonts w:ascii="Arial" w:hAnsi="Arial" w:cs="Arial"/>
        </w:rPr>
        <w:t xml:space="preserve"> were removed. Reads were aligned to a reference genome (mm10) and each alignment was assigned a mapping quality score by the Burrows-Wheeler Aligner (BWA) </w:t>
      </w:r>
      <w:r w:rsidRPr="005926B5">
        <w:rPr>
          <w:rFonts w:ascii="Arial" w:hAnsi="Arial" w:cs="Arial"/>
        </w:rPr>
        <w:fldChar w:fldCharType="begin">
          <w:fldData xml:space="preserve">PEVuZE5vdGU+PENpdGU+PEF1dGhvcj5DaHU8L0F1dGhvcj48WWVhcj4yMDEyPC9ZZWFyPjxSZWNO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</w:fldData>
        </w:fldChar>
      </w:r>
      <w:r w:rsidRPr="005926B5">
        <w:rPr>
          <w:rFonts w:ascii="Arial" w:hAnsi="Arial" w:cs="Arial"/>
        </w:rPr>
        <w:instrText xml:space="preserve"> ADDIN EN.CITE </w:instrText>
      </w:r>
      <w:r w:rsidRPr="005926B5">
        <w:rPr>
          <w:rFonts w:ascii="Arial" w:hAnsi="Arial" w:cs="Arial"/>
        </w:rPr>
        <w:fldChar w:fldCharType="begin">
          <w:fldData xml:space="preserve">PEVuZE5vdGU+PENpdGU+PEF1dGhvcj5DaHU8L0F1dGhvcj48WWVhcj4yMDEyPC9ZZWFyPjxSZWNO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</w:fldData>
        </w:fldChar>
      </w:r>
      <w:r w:rsidRPr="005926B5">
        <w:rPr>
          <w:rFonts w:ascii="Arial" w:hAnsi="Arial" w:cs="Arial"/>
        </w:rPr>
        <w:instrText xml:space="preserve"> ADDIN EN.CITE.DATA </w:instrText>
      </w:r>
      <w:r w:rsidRPr="005926B5">
        <w:rPr>
          <w:rFonts w:ascii="Arial" w:hAnsi="Arial" w:cs="Arial"/>
        </w:rPr>
      </w:r>
      <w:r w:rsidRPr="005926B5">
        <w:rPr>
          <w:rFonts w:ascii="Arial" w:hAnsi="Arial" w:cs="Arial"/>
        </w:rPr>
        <w:fldChar w:fldCharType="end"/>
      </w:r>
      <w:r w:rsidRPr="005926B5">
        <w:rPr>
          <w:rFonts w:ascii="Arial" w:hAnsi="Arial" w:cs="Arial"/>
        </w:rPr>
      </w:r>
      <w:r w:rsidRPr="005926B5">
        <w:rPr>
          <w:rFonts w:ascii="Arial" w:hAnsi="Arial" w:cs="Arial"/>
        </w:rPr>
        <w:fldChar w:fldCharType="separate"/>
      </w:r>
      <w:r w:rsidRPr="005926B5">
        <w:rPr>
          <w:rFonts w:ascii="Arial" w:hAnsi="Arial" w:cs="Arial"/>
        </w:rPr>
        <w:t>[</w:t>
      </w:r>
      <w:hyperlink w:anchor="_ENREF_4" w:tooltip="Chu, 2012 #25" w:history="1">
        <w:r w:rsidRPr="005926B5">
          <w:rPr>
            <w:rFonts w:ascii="Arial" w:hAnsi="Arial" w:cs="Arial"/>
          </w:rPr>
          <w:t>4</w:t>
        </w:r>
      </w:hyperlink>
      <w:r w:rsidRPr="005926B5">
        <w:rPr>
          <w:rFonts w:ascii="Arial" w:hAnsi="Arial" w:cs="Arial"/>
        </w:rPr>
        <w:t>]</w:t>
      </w:r>
      <w:r w:rsidRPr="005926B5">
        <w:rPr>
          <w:rFonts w:ascii="Arial" w:hAnsi="Arial" w:cs="Arial"/>
        </w:rPr>
        <w:fldChar w:fldCharType="end"/>
      </w:r>
      <w:r w:rsidRPr="005926B5">
        <w:rPr>
          <w:rFonts w:ascii="Arial" w:hAnsi="Arial" w:cs="Arial"/>
        </w:rPr>
        <w:t xml:space="preserve">. PCR duplicates were detected and removed (http://picard.sourceforge.net). After alignment, local realignment and </w:t>
      </w:r>
      <w:proofErr w:type="spellStart"/>
      <w:r w:rsidRPr="005926B5">
        <w:rPr>
          <w:rFonts w:ascii="Arial" w:hAnsi="Arial" w:cs="Arial"/>
        </w:rPr>
        <w:t>basequality</w:t>
      </w:r>
      <w:proofErr w:type="spellEnd"/>
      <w:r w:rsidRPr="005926B5">
        <w:rPr>
          <w:rFonts w:ascii="Arial" w:hAnsi="Arial" w:cs="Arial"/>
        </w:rPr>
        <w:t xml:space="preserve"> score recalibration were implemented in the GATK (</w:t>
      </w:r>
      <w:hyperlink r:id="rId7" w:history="1">
        <w:r w:rsidRPr="005926B5">
          <w:rPr>
            <w:rFonts w:ascii="Arial" w:hAnsi="Arial" w:cs="Arial"/>
          </w:rPr>
          <w:t>http://www.broadinstitute.org/gatk/index.php)</w:t>
        </w:r>
      </w:hyperlink>
      <w:r w:rsidRPr="005926B5">
        <w:rPr>
          <w:rFonts w:ascii="Arial" w:hAnsi="Arial" w:cs="Arial"/>
        </w:rPr>
        <w:t xml:space="preserve"> </w:t>
      </w:r>
      <w:r w:rsidRPr="005926B5">
        <w:rPr>
          <w:rFonts w:ascii="Arial" w:hAnsi="Arial" w:cs="Arial"/>
        </w:rPr>
        <w:fldChar w:fldCharType="begin"/>
      </w:r>
      <w:r w:rsidRPr="005926B5">
        <w:rPr>
          <w:rFonts w:ascii="Arial" w:hAnsi="Arial" w:cs="Arial"/>
        </w:rPr>
        <w:instrText xml:space="preserve"> ADDIN EN.CITE &lt;EndNote&gt;&lt;Cite&gt;&lt;Author&gt;McKenna&lt;/Author&gt;&lt;Year&gt;2010&lt;/Year&gt;&lt;RecNum&gt;26&lt;/RecNum&gt;&lt;DisplayText&gt;[5]&lt;/DisplayText&gt;&lt;record&gt;&lt;rec-number&gt;26&lt;/rec-number&gt;&lt;foreign-keys&gt;&lt;key app="EN" db-id="aafxppxddwd5dxeaafvptvr3sa5dvafxs9vt"&gt;26&lt;/key&gt;&lt;/foreign-keys&gt;&lt;ref-type name="Journal Article"&gt;17&lt;/ref-type&gt;&lt;contributors&gt;&lt;authors&gt;&lt;author&gt;McKenna, A.&lt;/author&gt;&lt;author&gt;Hanna, M.&lt;/author&gt;&lt;author&gt;Banks, E.&lt;/author&gt;&lt;author&gt;Sivachenko, A.&lt;/author&gt;&lt;author&gt;Cibulskis, K.&lt;/author&gt;&lt;author&gt;Kernytsky, A.&lt;/author&gt;&lt;author&gt;Garimella, K.&lt;/author&gt;&lt;author&gt;Altshuler, D.&lt;/author&gt;&lt;author&gt;Gabriel, S.&lt;/author&gt;&lt;author&gt;Daly, M.&lt;/author&gt;&lt;author&gt;DePristo, M. A.&lt;/author&gt;&lt;/authors&gt;&lt;/contributors&gt;&lt;auth-address&gt;Program in Medical and Population Genetics, The Broad Institute of Harvard and MIT, Cambridge, Massachusetts 02142, USA.&lt;/auth-address&gt;&lt;titles&gt;&lt;title&gt;The Genome Analysis Toolkit: a MapReduce framework for analyzing next-generation DNA sequencing data&lt;/title&gt;&lt;secondary-title&gt;Genome Res&lt;/secondary-title&gt;&lt;alt-title&gt;Genome research&lt;/alt-title&gt;&lt;/titles&gt;&lt;periodical&gt;&lt;full-title&gt;Genome Res&lt;/full-title&gt;&lt;abbr-1&gt;Genome research&lt;/abbr-1&gt;&lt;/periodical&gt;&lt;alt-periodical&gt;&lt;full-title&gt;Genome Res&lt;/full-title&gt;&lt;abbr-1&gt;Genome research&lt;/abbr-1&gt;&lt;/alt-periodical&gt;&lt;pages&gt;1297-303&lt;/pages&gt;&lt;volume&gt;20&lt;/volume&gt;&lt;number&gt;9&lt;/number&gt;&lt;keywords&gt;&lt;keyword&gt;Base Sequence&lt;/keyword&gt;&lt;keyword&gt;*Genome&lt;/keyword&gt;&lt;keyword&gt;Genomics/*methods&lt;/keyword&gt;&lt;keyword&gt;Sequence Analysis, DNA/*methods&lt;/keyword&gt;&lt;keyword&gt;*Software&lt;/keyword&gt;&lt;/keywords&gt;&lt;dates&gt;&lt;year&gt;2010&lt;/year&gt;&lt;pub-dates&gt;&lt;date&gt;Sep&lt;/date&gt;&lt;/pub-dates&gt;&lt;/dates&gt;&lt;isbn&gt;1549-5469 (Electronic)&amp;#xD;1088-9051 (Linking)&lt;/isbn&gt;&lt;accession-num&gt;20644199&lt;/accession-num&gt;&lt;urls&gt;&lt;related-urls&gt;&lt;url&gt;http://www.ncbi.nlm.nih.gov/pubmed/20644199&lt;/url&gt;&lt;/related-urls&gt;&lt;/urls&gt;&lt;custom2&gt;2928508&lt;/custom2&gt;&lt;electronic-resource-num&gt;10.1101/gr.107524.110&lt;/electronic-resource-num&gt;&lt;/record&gt;&lt;/Cite&gt;&lt;/EndNote&gt;</w:instrText>
      </w:r>
      <w:r w:rsidRPr="005926B5">
        <w:rPr>
          <w:rFonts w:ascii="Arial" w:hAnsi="Arial" w:cs="Arial"/>
        </w:rPr>
        <w:fldChar w:fldCharType="separate"/>
      </w:r>
      <w:r w:rsidRPr="005926B5">
        <w:rPr>
          <w:rFonts w:ascii="Arial" w:hAnsi="Arial" w:cs="Arial"/>
        </w:rPr>
        <w:t>[</w:t>
      </w:r>
      <w:hyperlink w:anchor="_ENREF_5" w:tooltip="McKenna, 2010 #26" w:history="1">
        <w:r w:rsidRPr="005926B5">
          <w:rPr>
            <w:rFonts w:ascii="Arial" w:hAnsi="Arial" w:cs="Arial"/>
          </w:rPr>
          <w:t>5</w:t>
        </w:r>
      </w:hyperlink>
      <w:r w:rsidRPr="005926B5">
        <w:rPr>
          <w:rFonts w:ascii="Arial" w:hAnsi="Arial" w:cs="Arial"/>
        </w:rPr>
        <w:t>]</w:t>
      </w:r>
      <w:r w:rsidRPr="005926B5">
        <w:rPr>
          <w:rFonts w:ascii="Arial" w:hAnsi="Arial" w:cs="Arial"/>
        </w:rPr>
        <w:fldChar w:fldCharType="end"/>
      </w:r>
      <w:r>
        <w:rPr>
          <w:rFonts w:ascii="Arial" w:hAnsi="Arial" w:cs="Arial"/>
        </w:rPr>
        <w:t xml:space="preserve">.  </w:t>
      </w:r>
    </w:p>
    <w:p w14:paraId="1F370761" w14:textId="77777777" w:rsidR="005926B5" w:rsidRPr="005926B5" w:rsidRDefault="005926B5" w:rsidP="005926B5">
      <w:pPr>
        <w:spacing w:line="480" w:lineRule="auto"/>
        <w:ind w:firstLine="720"/>
        <w:rPr>
          <w:rFonts w:ascii="Arial" w:hAnsi="Arial" w:cs="Arial"/>
        </w:rPr>
      </w:pPr>
      <w:r>
        <w:rPr>
          <w:rFonts w:ascii="Arial" w:hAnsi="Arial" w:cs="Arial"/>
        </w:rPr>
        <w:t>S</w:t>
      </w:r>
      <w:r w:rsidRPr="005926B5">
        <w:rPr>
          <w:rFonts w:ascii="Arial" w:hAnsi="Arial" w:cs="Arial"/>
        </w:rPr>
        <w:t xml:space="preserve">NPs and small insertions and deletions (INDEL) in the WGS sample were called by VarScan2 (http://varscan.sourceforge.net/) </w:t>
      </w:r>
      <w:r w:rsidRPr="005926B5">
        <w:rPr>
          <w:rFonts w:ascii="Arial" w:hAnsi="Arial" w:cs="Arial"/>
        </w:rPr>
        <w:fldChar w:fldCharType="begin">
          <w:fldData xml:space="preserve">PEVuZE5vdGU+PENpdGU+PEF1dGhvcj5Lb2JvbGR0PC9BdXRob3I+PFllYXI+MjAxMjwvWWVhcj48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</w:fldData>
        </w:fldChar>
      </w:r>
      <w:r w:rsidRPr="005926B5">
        <w:rPr>
          <w:rFonts w:ascii="Arial" w:hAnsi="Arial" w:cs="Arial"/>
        </w:rPr>
        <w:instrText xml:space="preserve"> ADDIN EN.CITE </w:instrText>
      </w:r>
      <w:r w:rsidRPr="005926B5">
        <w:rPr>
          <w:rFonts w:ascii="Arial" w:hAnsi="Arial" w:cs="Arial"/>
        </w:rPr>
        <w:fldChar w:fldCharType="begin">
          <w:fldData xml:space="preserve">PEVuZE5vdGU+PENpdGU+PEF1dGhvcj5Lb2JvbGR0PC9BdXRob3I+PFllYXI+MjAxMjwvWWVhcj48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</w:fldData>
        </w:fldChar>
      </w:r>
      <w:r w:rsidRPr="005926B5">
        <w:rPr>
          <w:rFonts w:ascii="Arial" w:hAnsi="Arial" w:cs="Arial"/>
        </w:rPr>
        <w:instrText xml:space="preserve"> ADDIN EN.CITE.DATA </w:instrText>
      </w:r>
      <w:r w:rsidRPr="005926B5">
        <w:rPr>
          <w:rFonts w:ascii="Arial" w:hAnsi="Arial" w:cs="Arial"/>
        </w:rPr>
      </w:r>
      <w:r w:rsidRPr="005926B5">
        <w:rPr>
          <w:rFonts w:ascii="Arial" w:hAnsi="Arial" w:cs="Arial"/>
        </w:rPr>
        <w:fldChar w:fldCharType="end"/>
      </w:r>
      <w:r w:rsidRPr="005926B5">
        <w:rPr>
          <w:rFonts w:ascii="Arial" w:hAnsi="Arial" w:cs="Arial"/>
        </w:rPr>
      </w:r>
      <w:r w:rsidRPr="005926B5">
        <w:rPr>
          <w:rFonts w:ascii="Arial" w:hAnsi="Arial" w:cs="Arial"/>
        </w:rPr>
        <w:fldChar w:fldCharType="separate"/>
      </w:r>
      <w:r w:rsidRPr="005926B5">
        <w:rPr>
          <w:rFonts w:ascii="Arial" w:hAnsi="Arial" w:cs="Arial"/>
        </w:rPr>
        <w:t>[</w:t>
      </w:r>
      <w:hyperlink w:anchor="_ENREF_6" w:tooltip="Koboldt, 2012 #27" w:history="1">
        <w:r w:rsidRPr="005926B5">
          <w:rPr>
            <w:rFonts w:ascii="Arial" w:hAnsi="Arial" w:cs="Arial"/>
          </w:rPr>
          <w:t>6</w:t>
        </w:r>
      </w:hyperlink>
      <w:r w:rsidRPr="005926B5">
        <w:rPr>
          <w:rFonts w:ascii="Arial" w:hAnsi="Arial" w:cs="Arial"/>
        </w:rPr>
        <w:t>]</w:t>
      </w:r>
      <w:r w:rsidRPr="005926B5">
        <w:rPr>
          <w:rFonts w:ascii="Arial" w:hAnsi="Arial" w:cs="Arial"/>
        </w:rPr>
        <w:fldChar w:fldCharType="end"/>
      </w:r>
      <w:r w:rsidRPr="005926B5">
        <w:rPr>
          <w:rFonts w:ascii="Arial" w:hAnsi="Arial" w:cs="Arial"/>
        </w:rPr>
        <w:t xml:space="preserve">. Minimum coverage was set as 8X, minimum reads of variant allele as 3 and minimum proportion of variant allele as 30%. We used GATK for SNP and INDEL discovery across 4 </w:t>
      </w:r>
      <w:proofErr w:type="spellStart"/>
      <w:r w:rsidRPr="005926B5">
        <w:rPr>
          <w:rFonts w:ascii="Arial" w:hAnsi="Arial" w:cs="Arial"/>
        </w:rPr>
        <w:t>exome</w:t>
      </w:r>
      <w:proofErr w:type="spellEnd"/>
      <w:r w:rsidRPr="005926B5">
        <w:rPr>
          <w:rFonts w:ascii="Arial" w:hAnsi="Arial" w:cs="Arial"/>
        </w:rPr>
        <w:t xml:space="preserve"> samples </w:t>
      </w:r>
      <w:r w:rsidRPr="005926B5">
        <w:rPr>
          <w:rFonts w:ascii="Arial" w:hAnsi="Arial" w:cs="Arial"/>
        </w:rPr>
        <w:lastRenderedPageBreak/>
        <w:t xml:space="preserve">simultaneously using variant quality score recalibration according to GATK Best Practices recommendations </w:t>
      </w:r>
      <w:r w:rsidRPr="005926B5">
        <w:rPr>
          <w:rFonts w:ascii="Arial" w:hAnsi="Arial" w:cs="Arial"/>
        </w:rPr>
        <w:fldChar w:fldCharType="begin">
          <w:fldData xml:space="preserve">PEVuZE5vdGU+PENpdGU+PEF1dGhvcj5WYW4gZGVyIEF1d2VyYTwvQXV0aG9yPjxZZWFyPjIwMTM8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</w:fldData>
        </w:fldChar>
      </w:r>
      <w:r w:rsidRPr="005926B5">
        <w:rPr>
          <w:rFonts w:ascii="Arial" w:hAnsi="Arial" w:cs="Arial"/>
        </w:rPr>
        <w:instrText xml:space="preserve"> ADDIN EN.CITE </w:instrText>
      </w:r>
      <w:r w:rsidRPr="005926B5">
        <w:rPr>
          <w:rFonts w:ascii="Arial" w:hAnsi="Arial" w:cs="Arial"/>
        </w:rPr>
        <w:fldChar w:fldCharType="begin">
          <w:fldData xml:space="preserve">PEVuZE5vdGU+PENpdGU+PEF1dGhvcj5WYW4gZGVyIEF1d2VyYTwvQXV0aG9yPjxZZWFyPjIwMTM8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</w:fldData>
        </w:fldChar>
      </w:r>
      <w:r w:rsidRPr="005926B5">
        <w:rPr>
          <w:rFonts w:ascii="Arial" w:hAnsi="Arial" w:cs="Arial"/>
        </w:rPr>
        <w:instrText xml:space="preserve"> ADDIN EN.CITE.DATA </w:instrText>
      </w:r>
      <w:r w:rsidRPr="005926B5">
        <w:rPr>
          <w:rFonts w:ascii="Arial" w:hAnsi="Arial" w:cs="Arial"/>
        </w:rPr>
      </w:r>
      <w:r w:rsidRPr="005926B5">
        <w:rPr>
          <w:rFonts w:ascii="Arial" w:hAnsi="Arial" w:cs="Arial"/>
        </w:rPr>
        <w:fldChar w:fldCharType="end"/>
      </w:r>
      <w:r w:rsidRPr="005926B5">
        <w:rPr>
          <w:rFonts w:ascii="Arial" w:hAnsi="Arial" w:cs="Arial"/>
        </w:rPr>
      </w:r>
      <w:r w:rsidRPr="005926B5">
        <w:rPr>
          <w:rFonts w:ascii="Arial" w:hAnsi="Arial" w:cs="Arial"/>
        </w:rPr>
        <w:fldChar w:fldCharType="separate"/>
      </w:r>
      <w:r w:rsidRPr="005926B5">
        <w:rPr>
          <w:rFonts w:ascii="Arial" w:hAnsi="Arial" w:cs="Arial"/>
        </w:rPr>
        <w:t>[</w:t>
      </w:r>
      <w:hyperlink w:anchor="_ENREF_7" w:tooltip="Van der Auwera, 2013 #28" w:history="1">
        <w:r w:rsidRPr="005926B5">
          <w:rPr>
            <w:rFonts w:ascii="Arial" w:hAnsi="Arial" w:cs="Arial"/>
          </w:rPr>
          <w:t>7</w:t>
        </w:r>
      </w:hyperlink>
      <w:r w:rsidRPr="005926B5">
        <w:rPr>
          <w:rFonts w:ascii="Arial" w:hAnsi="Arial" w:cs="Arial"/>
        </w:rPr>
        <w:t>]</w:t>
      </w:r>
      <w:r w:rsidRPr="005926B5">
        <w:rPr>
          <w:rFonts w:ascii="Arial" w:hAnsi="Arial" w:cs="Arial"/>
        </w:rPr>
        <w:fldChar w:fldCharType="end"/>
      </w:r>
      <w:r w:rsidRPr="005926B5">
        <w:rPr>
          <w:rFonts w:ascii="Arial" w:hAnsi="Arial" w:cs="Arial"/>
        </w:rPr>
        <w:t xml:space="preserve">. Since the </w:t>
      </w:r>
      <w:proofErr w:type="spellStart"/>
      <w:r w:rsidRPr="005926B5">
        <w:rPr>
          <w:rFonts w:ascii="Arial" w:hAnsi="Arial" w:cs="Arial"/>
        </w:rPr>
        <w:t>exomes</w:t>
      </w:r>
      <w:proofErr w:type="spellEnd"/>
      <w:r w:rsidRPr="005926B5">
        <w:rPr>
          <w:rFonts w:ascii="Arial" w:hAnsi="Arial" w:cs="Arial"/>
        </w:rPr>
        <w:t xml:space="preserve"> came from the same genetic background, we only retained those </w:t>
      </w:r>
      <w:proofErr w:type="spellStart"/>
      <w:r w:rsidRPr="005926B5">
        <w:rPr>
          <w:rFonts w:ascii="Arial" w:hAnsi="Arial" w:cs="Arial"/>
        </w:rPr>
        <w:t>germline</w:t>
      </w:r>
      <w:proofErr w:type="spellEnd"/>
      <w:r w:rsidRPr="005926B5">
        <w:rPr>
          <w:rFonts w:ascii="Arial" w:hAnsi="Arial" w:cs="Arial"/>
        </w:rPr>
        <w:t xml:space="preserve"> variants that were presented in all 4 </w:t>
      </w:r>
      <w:proofErr w:type="spellStart"/>
      <w:r w:rsidRPr="005926B5">
        <w:rPr>
          <w:rFonts w:ascii="Arial" w:hAnsi="Arial" w:cs="Arial"/>
        </w:rPr>
        <w:t>exome</w:t>
      </w:r>
      <w:proofErr w:type="spellEnd"/>
      <w:r w:rsidRPr="005926B5">
        <w:rPr>
          <w:rFonts w:ascii="Arial" w:hAnsi="Arial" w:cs="Arial"/>
        </w:rPr>
        <w:t xml:space="preserve"> samples.</w:t>
      </w:r>
    </w:p>
    <w:p w14:paraId="1D22CEAF" w14:textId="77777777" w:rsidR="005926B5" w:rsidRDefault="005926B5" w:rsidP="005926B5">
      <w:pPr>
        <w:spacing w:line="480" w:lineRule="auto"/>
        <w:ind w:firstLine="720"/>
        <w:rPr>
          <w:rFonts w:ascii="Arial" w:hAnsi="Arial" w:cs="Arial"/>
        </w:rPr>
      </w:pPr>
      <w:r w:rsidRPr="005926B5">
        <w:rPr>
          <w:rFonts w:ascii="Arial" w:hAnsi="Arial" w:cs="Arial"/>
        </w:rPr>
        <w:t xml:space="preserve">To identify structural variants (SVs), the aligned BAM from WGS was analyzed by clipping reveals structure (CREST) algorithm with default parameters </w:t>
      </w:r>
      <w:r w:rsidRPr="005926B5">
        <w:rPr>
          <w:rFonts w:ascii="Arial" w:hAnsi="Arial" w:cs="Arial"/>
        </w:rPr>
        <w:fldChar w:fldCharType="begin">
          <w:fldData xml:space="preserve">PEVuZE5vdGU+PENpdGU+PEF1dGhvcj5XYW5nPC9BdXRob3I+PFllYXI+MjAxMTwvWWVhcj48UmVj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</w:fldData>
        </w:fldChar>
      </w:r>
      <w:r w:rsidRPr="005926B5">
        <w:rPr>
          <w:rFonts w:ascii="Arial" w:hAnsi="Arial" w:cs="Arial"/>
        </w:rPr>
        <w:instrText xml:space="preserve"> ADDIN EN.CITE </w:instrText>
      </w:r>
      <w:r w:rsidRPr="005926B5">
        <w:rPr>
          <w:rFonts w:ascii="Arial" w:hAnsi="Arial" w:cs="Arial"/>
        </w:rPr>
        <w:fldChar w:fldCharType="begin">
          <w:fldData xml:space="preserve">PEVuZE5vdGU+PENpdGU+PEF1dGhvcj5XYW5nPC9BdXRob3I+PFllYXI+MjAxMTwvWWVhcj48UmVj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</w:fldData>
        </w:fldChar>
      </w:r>
      <w:r w:rsidRPr="005926B5">
        <w:rPr>
          <w:rFonts w:ascii="Arial" w:hAnsi="Arial" w:cs="Arial"/>
        </w:rPr>
        <w:instrText xml:space="preserve"> ADDIN EN.CITE.DATA </w:instrText>
      </w:r>
      <w:r w:rsidRPr="005926B5">
        <w:rPr>
          <w:rFonts w:ascii="Arial" w:hAnsi="Arial" w:cs="Arial"/>
        </w:rPr>
      </w:r>
      <w:r w:rsidRPr="005926B5">
        <w:rPr>
          <w:rFonts w:ascii="Arial" w:hAnsi="Arial" w:cs="Arial"/>
        </w:rPr>
        <w:fldChar w:fldCharType="end"/>
      </w:r>
      <w:r w:rsidRPr="005926B5">
        <w:rPr>
          <w:rFonts w:ascii="Arial" w:hAnsi="Arial" w:cs="Arial"/>
        </w:rPr>
      </w:r>
      <w:r w:rsidRPr="005926B5">
        <w:rPr>
          <w:rFonts w:ascii="Arial" w:hAnsi="Arial" w:cs="Arial"/>
        </w:rPr>
        <w:fldChar w:fldCharType="separate"/>
      </w:r>
      <w:r w:rsidRPr="005926B5">
        <w:rPr>
          <w:rFonts w:ascii="Arial" w:hAnsi="Arial" w:cs="Arial"/>
        </w:rPr>
        <w:t>[</w:t>
      </w:r>
      <w:hyperlink w:anchor="_ENREF_8" w:tooltip="Wang, 2011 #29" w:history="1">
        <w:r w:rsidRPr="005926B5">
          <w:rPr>
            <w:rFonts w:ascii="Arial" w:hAnsi="Arial" w:cs="Arial"/>
          </w:rPr>
          <w:t>8</w:t>
        </w:r>
      </w:hyperlink>
      <w:r w:rsidRPr="005926B5">
        <w:rPr>
          <w:rFonts w:ascii="Arial" w:hAnsi="Arial" w:cs="Arial"/>
        </w:rPr>
        <w:t>]</w:t>
      </w:r>
      <w:r w:rsidRPr="005926B5">
        <w:rPr>
          <w:rFonts w:ascii="Arial" w:hAnsi="Arial" w:cs="Arial"/>
        </w:rPr>
        <w:fldChar w:fldCharType="end"/>
      </w:r>
      <w:r w:rsidRPr="005926B5">
        <w:rPr>
          <w:rFonts w:ascii="Arial" w:hAnsi="Arial" w:cs="Arial"/>
        </w:rPr>
        <w:t xml:space="preserve">. The predicted SVs were further filtered with &gt;1 soft-clipped read on each side of breakpoint and with &gt;5 total soft-clipped reads. For SNPs, we also used SIFT 4G annotator to predict whether an amino acid substitution affects protein function (http://sift-db.bii.a-star.edu.sg/) </w:t>
      </w:r>
      <w:r w:rsidRPr="005926B5">
        <w:rPr>
          <w:rFonts w:ascii="Arial" w:hAnsi="Arial" w:cs="Arial"/>
        </w:rPr>
        <w:fldChar w:fldCharType="begin"/>
      </w:r>
      <w:r w:rsidRPr="005926B5">
        <w:rPr>
          <w:rFonts w:ascii="Arial" w:hAnsi="Arial" w:cs="Arial"/>
        </w:rPr>
        <w:instrText xml:space="preserve"> ADDIN EN.CITE &lt;EndNote&gt;&lt;Cite&gt;&lt;Author&gt;Kumar&lt;/Author&gt;&lt;Year&gt;2009&lt;/Year&gt;&lt;RecNum&gt;30&lt;/RecNum&gt;&lt;DisplayText&gt;[9]&lt;/DisplayText&gt;&lt;record&gt;&lt;rec-number&gt;30&lt;/rec-number&gt;&lt;foreign-keys&gt;&lt;key app="EN" db-id="aafxppxddwd5dxeaafvptvr3sa5dvafxs9vt"&gt;30&lt;/key&gt;&lt;/foreign-keys&gt;&lt;ref-type name="Journal Article"&gt;17&lt;/ref-type&gt;&lt;contributors&gt;&lt;authors&gt;&lt;author&gt;Kumar, P.&lt;/author&gt;&lt;author&gt;Henikoff, S.&lt;/author&gt;&lt;author&gt;Ng, P. C.&lt;/author&gt;&lt;/authors&gt;&lt;/contributors&gt;&lt;auth-address&gt;Department of Genomic Medicine, J. Craig Venter Institute, San Diego, California, USA.&lt;/auth-address&gt;&lt;titles&gt;&lt;title&gt;Predicting the effects of coding non-synonymous variants on protein function using the SIFT algorithm&lt;/title&gt;&lt;secondary-title&gt;Nat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protocols&lt;/abbr-1&gt;&lt;/alt-periodical&gt;&lt;pages&gt;1073-81&lt;/pages&gt;&lt;volume&gt;4&lt;/volume&gt;&lt;number&gt;7&lt;/number&gt;&lt;keywords&gt;&lt;keyword&gt;*Algorithms&lt;/keyword&gt;&lt;keyword&gt;Amino Acid Sequence&lt;/keyword&gt;&lt;keyword&gt;*Amino Acid Substitution&lt;/keyword&gt;&lt;keyword&gt;Computer Simulation&lt;/keyword&gt;&lt;keyword&gt;Internet&lt;/keyword&gt;&lt;keyword&gt;Molecular Sequence Data&lt;/keyword&gt;&lt;keyword&gt;Phenotype&lt;/keyword&gt;&lt;keyword&gt;Proteins/*genetics/physiology&lt;/keyword&gt;&lt;keyword&gt;*Software&lt;/keyword&gt;&lt;/keywords&gt;&lt;dates&gt;&lt;year&gt;2009&lt;/year&gt;&lt;/dates&gt;&lt;isbn&gt;1750-2799 (Electronic)&amp;#xD;1750-2799 (Linking)&lt;/isbn&gt;&lt;accession-num&gt;19561590&lt;/accession-num&gt;&lt;urls&gt;&lt;related-urls&gt;&lt;url&gt;http://www.ncbi.nlm.nih.gov/pubmed/19561590&lt;/url&gt;&lt;/related-urls&gt;&lt;/urls&gt;&lt;electronic-resource-num&gt;10.1038/nprot.2009.86&lt;/electronic-resource-num&gt;&lt;/record&gt;&lt;/Cite&gt;&lt;/EndNote&gt;</w:instrText>
      </w:r>
      <w:r w:rsidRPr="005926B5">
        <w:rPr>
          <w:rFonts w:ascii="Arial" w:hAnsi="Arial" w:cs="Arial"/>
        </w:rPr>
        <w:fldChar w:fldCharType="separate"/>
      </w:r>
      <w:r w:rsidRPr="005926B5">
        <w:rPr>
          <w:rFonts w:ascii="Arial" w:hAnsi="Arial" w:cs="Arial"/>
        </w:rPr>
        <w:t>[</w:t>
      </w:r>
      <w:hyperlink w:anchor="_ENREF_9" w:tooltip="Kumar, 2009 #30" w:history="1">
        <w:r w:rsidRPr="005926B5">
          <w:rPr>
            <w:rFonts w:ascii="Arial" w:hAnsi="Arial" w:cs="Arial"/>
          </w:rPr>
          <w:t>9</w:t>
        </w:r>
      </w:hyperlink>
      <w:r w:rsidRPr="005926B5">
        <w:rPr>
          <w:rFonts w:ascii="Arial" w:hAnsi="Arial" w:cs="Arial"/>
        </w:rPr>
        <w:t>]</w:t>
      </w:r>
      <w:r w:rsidRPr="005926B5">
        <w:rPr>
          <w:rFonts w:ascii="Arial" w:hAnsi="Arial" w:cs="Arial"/>
        </w:rPr>
        <w:fldChar w:fldCharType="end"/>
      </w:r>
      <w:r w:rsidRPr="005926B5">
        <w:rPr>
          <w:rFonts w:ascii="Arial" w:hAnsi="Arial" w:cs="Arial"/>
        </w:rPr>
        <w:t>.</w:t>
      </w:r>
    </w:p>
    <w:p w14:paraId="0994ADC1" w14:textId="60AF47DB" w:rsidR="00705ABA" w:rsidRPr="00705ABA" w:rsidRDefault="00705ABA" w:rsidP="005926B5">
      <w:pPr>
        <w:spacing w:line="480" w:lineRule="auto"/>
        <w:ind w:firstLine="720"/>
        <w:rPr>
          <w:rFonts w:ascii="Arial" w:hAnsi="Arial" w:cs="Arial"/>
        </w:rPr>
      </w:pPr>
      <w:r w:rsidRPr="00705ABA">
        <w:rPr>
          <w:rFonts w:ascii="Arial" w:eastAsiaTheme="minorEastAsia" w:hAnsi="Arial" w:cs="Arial"/>
        </w:rPr>
        <w:t xml:space="preserve">The </w:t>
      </w:r>
      <w:proofErr w:type="spellStart"/>
      <w:r w:rsidRPr="00705ABA">
        <w:rPr>
          <w:rFonts w:ascii="Arial" w:eastAsiaTheme="minorEastAsia" w:hAnsi="Arial" w:cs="Arial"/>
        </w:rPr>
        <w:t>KaLwRij</w:t>
      </w:r>
      <w:proofErr w:type="spellEnd"/>
      <w:r w:rsidRPr="00705ABA">
        <w:rPr>
          <w:rFonts w:ascii="Arial" w:eastAsiaTheme="minorEastAsia" w:hAnsi="Arial" w:cs="Arial"/>
        </w:rPr>
        <w:t xml:space="preserve"> whole genome sequence is deposited in </w:t>
      </w:r>
      <w:proofErr w:type="spellStart"/>
      <w:r w:rsidRPr="00705ABA">
        <w:rPr>
          <w:rFonts w:ascii="Arial" w:eastAsiaTheme="minorEastAsia" w:hAnsi="Arial" w:cs="Arial"/>
        </w:rPr>
        <w:t>GenBank</w:t>
      </w:r>
      <w:proofErr w:type="spellEnd"/>
      <w:r w:rsidRPr="00705ABA">
        <w:rPr>
          <w:rFonts w:ascii="Arial" w:eastAsiaTheme="minorEastAsia" w:hAnsi="Arial" w:cs="Arial"/>
        </w:rPr>
        <w:t xml:space="preserve"> under accession number SRP057008.</w:t>
      </w:r>
    </w:p>
    <w:p w14:paraId="5B5FDD20" w14:textId="77777777" w:rsidR="005926B5" w:rsidRDefault="005926B5" w:rsidP="005926B5">
      <w:pPr>
        <w:spacing w:line="480" w:lineRule="auto"/>
        <w:ind w:firstLine="720"/>
        <w:rPr>
          <w:rFonts w:ascii="Arial" w:hAnsi="Arial" w:cs="Arial"/>
        </w:rPr>
      </w:pPr>
      <w:r w:rsidRPr="005926B5">
        <w:rPr>
          <w:rFonts w:ascii="Arial" w:hAnsi="Arial" w:cs="Arial"/>
        </w:rPr>
        <w:t xml:space="preserve">To confirm Samsn1 deletion in </w:t>
      </w:r>
      <w:proofErr w:type="spellStart"/>
      <w:r w:rsidRPr="005926B5">
        <w:rPr>
          <w:rFonts w:ascii="Arial" w:hAnsi="Arial" w:cs="Arial"/>
        </w:rPr>
        <w:t>KaLwRij</w:t>
      </w:r>
      <w:proofErr w:type="spellEnd"/>
      <w:r w:rsidRPr="005926B5">
        <w:rPr>
          <w:rFonts w:ascii="Arial" w:hAnsi="Arial" w:cs="Arial"/>
        </w:rPr>
        <w:t xml:space="preserve">, DNA was amplified using standard PCR and products were visualized on an </w:t>
      </w:r>
      <w:proofErr w:type="spellStart"/>
      <w:r w:rsidRPr="005926B5">
        <w:rPr>
          <w:rFonts w:ascii="Arial" w:hAnsi="Arial" w:cs="Arial"/>
        </w:rPr>
        <w:t>agarose</w:t>
      </w:r>
      <w:proofErr w:type="spellEnd"/>
      <w:r w:rsidRPr="005926B5">
        <w:rPr>
          <w:rFonts w:ascii="Arial" w:hAnsi="Arial" w:cs="Arial"/>
        </w:rPr>
        <w:t xml:space="preserve"> gel stained with </w:t>
      </w:r>
      <w:proofErr w:type="spellStart"/>
      <w:r w:rsidRPr="005926B5">
        <w:rPr>
          <w:rFonts w:ascii="Arial" w:hAnsi="Arial" w:cs="Arial"/>
        </w:rPr>
        <w:t>ethidium</w:t>
      </w:r>
      <w:proofErr w:type="spellEnd"/>
      <w:r w:rsidRPr="005926B5">
        <w:rPr>
          <w:rFonts w:ascii="Arial" w:hAnsi="Arial" w:cs="Arial"/>
        </w:rPr>
        <w:t xml:space="preserve"> bromide under UV light. </w:t>
      </w:r>
    </w:p>
    <w:p w14:paraId="07B2EE65" w14:textId="77777777" w:rsidR="005926B5" w:rsidRPr="005926B5" w:rsidRDefault="005926B5" w:rsidP="005926B5">
      <w:pPr>
        <w:spacing w:line="480" w:lineRule="auto"/>
        <w:rPr>
          <w:rFonts w:ascii="Arial" w:hAnsi="Arial" w:cs="Arial"/>
          <w:b/>
        </w:rPr>
      </w:pPr>
      <w:r w:rsidRPr="005926B5">
        <w:rPr>
          <w:rFonts w:ascii="Arial" w:hAnsi="Arial" w:cs="Arial"/>
          <w:b/>
        </w:rPr>
        <w:t>Primer Sequences</w:t>
      </w:r>
    </w:p>
    <w:p w14:paraId="76703D07" w14:textId="77777777" w:rsidR="005926B5" w:rsidRPr="005926B5" w:rsidRDefault="005926B5" w:rsidP="005926B5">
      <w:pPr>
        <w:spacing w:line="480" w:lineRule="auto"/>
        <w:rPr>
          <w:rFonts w:ascii="Arial" w:hAnsi="Arial" w:cs="Arial"/>
        </w:rPr>
      </w:pPr>
      <w:r w:rsidRPr="005926B5">
        <w:rPr>
          <w:rFonts w:ascii="Arial" w:hAnsi="Arial" w:cs="Arial"/>
        </w:rPr>
        <w:t>RT-</w:t>
      </w:r>
      <w:proofErr w:type="spellStart"/>
      <w:r w:rsidRPr="005926B5">
        <w:rPr>
          <w:rFonts w:ascii="Arial" w:hAnsi="Arial" w:cs="Arial"/>
        </w:rPr>
        <w:t>qPCR</w:t>
      </w:r>
      <w:proofErr w:type="spellEnd"/>
      <w:r w:rsidRPr="005926B5">
        <w:rPr>
          <w:rFonts w:ascii="Arial" w:hAnsi="Arial" w:cs="Arial"/>
        </w:rPr>
        <w:t xml:space="preserve"> (forward/reverse):</w:t>
      </w:r>
    </w:p>
    <w:p w14:paraId="4AE2396B" w14:textId="77777777" w:rsidR="005926B5" w:rsidRDefault="005926B5" w:rsidP="005926B5">
      <w:pPr>
        <w:spacing w:line="480" w:lineRule="auto"/>
        <w:rPr>
          <w:rFonts w:ascii="Arial" w:hAnsi="Arial" w:cs="Arial"/>
        </w:rPr>
      </w:pPr>
      <w:proofErr w:type="spellStart"/>
      <w:r w:rsidRPr="005926B5">
        <w:rPr>
          <w:rFonts w:ascii="Arial" w:hAnsi="Arial" w:cs="Arial"/>
        </w:rPr>
        <w:t>Cyclophilin</w:t>
      </w:r>
      <w:proofErr w:type="spellEnd"/>
      <w:r w:rsidRPr="005926B5">
        <w:rPr>
          <w:rFonts w:ascii="Arial" w:hAnsi="Arial" w:cs="Arial"/>
        </w:rPr>
        <w:t xml:space="preserve">: AGCATACAGGTCCTGGCATC / TTCACCTTCCCAAAGACCAC </w:t>
      </w:r>
    </w:p>
    <w:p w14:paraId="63C18BB8" w14:textId="77777777" w:rsidR="005926B5" w:rsidRDefault="005926B5" w:rsidP="005926B5">
      <w:pPr>
        <w:spacing w:line="480" w:lineRule="auto"/>
        <w:rPr>
          <w:rFonts w:ascii="Arial" w:hAnsi="Arial" w:cs="Arial"/>
        </w:rPr>
      </w:pPr>
      <w:r w:rsidRPr="005926B5">
        <w:rPr>
          <w:rFonts w:ascii="Arial" w:hAnsi="Arial" w:cs="Arial"/>
        </w:rPr>
        <w:t xml:space="preserve">Samsn1: TTCACGCCAAGTCCCTATGAC / TTCCCATTGGTGTTTTGCACATA </w:t>
      </w:r>
    </w:p>
    <w:p w14:paraId="131A077C" w14:textId="77777777" w:rsidR="005926B5" w:rsidRDefault="005926B5" w:rsidP="005926B5">
      <w:pPr>
        <w:spacing w:line="480" w:lineRule="auto"/>
        <w:rPr>
          <w:rFonts w:ascii="Arial" w:hAnsi="Arial" w:cs="Arial"/>
        </w:rPr>
      </w:pPr>
      <w:r w:rsidRPr="005926B5">
        <w:rPr>
          <w:rFonts w:ascii="Arial" w:hAnsi="Arial" w:cs="Arial"/>
        </w:rPr>
        <w:t>Chi3l3: GGGCATACCTTTATCCTGAG / CCACTGAAGTCATCCATGTC</w:t>
      </w:r>
    </w:p>
    <w:p w14:paraId="689DDA44" w14:textId="77777777" w:rsidR="005926B5" w:rsidRDefault="005926B5" w:rsidP="005926B5">
      <w:pPr>
        <w:spacing w:line="480" w:lineRule="auto"/>
        <w:rPr>
          <w:rFonts w:ascii="Arial" w:hAnsi="Arial" w:cs="Arial"/>
        </w:rPr>
      </w:pPr>
      <w:proofErr w:type="spellStart"/>
      <w:r w:rsidRPr="005926B5">
        <w:rPr>
          <w:rFonts w:ascii="Arial" w:hAnsi="Arial" w:cs="Arial"/>
        </w:rPr>
        <w:t>Adipoq</w:t>
      </w:r>
      <w:proofErr w:type="spellEnd"/>
      <w:r w:rsidRPr="005926B5">
        <w:rPr>
          <w:rFonts w:ascii="Arial" w:hAnsi="Arial" w:cs="Arial"/>
        </w:rPr>
        <w:t xml:space="preserve">: CTCCACCCAAGGGAACTTGT / GGACCAAGAAGACCTGCATC </w:t>
      </w:r>
    </w:p>
    <w:p w14:paraId="0ACB41B7" w14:textId="77777777" w:rsidR="005926B5" w:rsidRDefault="005926B5" w:rsidP="005926B5">
      <w:pPr>
        <w:spacing w:line="480" w:lineRule="auto"/>
        <w:rPr>
          <w:rFonts w:ascii="Arial" w:hAnsi="Arial" w:cs="Arial"/>
        </w:rPr>
      </w:pPr>
      <w:r w:rsidRPr="005926B5">
        <w:rPr>
          <w:rFonts w:ascii="Arial" w:hAnsi="Arial" w:cs="Arial"/>
        </w:rPr>
        <w:t xml:space="preserve">Fstl4: CTGCAGGTGAATGTGCCACC / TCTTGTGCCTGGGTTTCTGG </w:t>
      </w:r>
    </w:p>
    <w:p w14:paraId="32A4C93F" w14:textId="77777777" w:rsidR="005926B5" w:rsidRPr="005926B5" w:rsidRDefault="005926B5" w:rsidP="005926B5">
      <w:pPr>
        <w:spacing w:line="480" w:lineRule="auto"/>
        <w:rPr>
          <w:rFonts w:ascii="Arial" w:hAnsi="Arial" w:cs="Arial"/>
        </w:rPr>
      </w:pPr>
      <w:r w:rsidRPr="005926B5">
        <w:rPr>
          <w:rFonts w:ascii="Arial" w:hAnsi="Arial" w:cs="Arial"/>
        </w:rPr>
        <w:t xml:space="preserve">Tnfrsf22: ACCGGCTGTTCCTACTGTTAT / CGGAGGACAACAACGGACACA </w:t>
      </w:r>
    </w:p>
    <w:p w14:paraId="76C93F77" w14:textId="77777777" w:rsidR="005926B5" w:rsidRPr="005926B5" w:rsidRDefault="005926B5" w:rsidP="005926B5">
      <w:pPr>
        <w:spacing w:line="480" w:lineRule="auto"/>
        <w:rPr>
          <w:rFonts w:ascii="Arial" w:hAnsi="Arial" w:cs="Arial"/>
        </w:rPr>
      </w:pPr>
      <w:r w:rsidRPr="005926B5">
        <w:rPr>
          <w:rFonts w:ascii="Arial" w:hAnsi="Arial" w:cs="Arial"/>
        </w:rPr>
        <w:lastRenderedPageBreak/>
        <w:t>Tnfrsf23: CTTCAACTGTCCCGATGGTGA / AGGCCATTATCTTTCCCTGTGA</w:t>
      </w:r>
    </w:p>
    <w:p w14:paraId="2194A04F" w14:textId="77777777" w:rsidR="005926B5" w:rsidRDefault="005926B5" w:rsidP="005926B5">
      <w:pPr>
        <w:spacing w:line="480" w:lineRule="auto"/>
        <w:rPr>
          <w:rFonts w:ascii="Arial" w:hAnsi="Arial" w:cs="Arial"/>
        </w:rPr>
      </w:pPr>
      <w:r w:rsidRPr="005926B5">
        <w:rPr>
          <w:rFonts w:ascii="Arial" w:hAnsi="Arial" w:cs="Arial"/>
        </w:rPr>
        <w:t xml:space="preserve">Tnfrsf26: TTCAAACATGAGAACCTCTGCTG / CACATGGAGCACATTCACTCT </w:t>
      </w:r>
    </w:p>
    <w:p w14:paraId="5DD6B5B6" w14:textId="77777777" w:rsidR="005926B5" w:rsidRDefault="005926B5" w:rsidP="005926B5">
      <w:pPr>
        <w:spacing w:line="480" w:lineRule="auto"/>
        <w:rPr>
          <w:rFonts w:ascii="Arial" w:hAnsi="Arial" w:cs="Arial"/>
        </w:rPr>
      </w:pPr>
      <w:proofErr w:type="spellStart"/>
      <w:r w:rsidRPr="005926B5">
        <w:rPr>
          <w:rFonts w:ascii="Arial" w:hAnsi="Arial" w:cs="Arial"/>
        </w:rPr>
        <w:t>Gapdh</w:t>
      </w:r>
      <w:proofErr w:type="spellEnd"/>
      <w:r w:rsidRPr="005926B5">
        <w:rPr>
          <w:rFonts w:ascii="Arial" w:hAnsi="Arial" w:cs="Arial"/>
        </w:rPr>
        <w:t xml:space="preserve">: ACTTTGTCAAGCTCATTTCC / TGCAGCGAACTTTATTGATG  </w:t>
      </w:r>
    </w:p>
    <w:p w14:paraId="1105FE1B" w14:textId="77777777" w:rsidR="005926B5" w:rsidRPr="005926B5" w:rsidRDefault="005926B5" w:rsidP="005926B5">
      <w:pPr>
        <w:spacing w:line="480" w:lineRule="auto"/>
        <w:rPr>
          <w:rFonts w:ascii="Arial" w:hAnsi="Arial" w:cs="Arial"/>
        </w:rPr>
      </w:pPr>
      <w:proofErr w:type="spellStart"/>
      <w:r w:rsidRPr="005926B5">
        <w:rPr>
          <w:rFonts w:ascii="Arial" w:hAnsi="Arial" w:cs="Arial"/>
        </w:rPr>
        <w:t>Ywhaz</w:t>
      </w:r>
      <w:proofErr w:type="spellEnd"/>
      <w:r w:rsidRPr="005926B5">
        <w:rPr>
          <w:rFonts w:ascii="Arial" w:hAnsi="Arial" w:cs="Arial"/>
        </w:rPr>
        <w:t>: ACTTTTGGTACATTGTGGCTTCAA / CCGCCAGGACAAACCAGTAT</w:t>
      </w:r>
    </w:p>
    <w:p w14:paraId="2DF2165F" w14:textId="77777777" w:rsidR="005926B5" w:rsidRPr="005926B5" w:rsidRDefault="005926B5" w:rsidP="005926B5">
      <w:pPr>
        <w:spacing w:line="480" w:lineRule="auto"/>
        <w:rPr>
          <w:rFonts w:ascii="Arial" w:hAnsi="Arial" w:cs="Arial"/>
        </w:rPr>
      </w:pPr>
      <w:r w:rsidRPr="005926B5">
        <w:rPr>
          <w:rFonts w:ascii="Arial" w:hAnsi="Arial" w:cs="Arial"/>
        </w:rPr>
        <w:t>Samsn1 Breakpoint Mapping (forward/reverse):</w:t>
      </w:r>
    </w:p>
    <w:p w14:paraId="3B50F5B5" w14:textId="77777777" w:rsidR="005926B5" w:rsidRPr="005926B5" w:rsidRDefault="005926B5" w:rsidP="005926B5">
      <w:pPr>
        <w:spacing w:line="480" w:lineRule="auto"/>
        <w:rPr>
          <w:rFonts w:ascii="Arial" w:hAnsi="Arial" w:cs="Arial"/>
        </w:rPr>
      </w:pPr>
      <w:proofErr w:type="spellStart"/>
      <w:r w:rsidRPr="005926B5">
        <w:rPr>
          <w:rFonts w:ascii="Arial" w:hAnsi="Arial" w:cs="Arial"/>
        </w:rPr>
        <w:t>Gapdh</w:t>
      </w:r>
      <w:proofErr w:type="spellEnd"/>
      <w:r w:rsidRPr="005926B5">
        <w:rPr>
          <w:rFonts w:ascii="Arial" w:hAnsi="Arial" w:cs="Arial"/>
        </w:rPr>
        <w:t>: ACTTTGTCAAGCTCATTTCC / TGCAGCGAACTTTATTGATG</w:t>
      </w:r>
    </w:p>
    <w:p w14:paraId="2BEEE743" w14:textId="77777777" w:rsidR="005926B5" w:rsidRPr="005926B5" w:rsidRDefault="005926B5" w:rsidP="005926B5">
      <w:pPr>
        <w:spacing w:line="480" w:lineRule="auto"/>
        <w:rPr>
          <w:rFonts w:ascii="Arial" w:hAnsi="Arial" w:cs="Arial"/>
        </w:rPr>
      </w:pPr>
      <w:proofErr w:type="spellStart"/>
      <w:r w:rsidRPr="005926B5">
        <w:rPr>
          <w:rFonts w:ascii="Arial" w:hAnsi="Arial" w:cs="Arial"/>
        </w:rPr>
        <w:t>KaLwRij</w:t>
      </w:r>
      <w:proofErr w:type="spellEnd"/>
      <w:r w:rsidRPr="005926B5">
        <w:rPr>
          <w:rFonts w:ascii="Arial" w:hAnsi="Arial" w:cs="Arial"/>
        </w:rPr>
        <w:tab/>
        <w:t>Samsn1</w:t>
      </w:r>
      <w:r w:rsidRPr="005926B5">
        <w:rPr>
          <w:rFonts w:ascii="Arial" w:hAnsi="Arial" w:cs="Arial"/>
        </w:rPr>
        <w:tab/>
        <w:t>deletion:</w:t>
      </w:r>
      <w:r w:rsidRPr="005926B5">
        <w:rPr>
          <w:rFonts w:ascii="Arial" w:hAnsi="Arial" w:cs="Arial"/>
        </w:rPr>
        <w:tab/>
        <w:t>TTCAACTTAAAGGGCCAGCTA</w:t>
      </w:r>
      <w:r w:rsidRPr="005926B5">
        <w:rPr>
          <w:rFonts w:ascii="Arial" w:hAnsi="Arial" w:cs="Arial"/>
        </w:rPr>
        <w:tab/>
        <w:t>/ CCTGGTGAGGAGGTGATGAT</w:t>
      </w:r>
    </w:p>
    <w:p w14:paraId="072ACC43" w14:textId="77777777" w:rsidR="005926B5" w:rsidRPr="005926B5" w:rsidRDefault="005926B5" w:rsidP="005926B5">
      <w:pPr>
        <w:spacing w:line="480" w:lineRule="auto"/>
        <w:rPr>
          <w:rFonts w:ascii="Arial" w:hAnsi="Arial" w:cs="Arial"/>
        </w:rPr>
      </w:pPr>
    </w:p>
    <w:p w14:paraId="0FEACE6E" w14:textId="77777777" w:rsidR="005926B5" w:rsidRPr="005926B5" w:rsidRDefault="005926B5" w:rsidP="005926B5">
      <w:pPr>
        <w:spacing w:line="480" w:lineRule="auto"/>
        <w:rPr>
          <w:rFonts w:ascii="Arial" w:eastAsiaTheme="minorEastAsia" w:hAnsi="Arial" w:cs="Arial"/>
          <w:b/>
        </w:rPr>
      </w:pPr>
      <w:r w:rsidRPr="005926B5">
        <w:rPr>
          <w:rFonts w:ascii="Arial" w:eastAsiaTheme="minorEastAsia" w:hAnsi="Arial" w:cs="Arial"/>
          <w:b/>
        </w:rPr>
        <w:t>Supplemental Methods Legend</w:t>
      </w:r>
    </w:p>
    <w:p w14:paraId="3DFE0C41" w14:textId="409AA2CF" w:rsidR="005926B5" w:rsidRPr="005926B5" w:rsidRDefault="005926B5" w:rsidP="005926B5">
      <w:pPr>
        <w:spacing w:line="480" w:lineRule="auto"/>
        <w:rPr>
          <w:rFonts w:ascii="Arial" w:hAnsi="Arial" w:cs="Arial"/>
        </w:rPr>
      </w:pPr>
      <w:r w:rsidRPr="005926B5">
        <w:rPr>
          <w:rFonts w:ascii="Arial" w:eastAsiaTheme="minorEastAsia" w:hAnsi="Arial" w:cs="Arial"/>
        </w:rPr>
        <w:t>Additional detailed methods and references not included in the main text are provided.</w:t>
      </w:r>
    </w:p>
    <w:p w14:paraId="0764A4BD" w14:textId="77777777" w:rsidR="005926B5" w:rsidRDefault="005926B5" w:rsidP="005926B5">
      <w:pPr>
        <w:spacing w:line="480" w:lineRule="auto"/>
        <w:rPr>
          <w:rFonts w:ascii="Arial" w:hAnsi="Arial" w:cs="Arial"/>
        </w:rPr>
      </w:pPr>
    </w:p>
    <w:p w14:paraId="04721F5C" w14:textId="77777777" w:rsidR="005926B5" w:rsidRPr="005926B5" w:rsidRDefault="005926B5" w:rsidP="005926B5">
      <w:pPr>
        <w:spacing w:line="480" w:lineRule="auto"/>
        <w:rPr>
          <w:rFonts w:ascii="Arial" w:hAnsi="Arial" w:cs="Arial"/>
          <w:b/>
        </w:rPr>
      </w:pPr>
      <w:r w:rsidRPr="005926B5">
        <w:rPr>
          <w:rFonts w:ascii="Arial" w:hAnsi="Arial" w:cs="Arial"/>
          <w:b/>
        </w:rPr>
        <w:t>IN-TEXT CITATIONS</w:t>
      </w:r>
    </w:p>
    <w:p w14:paraId="2929C1D9" w14:textId="77777777" w:rsidR="005926B5" w:rsidRPr="005926B5" w:rsidRDefault="005926B5" w:rsidP="005926B5">
      <w:pPr>
        <w:spacing w:line="480" w:lineRule="auto"/>
        <w:rPr>
          <w:rFonts w:ascii="Arial" w:hAnsi="Arial" w:cs="Arial"/>
        </w:rPr>
      </w:pPr>
      <w:r w:rsidRPr="005926B5">
        <w:rPr>
          <w:rFonts w:ascii="Arial" w:hAnsi="Arial" w:cs="Arial"/>
        </w:rPr>
        <w:fldChar w:fldCharType="begin"/>
      </w:r>
      <w:r w:rsidRPr="005926B5">
        <w:rPr>
          <w:rFonts w:ascii="Arial" w:hAnsi="Arial" w:cs="Arial"/>
        </w:rPr>
        <w:instrText xml:space="preserve"> ADDIN EN.REFLIST </w:instrText>
      </w:r>
      <w:r w:rsidRPr="005926B5">
        <w:rPr>
          <w:rFonts w:ascii="Arial" w:hAnsi="Arial" w:cs="Arial"/>
        </w:rPr>
        <w:fldChar w:fldCharType="separate"/>
      </w:r>
      <w:bookmarkStart w:id="1" w:name="_ENREF_1"/>
      <w:r w:rsidRPr="005926B5">
        <w:rPr>
          <w:rFonts w:ascii="Arial" w:hAnsi="Arial" w:cs="Arial"/>
        </w:rPr>
        <w:t>1.</w:t>
      </w:r>
      <w:r w:rsidRPr="005926B5">
        <w:rPr>
          <w:rFonts w:ascii="Arial" w:hAnsi="Arial" w:cs="Arial"/>
        </w:rPr>
        <w:tab/>
        <w:t>Didion JP, Yang H, Sheppard K, Fu CP, McMillan L, de Villena FP, et al. Discovery of novel variants in genotyping arrays improves genotype retention and reduces ascertainment bias. BMC genomics. 2012;13:34. doi: 10.1186/1471-2164-13-34. PubMed PMID: 22260749; PubMed Central PMCID: PMC3305361.</w:t>
      </w:r>
      <w:bookmarkEnd w:id="1"/>
    </w:p>
    <w:p w14:paraId="41FE68DD" w14:textId="77777777" w:rsidR="005926B5" w:rsidRPr="005926B5" w:rsidRDefault="005926B5" w:rsidP="005926B5">
      <w:pPr>
        <w:spacing w:line="480" w:lineRule="auto"/>
        <w:rPr>
          <w:rFonts w:ascii="Arial" w:hAnsi="Arial" w:cs="Arial"/>
        </w:rPr>
      </w:pPr>
      <w:bookmarkStart w:id="2" w:name="_ENREF_2"/>
      <w:r w:rsidRPr="005926B5">
        <w:rPr>
          <w:rFonts w:ascii="Arial" w:hAnsi="Arial" w:cs="Arial"/>
        </w:rPr>
        <w:t>2.</w:t>
      </w:r>
      <w:r w:rsidRPr="005926B5">
        <w:rPr>
          <w:rFonts w:ascii="Arial" w:hAnsi="Arial" w:cs="Arial"/>
        </w:rPr>
        <w:tab/>
        <w:t>Burgess-Herbert SL, Cox A, Tsaih SW, Paigen B. Practical applications of the bioinformatics toolbox for narrowing quantitative trait loci. Genetics. 2008;180(4):2227-35. doi: 10.1534/genetics.108.090175. PubMed PMID: 18845850; PubMed Central PMCID: PMC2600954.</w:t>
      </w:r>
      <w:bookmarkEnd w:id="2"/>
    </w:p>
    <w:p w14:paraId="5809C79E" w14:textId="77777777" w:rsidR="005926B5" w:rsidRPr="005926B5" w:rsidRDefault="005926B5" w:rsidP="005926B5">
      <w:pPr>
        <w:spacing w:line="480" w:lineRule="auto"/>
        <w:rPr>
          <w:rFonts w:ascii="Arial" w:hAnsi="Arial" w:cs="Arial"/>
        </w:rPr>
      </w:pPr>
      <w:bookmarkStart w:id="3" w:name="_ENREF_3"/>
      <w:r w:rsidRPr="005926B5">
        <w:rPr>
          <w:rFonts w:ascii="Arial" w:hAnsi="Arial" w:cs="Arial"/>
        </w:rPr>
        <w:t>3.</w:t>
      </w:r>
      <w:r w:rsidRPr="005926B5">
        <w:rPr>
          <w:rFonts w:ascii="Arial" w:hAnsi="Arial" w:cs="Arial"/>
        </w:rPr>
        <w:tab/>
        <w:t xml:space="preserve">Purcell S, Neale B, Todd-Brown K, Thomas L, Ferreira MA, Bender D, et al. PLINK: a tool set for whole-genome association and population-based linkage analyses. </w:t>
      </w:r>
      <w:r w:rsidRPr="005926B5">
        <w:rPr>
          <w:rFonts w:ascii="Arial" w:hAnsi="Arial" w:cs="Arial"/>
        </w:rPr>
        <w:lastRenderedPageBreak/>
        <w:t>American journal of human genetics. 2007;81(3):559-75. doi: 10.1086/519795. PubMed PMID: 17701901; PubMed Central PMCID: PMC1950838.</w:t>
      </w:r>
      <w:bookmarkEnd w:id="3"/>
    </w:p>
    <w:p w14:paraId="0A3BD05E" w14:textId="77777777" w:rsidR="005926B5" w:rsidRPr="005926B5" w:rsidRDefault="005926B5" w:rsidP="005926B5">
      <w:pPr>
        <w:spacing w:line="480" w:lineRule="auto"/>
        <w:rPr>
          <w:rFonts w:ascii="Arial" w:hAnsi="Arial" w:cs="Arial"/>
        </w:rPr>
      </w:pPr>
      <w:bookmarkStart w:id="4" w:name="_ENREF_4"/>
      <w:r w:rsidRPr="005926B5">
        <w:rPr>
          <w:rFonts w:ascii="Arial" w:hAnsi="Arial" w:cs="Arial"/>
        </w:rPr>
        <w:t>4.</w:t>
      </w:r>
      <w:r w:rsidRPr="005926B5">
        <w:rPr>
          <w:rFonts w:ascii="Arial" w:hAnsi="Arial" w:cs="Arial"/>
        </w:rPr>
        <w:tab/>
        <w:t>Chu L, Su MY, Maggi LB, Jr., Lu L, Mullins C, Crosby S, et al. Multiple myeloma-associated chromosomal translocation activates orphan snoRNA ACA11 to suppress oxidative stress. The Journal of clinical investigation. 2012;122(8):2793-806. doi: 10.1172/JCI63051. PubMed PMID: 22751105; PubMed Central PMCID: PMC3408744.</w:t>
      </w:r>
      <w:bookmarkEnd w:id="4"/>
    </w:p>
    <w:p w14:paraId="33B56311" w14:textId="77777777" w:rsidR="005926B5" w:rsidRPr="005926B5" w:rsidRDefault="005926B5" w:rsidP="005926B5">
      <w:pPr>
        <w:spacing w:line="480" w:lineRule="auto"/>
        <w:rPr>
          <w:rFonts w:ascii="Arial" w:hAnsi="Arial" w:cs="Arial"/>
        </w:rPr>
      </w:pPr>
      <w:bookmarkStart w:id="5" w:name="_ENREF_5"/>
      <w:r w:rsidRPr="005926B5">
        <w:rPr>
          <w:rFonts w:ascii="Arial" w:hAnsi="Arial" w:cs="Arial"/>
        </w:rPr>
        <w:t>5.</w:t>
      </w:r>
      <w:r w:rsidRPr="005926B5">
        <w:rPr>
          <w:rFonts w:ascii="Arial" w:hAnsi="Arial" w:cs="Arial"/>
        </w:rPr>
        <w:tab/>
        <w:t>McKenna A, Hanna M, Banks E, Sivachenko A, Cibulskis K, Kernytsky A, et al. The Genome Analysis Toolkit: a MapReduce framework for analyzing next-generation DNA sequencing data. Genome research. 2010;20(9):1297-303. doi: 10.1101/gr.107524.110. PubMed PMID: 20644199; PubMed Central PMCID: PMC2928508.</w:t>
      </w:r>
      <w:bookmarkEnd w:id="5"/>
    </w:p>
    <w:p w14:paraId="50A65080" w14:textId="77777777" w:rsidR="005926B5" w:rsidRPr="005926B5" w:rsidRDefault="005926B5" w:rsidP="005926B5">
      <w:pPr>
        <w:spacing w:line="480" w:lineRule="auto"/>
        <w:rPr>
          <w:rFonts w:ascii="Arial" w:hAnsi="Arial" w:cs="Arial"/>
        </w:rPr>
      </w:pPr>
      <w:bookmarkStart w:id="6" w:name="_ENREF_6"/>
      <w:r w:rsidRPr="005926B5">
        <w:rPr>
          <w:rFonts w:ascii="Arial" w:hAnsi="Arial" w:cs="Arial"/>
        </w:rPr>
        <w:t>6.</w:t>
      </w:r>
      <w:r w:rsidRPr="005926B5">
        <w:rPr>
          <w:rFonts w:ascii="Arial" w:hAnsi="Arial" w:cs="Arial"/>
        </w:rPr>
        <w:tab/>
        <w:t>Koboldt DC, Zhang Q, Larson DE, Shen D, McLellan MD, Lin L, et al. VarScan 2: somatic mutation and copy number alteration discovery in cancer by exome sequencing. Genome research. 2012;22(3):568-76. doi: 10.1101/gr.129684.111. PubMed PMID: 22300766; PubMed Central PMCID: PMC3290792.</w:t>
      </w:r>
      <w:bookmarkEnd w:id="6"/>
    </w:p>
    <w:p w14:paraId="176B29BA" w14:textId="77777777" w:rsidR="005926B5" w:rsidRPr="005926B5" w:rsidRDefault="005926B5" w:rsidP="005926B5">
      <w:pPr>
        <w:spacing w:line="480" w:lineRule="auto"/>
        <w:rPr>
          <w:rFonts w:ascii="Arial" w:hAnsi="Arial" w:cs="Arial"/>
        </w:rPr>
      </w:pPr>
      <w:bookmarkStart w:id="7" w:name="_ENREF_7"/>
      <w:r w:rsidRPr="005926B5">
        <w:rPr>
          <w:rFonts w:ascii="Arial" w:hAnsi="Arial" w:cs="Arial"/>
        </w:rPr>
        <w:t>7.</w:t>
      </w:r>
      <w:r w:rsidRPr="005926B5">
        <w:rPr>
          <w:rFonts w:ascii="Arial" w:hAnsi="Arial" w:cs="Arial"/>
        </w:rPr>
        <w:tab/>
        <w:t>Van der Auwera GA, Carneiro MO, Hartl C, Poplin R, Del Angel G, Levy-Moonshine A, et al. From FastQ data to high confidence variant calls: the Genome Analysis Toolkit best practices pipeline. Current protocols in bioinformatics / editoral board, Andreas D Baxevanis  [et al]. 2013;11(1110):11 0 1- 0 33. doi: 10.1002/0471250953.bi1110s43. PubMed PMID: 25431634; PubMed Central PMCID: PMC4243306.</w:t>
      </w:r>
      <w:bookmarkEnd w:id="7"/>
    </w:p>
    <w:p w14:paraId="052C7547" w14:textId="77777777" w:rsidR="005926B5" w:rsidRPr="005926B5" w:rsidRDefault="005926B5" w:rsidP="005926B5">
      <w:pPr>
        <w:spacing w:line="480" w:lineRule="auto"/>
        <w:rPr>
          <w:rFonts w:ascii="Arial" w:hAnsi="Arial" w:cs="Arial"/>
        </w:rPr>
      </w:pPr>
      <w:bookmarkStart w:id="8" w:name="_ENREF_8"/>
      <w:r w:rsidRPr="005926B5">
        <w:rPr>
          <w:rFonts w:ascii="Arial" w:hAnsi="Arial" w:cs="Arial"/>
        </w:rPr>
        <w:t>8.</w:t>
      </w:r>
      <w:r w:rsidRPr="005926B5">
        <w:rPr>
          <w:rFonts w:ascii="Arial" w:hAnsi="Arial" w:cs="Arial"/>
        </w:rPr>
        <w:tab/>
        <w:t xml:space="preserve">Wang J, Mullighan CG, Easton J, Roberts S, Heatley SL, Ma J, et al. CREST maps somatic structural variation in cancer genomes with base-pair resolution. Nature </w:t>
      </w:r>
      <w:r w:rsidRPr="005926B5">
        <w:rPr>
          <w:rFonts w:ascii="Arial" w:hAnsi="Arial" w:cs="Arial"/>
        </w:rPr>
        <w:lastRenderedPageBreak/>
        <w:t>methods. 2011;8(8):652-4. doi: 10.1038/nmeth.1628. PubMed PMID: 21666668; PubMed Central PMCID: PMC3527068.</w:t>
      </w:r>
      <w:bookmarkEnd w:id="8"/>
    </w:p>
    <w:p w14:paraId="159BDAD2" w14:textId="77777777" w:rsidR="005926B5" w:rsidRPr="005926B5" w:rsidRDefault="005926B5" w:rsidP="005926B5">
      <w:pPr>
        <w:spacing w:line="480" w:lineRule="auto"/>
        <w:rPr>
          <w:rFonts w:ascii="Arial" w:hAnsi="Arial" w:cs="Arial"/>
        </w:rPr>
      </w:pPr>
      <w:bookmarkStart w:id="9" w:name="_ENREF_9"/>
      <w:r w:rsidRPr="005926B5">
        <w:rPr>
          <w:rFonts w:ascii="Arial" w:hAnsi="Arial" w:cs="Arial"/>
        </w:rPr>
        <w:t>9.</w:t>
      </w:r>
      <w:r w:rsidRPr="005926B5">
        <w:rPr>
          <w:rFonts w:ascii="Arial" w:hAnsi="Arial" w:cs="Arial"/>
        </w:rPr>
        <w:tab/>
        <w:t>Kumar P, Henikoff S, Ng PC. Predicting the effects of coding non-synonymous variants on protein function using the SIFT algorithm. Nature protocols. 2009;4(7):1073-81. doi: 10.1038/nprot.2009.86. PubMed PMID: 19561590.</w:t>
      </w:r>
      <w:bookmarkEnd w:id="9"/>
    </w:p>
    <w:p w14:paraId="17265C58" w14:textId="77777777" w:rsidR="005926B5" w:rsidRPr="005926B5" w:rsidRDefault="005926B5" w:rsidP="005926B5">
      <w:pPr>
        <w:spacing w:line="480" w:lineRule="auto"/>
        <w:rPr>
          <w:rFonts w:ascii="Arial" w:hAnsi="Arial" w:cs="Arial"/>
        </w:rPr>
      </w:pPr>
    </w:p>
    <w:p w14:paraId="27A32352" w14:textId="703003D7" w:rsidR="004E7A70" w:rsidRPr="005926B5" w:rsidRDefault="005926B5" w:rsidP="005926B5">
      <w:pPr>
        <w:spacing w:line="480" w:lineRule="auto"/>
        <w:rPr>
          <w:rFonts w:ascii="Arial" w:hAnsi="Arial" w:cs="Arial"/>
        </w:rPr>
      </w:pPr>
      <w:r w:rsidRPr="005926B5">
        <w:rPr>
          <w:rFonts w:ascii="Arial" w:hAnsi="Arial" w:cs="Arial"/>
        </w:rPr>
        <w:fldChar w:fldCharType="end"/>
      </w:r>
    </w:p>
    <w:p w14:paraId="1F3B91D0" w14:textId="68E09009" w:rsidR="00B90FD8" w:rsidRPr="005926B5" w:rsidRDefault="00B90FD8" w:rsidP="005926B5">
      <w:pPr>
        <w:spacing w:line="480" w:lineRule="auto"/>
        <w:rPr>
          <w:rFonts w:ascii="Arial" w:hAnsi="Arial" w:cs="Arial"/>
        </w:rPr>
      </w:pPr>
    </w:p>
    <w:sectPr w:rsidR="00B90FD8" w:rsidRPr="005926B5" w:rsidSect="005926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yriad Pro">
    <w:panose1 w:val="020B0503030403020204"/>
    <w:charset w:val="00"/>
    <w:family w:val="auto"/>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835" w:hanging="134"/>
      </w:pPr>
      <w:rPr>
        <w:rFonts w:ascii="Cambria" w:hAnsi="Cambria" w:cs="Cambria"/>
        <w:b w:val="0"/>
        <w:bCs w:val="0"/>
        <w:spacing w:val="2"/>
        <w:w w:val="98"/>
        <w:sz w:val="24"/>
        <w:szCs w:val="24"/>
      </w:rPr>
    </w:lvl>
    <w:lvl w:ilvl="1">
      <w:numFmt w:val="bullet"/>
      <w:lvlText w:val="ï"/>
      <w:lvlJc w:val="left"/>
      <w:pPr>
        <w:ind w:left="1637" w:hanging="134"/>
      </w:pPr>
    </w:lvl>
    <w:lvl w:ilvl="2">
      <w:numFmt w:val="bullet"/>
      <w:lvlText w:val="ï"/>
      <w:lvlJc w:val="left"/>
      <w:pPr>
        <w:ind w:left="2440" w:hanging="134"/>
      </w:pPr>
    </w:lvl>
    <w:lvl w:ilvl="3">
      <w:numFmt w:val="bullet"/>
      <w:lvlText w:val="ï"/>
      <w:lvlJc w:val="left"/>
      <w:pPr>
        <w:ind w:left="3242" w:hanging="134"/>
      </w:pPr>
    </w:lvl>
    <w:lvl w:ilvl="4">
      <w:numFmt w:val="bullet"/>
      <w:lvlText w:val="ï"/>
      <w:lvlJc w:val="left"/>
      <w:pPr>
        <w:ind w:left="4045" w:hanging="134"/>
      </w:pPr>
    </w:lvl>
    <w:lvl w:ilvl="5">
      <w:numFmt w:val="bullet"/>
      <w:lvlText w:val="ï"/>
      <w:lvlJc w:val="left"/>
      <w:pPr>
        <w:ind w:left="4847" w:hanging="134"/>
      </w:pPr>
    </w:lvl>
    <w:lvl w:ilvl="6">
      <w:numFmt w:val="bullet"/>
      <w:lvlText w:val="ï"/>
      <w:lvlJc w:val="left"/>
      <w:pPr>
        <w:ind w:left="5650" w:hanging="134"/>
      </w:pPr>
    </w:lvl>
    <w:lvl w:ilvl="7">
      <w:numFmt w:val="bullet"/>
      <w:lvlText w:val="ï"/>
      <w:lvlJc w:val="left"/>
      <w:pPr>
        <w:ind w:left="6452" w:hanging="134"/>
      </w:pPr>
    </w:lvl>
    <w:lvl w:ilvl="8">
      <w:numFmt w:val="bullet"/>
      <w:lvlText w:val="ï"/>
      <w:lvlJc w:val="left"/>
      <w:pPr>
        <w:ind w:left="7255" w:hanging="134"/>
      </w:pPr>
    </w:lvl>
  </w:abstractNum>
  <w:abstractNum w:abstractNumId="1">
    <w:nsid w:val="00000403"/>
    <w:multiLevelType w:val="multilevel"/>
    <w:tmpl w:val="00000886"/>
    <w:lvl w:ilvl="0">
      <w:start w:val="8"/>
      <w:numFmt w:val="decimal"/>
      <w:lvlText w:val="%1."/>
      <w:lvlJc w:val="left"/>
      <w:pPr>
        <w:ind w:left="835" w:hanging="720"/>
      </w:pPr>
      <w:rPr>
        <w:rFonts w:ascii="Cambria" w:hAnsi="Cambria" w:cs="Cambria"/>
        <w:b w:val="0"/>
        <w:bCs w:val="0"/>
        <w:spacing w:val="-1"/>
        <w:w w:val="98"/>
        <w:sz w:val="24"/>
        <w:szCs w:val="24"/>
      </w:rPr>
    </w:lvl>
    <w:lvl w:ilvl="1">
      <w:numFmt w:val="bullet"/>
      <w:lvlText w:val="ï"/>
      <w:lvlJc w:val="left"/>
      <w:pPr>
        <w:ind w:left="1627" w:hanging="720"/>
      </w:pPr>
    </w:lvl>
    <w:lvl w:ilvl="2">
      <w:numFmt w:val="bullet"/>
      <w:lvlText w:val="ï"/>
      <w:lvlJc w:val="left"/>
      <w:pPr>
        <w:ind w:left="2420" w:hanging="720"/>
      </w:pPr>
    </w:lvl>
    <w:lvl w:ilvl="3">
      <w:numFmt w:val="bullet"/>
      <w:lvlText w:val="ï"/>
      <w:lvlJc w:val="left"/>
      <w:pPr>
        <w:ind w:left="3212" w:hanging="720"/>
      </w:pPr>
    </w:lvl>
    <w:lvl w:ilvl="4">
      <w:numFmt w:val="bullet"/>
      <w:lvlText w:val="ï"/>
      <w:lvlJc w:val="left"/>
      <w:pPr>
        <w:ind w:left="4005" w:hanging="720"/>
      </w:pPr>
    </w:lvl>
    <w:lvl w:ilvl="5">
      <w:numFmt w:val="bullet"/>
      <w:lvlText w:val="ï"/>
      <w:lvlJc w:val="left"/>
      <w:pPr>
        <w:ind w:left="4797" w:hanging="720"/>
      </w:pPr>
    </w:lvl>
    <w:lvl w:ilvl="6">
      <w:numFmt w:val="bullet"/>
      <w:lvlText w:val="ï"/>
      <w:lvlJc w:val="left"/>
      <w:pPr>
        <w:ind w:left="5590" w:hanging="720"/>
      </w:pPr>
    </w:lvl>
    <w:lvl w:ilvl="7">
      <w:numFmt w:val="bullet"/>
      <w:lvlText w:val="ï"/>
      <w:lvlJc w:val="left"/>
      <w:pPr>
        <w:ind w:left="6382" w:hanging="720"/>
      </w:pPr>
    </w:lvl>
    <w:lvl w:ilvl="8">
      <w:numFmt w:val="bullet"/>
      <w:lvlText w:val="ï"/>
      <w:lvlJc w:val="left"/>
      <w:pPr>
        <w:ind w:left="7175" w:hanging="720"/>
      </w:pPr>
    </w:lvl>
  </w:abstractNum>
  <w:abstractNum w:abstractNumId="2">
    <w:nsid w:val="00000404"/>
    <w:multiLevelType w:val="multilevel"/>
    <w:tmpl w:val="00000887"/>
    <w:lvl w:ilvl="0">
      <w:start w:val="1"/>
      <w:numFmt w:val="lowerLetter"/>
      <w:lvlText w:val="(%1)"/>
      <w:lvlJc w:val="left"/>
      <w:pPr>
        <w:ind w:left="395" w:hanging="361"/>
      </w:pPr>
      <w:rPr>
        <w:rFonts w:ascii="Arial" w:hAnsi="Arial" w:cs="Arial"/>
        <w:b w:val="0"/>
        <w:bCs w:val="0"/>
        <w:sz w:val="24"/>
        <w:szCs w:val="24"/>
      </w:rPr>
    </w:lvl>
    <w:lvl w:ilvl="1">
      <w:numFmt w:val="bullet"/>
      <w:lvlText w:val="ï"/>
      <w:lvlJc w:val="left"/>
      <w:pPr>
        <w:ind w:left="4840" w:hanging="361"/>
      </w:pPr>
    </w:lvl>
    <w:lvl w:ilvl="2">
      <w:numFmt w:val="bullet"/>
      <w:lvlText w:val="ï"/>
      <w:lvlJc w:val="left"/>
      <w:pPr>
        <w:ind w:left="4984" w:hanging="361"/>
      </w:pPr>
    </w:lvl>
    <w:lvl w:ilvl="3">
      <w:numFmt w:val="bullet"/>
      <w:lvlText w:val="ï"/>
      <w:lvlJc w:val="left"/>
      <w:pPr>
        <w:ind w:left="5127" w:hanging="361"/>
      </w:pPr>
    </w:lvl>
    <w:lvl w:ilvl="4">
      <w:numFmt w:val="bullet"/>
      <w:lvlText w:val="ï"/>
      <w:lvlJc w:val="left"/>
      <w:pPr>
        <w:ind w:left="5271" w:hanging="361"/>
      </w:pPr>
    </w:lvl>
    <w:lvl w:ilvl="5">
      <w:numFmt w:val="bullet"/>
      <w:lvlText w:val="ï"/>
      <w:lvlJc w:val="left"/>
      <w:pPr>
        <w:ind w:left="5414" w:hanging="361"/>
      </w:pPr>
    </w:lvl>
    <w:lvl w:ilvl="6">
      <w:numFmt w:val="bullet"/>
      <w:lvlText w:val="ï"/>
      <w:lvlJc w:val="left"/>
      <w:pPr>
        <w:ind w:left="5558" w:hanging="361"/>
      </w:pPr>
    </w:lvl>
    <w:lvl w:ilvl="7">
      <w:numFmt w:val="bullet"/>
      <w:lvlText w:val="ï"/>
      <w:lvlJc w:val="left"/>
      <w:pPr>
        <w:ind w:left="5702" w:hanging="361"/>
      </w:pPr>
    </w:lvl>
    <w:lvl w:ilvl="8">
      <w:numFmt w:val="bullet"/>
      <w:lvlText w:val="ï"/>
      <w:lvlJc w:val="left"/>
      <w:pPr>
        <w:ind w:left="5845" w:hanging="361"/>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afxppxddwd5dxeaafvptvr3sa5dvafxs9vt&quot;&gt;Samsn1_PLOS-ONE&lt;record-ids&gt;&lt;item&gt;22&lt;/item&gt;&lt;item&gt;23&lt;/item&gt;&lt;item&gt;24&lt;/item&gt;&lt;item&gt;25&lt;/item&gt;&lt;item&gt;26&lt;/item&gt;&lt;item&gt;27&lt;/item&gt;&lt;item&gt;28&lt;/item&gt;&lt;item&gt;29&lt;/item&gt;&lt;item&gt;30&lt;/item&gt;&lt;/record-ids&gt;&lt;/item&gt;&lt;/Libraries&gt;"/>
  </w:docVars>
  <w:rsids>
    <w:rsidRoot w:val="005E112E"/>
    <w:rsid w:val="00080B44"/>
    <w:rsid w:val="001A3215"/>
    <w:rsid w:val="004879A9"/>
    <w:rsid w:val="004E7A70"/>
    <w:rsid w:val="005521C1"/>
    <w:rsid w:val="005926B5"/>
    <w:rsid w:val="005E112E"/>
    <w:rsid w:val="00660C0C"/>
    <w:rsid w:val="00705ABA"/>
    <w:rsid w:val="00757400"/>
    <w:rsid w:val="00857ABE"/>
    <w:rsid w:val="00985ABE"/>
    <w:rsid w:val="00B90FD8"/>
    <w:rsid w:val="00EC608F"/>
    <w:rsid w:val="00EC79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4B5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E112E"/>
    <w:pPr>
      <w:widowControl w:val="0"/>
      <w:autoSpaceDE w:val="0"/>
      <w:autoSpaceDN w:val="0"/>
      <w:adjustRightInd w:val="0"/>
    </w:pPr>
    <w:rPr>
      <w:rFonts w:ascii="Times New Roman" w:eastAsia="Times New Roman" w:hAnsi="Times New Roman" w:cs="Times New Roman"/>
    </w:rPr>
  </w:style>
  <w:style w:type="paragraph" w:styleId="Heading1">
    <w:name w:val="heading 1"/>
    <w:basedOn w:val="Normal"/>
    <w:next w:val="Normal"/>
    <w:link w:val="Heading1Char"/>
    <w:uiPriority w:val="1"/>
    <w:qFormat/>
    <w:rsid w:val="005E112E"/>
    <w:pPr>
      <w:spacing w:before="50"/>
      <w:ind w:left="115"/>
      <w:outlineLvl w:val="0"/>
    </w:pPr>
    <w:rPr>
      <w:rFonts w:ascii="Arial" w:hAnsi="Arial" w:cs="Arial"/>
      <w:b/>
      <w:bCs/>
      <w:sz w:val="28"/>
      <w:szCs w:val="28"/>
    </w:rPr>
  </w:style>
  <w:style w:type="paragraph" w:styleId="Heading2">
    <w:name w:val="heading 2"/>
    <w:basedOn w:val="Normal"/>
    <w:next w:val="Normal"/>
    <w:link w:val="Heading2Char"/>
    <w:uiPriority w:val="1"/>
    <w:qFormat/>
    <w:rsid w:val="005E112E"/>
    <w:pPr>
      <w:ind w:left="20"/>
      <w:outlineLvl w:val="1"/>
    </w:pPr>
    <w:rPr>
      <w:rFonts w:ascii="Myriad Pro" w:hAnsi="Myriad Pro" w:cs="Myriad Pro"/>
      <w:sz w:val="25"/>
      <w:szCs w:val="25"/>
    </w:rPr>
  </w:style>
  <w:style w:type="paragraph" w:styleId="Heading3">
    <w:name w:val="heading 3"/>
    <w:basedOn w:val="Normal"/>
    <w:next w:val="Normal"/>
    <w:link w:val="Heading3Char"/>
    <w:uiPriority w:val="1"/>
    <w:qFormat/>
    <w:rsid w:val="005E112E"/>
    <w:pPr>
      <w:ind w:left="115"/>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E112E"/>
    <w:rPr>
      <w:rFonts w:ascii="Arial" w:eastAsia="Times New Roman" w:hAnsi="Arial" w:cs="Arial"/>
      <w:b/>
      <w:bCs/>
      <w:sz w:val="28"/>
      <w:szCs w:val="28"/>
    </w:rPr>
  </w:style>
  <w:style w:type="character" w:customStyle="1" w:styleId="Heading2Char">
    <w:name w:val="Heading 2 Char"/>
    <w:basedOn w:val="DefaultParagraphFont"/>
    <w:link w:val="Heading2"/>
    <w:uiPriority w:val="1"/>
    <w:rsid w:val="005E112E"/>
    <w:rPr>
      <w:rFonts w:ascii="Myriad Pro" w:eastAsia="Times New Roman" w:hAnsi="Myriad Pro" w:cs="Myriad Pro"/>
      <w:sz w:val="25"/>
      <w:szCs w:val="25"/>
    </w:rPr>
  </w:style>
  <w:style w:type="character" w:customStyle="1" w:styleId="Heading3Char">
    <w:name w:val="Heading 3 Char"/>
    <w:basedOn w:val="DefaultParagraphFont"/>
    <w:link w:val="Heading3"/>
    <w:uiPriority w:val="1"/>
    <w:rsid w:val="005E112E"/>
    <w:rPr>
      <w:rFonts w:ascii="Arial" w:eastAsia="Times New Roman" w:hAnsi="Arial" w:cs="Arial"/>
      <w:b/>
      <w:bCs/>
    </w:rPr>
  </w:style>
  <w:style w:type="paragraph" w:styleId="BodyText">
    <w:name w:val="Body Text"/>
    <w:basedOn w:val="Normal"/>
    <w:link w:val="BodyTextChar"/>
    <w:uiPriority w:val="1"/>
    <w:qFormat/>
    <w:rsid w:val="005E112E"/>
    <w:pPr>
      <w:ind w:left="115"/>
    </w:pPr>
    <w:rPr>
      <w:rFonts w:ascii="Arial" w:hAnsi="Arial" w:cs="Arial"/>
    </w:rPr>
  </w:style>
  <w:style w:type="character" w:customStyle="1" w:styleId="BodyTextChar">
    <w:name w:val="Body Text Char"/>
    <w:basedOn w:val="DefaultParagraphFont"/>
    <w:link w:val="BodyText"/>
    <w:uiPriority w:val="1"/>
    <w:rsid w:val="005E112E"/>
    <w:rPr>
      <w:rFonts w:ascii="Arial" w:eastAsia="Times New Roman" w:hAnsi="Arial" w:cs="Arial"/>
    </w:rPr>
  </w:style>
  <w:style w:type="paragraph" w:styleId="ListParagraph">
    <w:name w:val="List Paragraph"/>
    <w:basedOn w:val="Normal"/>
    <w:uiPriority w:val="1"/>
    <w:qFormat/>
    <w:rsid w:val="005E112E"/>
  </w:style>
  <w:style w:type="paragraph" w:customStyle="1" w:styleId="TableParagraph">
    <w:name w:val="Table Paragraph"/>
    <w:basedOn w:val="Normal"/>
    <w:uiPriority w:val="1"/>
    <w:qFormat/>
    <w:rsid w:val="005E112E"/>
  </w:style>
  <w:style w:type="character" w:styleId="Hyperlink">
    <w:name w:val="Hyperlink"/>
    <w:basedOn w:val="DefaultParagraphFont"/>
    <w:uiPriority w:val="99"/>
    <w:unhideWhenUsed/>
    <w:rsid w:val="004E7A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E112E"/>
    <w:pPr>
      <w:widowControl w:val="0"/>
      <w:autoSpaceDE w:val="0"/>
      <w:autoSpaceDN w:val="0"/>
      <w:adjustRightInd w:val="0"/>
    </w:pPr>
    <w:rPr>
      <w:rFonts w:ascii="Times New Roman" w:eastAsia="Times New Roman" w:hAnsi="Times New Roman" w:cs="Times New Roman"/>
    </w:rPr>
  </w:style>
  <w:style w:type="paragraph" w:styleId="Heading1">
    <w:name w:val="heading 1"/>
    <w:basedOn w:val="Normal"/>
    <w:next w:val="Normal"/>
    <w:link w:val="Heading1Char"/>
    <w:uiPriority w:val="1"/>
    <w:qFormat/>
    <w:rsid w:val="005E112E"/>
    <w:pPr>
      <w:spacing w:before="50"/>
      <w:ind w:left="115"/>
      <w:outlineLvl w:val="0"/>
    </w:pPr>
    <w:rPr>
      <w:rFonts w:ascii="Arial" w:hAnsi="Arial" w:cs="Arial"/>
      <w:b/>
      <w:bCs/>
      <w:sz w:val="28"/>
      <w:szCs w:val="28"/>
    </w:rPr>
  </w:style>
  <w:style w:type="paragraph" w:styleId="Heading2">
    <w:name w:val="heading 2"/>
    <w:basedOn w:val="Normal"/>
    <w:next w:val="Normal"/>
    <w:link w:val="Heading2Char"/>
    <w:uiPriority w:val="1"/>
    <w:qFormat/>
    <w:rsid w:val="005E112E"/>
    <w:pPr>
      <w:ind w:left="20"/>
      <w:outlineLvl w:val="1"/>
    </w:pPr>
    <w:rPr>
      <w:rFonts w:ascii="Myriad Pro" w:hAnsi="Myriad Pro" w:cs="Myriad Pro"/>
      <w:sz w:val="25"/>
      <w:szCs w:val="25"/>
    </w:rPr>
  </w:style>
  <w:style w:type="paragraph" w:styleId="Heading3">
    <w:name w:val="heading 3"/>
    <w:basedOn w:val="Normal"/>
    <w:next w:val="Normal"/>
    <w:link w:val="Heading3Char"/>
    <w:uiPriority w:val="1"/>
    <w:qFormat/>
    <w:rsid w:val="005E112E"/>
    <w:pPr>
      <w:ind w:left="115"/>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E112E"/>
    <w:rPr>
      <w:rFonts w:ascii="Arial" w:eastAsia="Times New Roman" w:hAnsi="Arial" w:cs="Arial"/>
      <w:b/>
      <w:bCs/>
      <w:sz w:val="28"/>
      <w:szCs w:val="28"/>
    </w:rPr>
  </w:style>
  <w:style w:type="character" w:customStyle="1" w:styleId="Heading2Char">
    <w:name w:val="Heading 2 Char"/>
    <w:basedOn w:val="DefaultParagraphFont"/>
    <w:link w:val="Heading2"/>
    <w:uiPriority w:val="1"/>
    <w:rsid w:val="005E112E"/>
    <w:rPr>
      <w:rFonts w:ascii="Myriad Pro" w:eastAsia="Times New Roman" w:hAnsi="Myriad Pro" w:cs="Myriad Pro"/>
      <w:sz w:val="25"/>
      <w:szCs w:val="25"/>
    </w:rPr>
  </w:style>
  <w:style w:type="character" w:customStyle="1" w:styleId="Heading3Char">
    <w:name w:val="Heading 3 Char"/>
    <w:basedOn w:val="DefaultParagraphFont"/>
    <w:link w:val="Heading3"/>
    <w:uiPriority w:val="1"/>
    <w:rsid w:val="005E112E"/>
    <w:rPr>
      <w:rFonts w:ascii="Arial" w:eastAsia="Times New Roman" w:hAnsi="Arial" w:cs="Arial"/>
      <w:b/>
      <w:bCs/>
    </w:rPr>
  </w:style>
  <w:style w:type="paragraph" w:styleId="BodyText">
    <w:name w:val="Body Text"/>
    <w:basedOn w:val="Normal"/>
    <w:link w:val="BodyTextChar"/>
    <w:uiPriority w:val="1"/>
    <w:qFormat/>
    <w:rsid w:val="005E112E"/>
    <w:pPr>
      <w:ind w:left="115"/>
    </w:pPr>
    <w:rPr>
      <w:rFonts w:ascii="Arial" w:hAnsi="Arial" w:cs="Arial"/>
    </w:rPr>
  </w:style>
  <w:style w:type="character" w:customStyle="1" w:styleId="BodyTextChar">
    <w:name w:val="Body Text Char"/>
    <w:basedOn w:val="DefaultParagraphFont"/>
    <w:link w:val="BodyText"/>
    <w:uiPriority w:val="1"/>
    <w:rsid w:val="005E112E"/>
    <w:rPr>
      <w:rFonts w:ascii="Arial" w:eastAsia="Times New Roman" w:hAnsi="Arial" w:cs="Arial"/>
    </w:rPr>
  </w:style>
  <w:style w:type="paragraph" w:styleId="ListParagraph">
    <w:name w:val="List Paragraph"/>
    <w:basedOn w:val="Normal"/>
    <w:uiPriority w:val="1"/>
    <w:qFormat/>
    <w:rsid w:val="005E112E"/>
  </w:style>
  <w:style w:type="paragraph" w:customStyle="1" w:styleId="TableParagraph">
    <w:name w:val="Table Paragraph"/>
    <w:basedOn w:val="Normal"/>
    <w:uiPriority w:val="1"/>
    <w:qFormat/>
    <w:rsid w:val="005E112E"/>
  </w:style>
  <w:style w:type="character" w:styleId="Hyperlink">
    <w:name w:val="Hyperlink"/>
    <w:basedOn w:val="DefaultParagraphFont"/>
    <w:uiPriority w:val="99"/>
    <w:unhideWhenUsed/>
    <w:rsid w:val="004E7A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roadinstitute.org/gatk/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ngu.mgh.harvard.edu/purcell/plin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2920</Words>
  <Characters>16649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Brown Cancer Center</Company>
  <LinksUpToDate>false</LinksUpToDate>
  <CharactersWithSpaces>19530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O'Neal</dc:creator>
  <cp:lastModifiedBy>Potts, Nathaniel</cp:lastModifiedBy>
  <cp:revision>2</cp:revision>
  <dcterms:created xsi:type="dcterms:W3CDTF">2015-06-20T17:54:00Z</dcterms:created>
  <dcterms:modified xsi:type="dcterms:W3CDTF">2015-06-20T17:54:00Z</dcterms:modified>
</cp:coreProperties>
</file>