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00" w:type="dxa"/>
        <w:tblLook w:val="04A0" w:firstRow="1" w:lastRow="0" w:firstColumn="1" w:lastColumn="0" w:noHBand="0" w:noVBand="1"/>
      </w:tblPr>
      <w:tblGrid>
        <w:gridCol w:w="1383"/>
        <w:gridCol w:w="793"/>
        <w:gridCol w:w="2179"/>
        <w:gridCol w:w="1124"/>
        <w:gridCol w:w="1578"/>
        <w:gridCol w:w="1901"/>
      </w:tblGrid>
      <w:tr w:rsidR="008441DC" w:rsidRPr="008441DC" w:rsidTr="008441DC">
        <w:trPr>
          <w:trHeight w:val="300"/>
        </w:trPr>
        <w:tc>
          <w:tcPr>
            <w:tcW w:w="8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Supplementary Table 6:  Variant Effect Predictor summary of impact of </w:t>
            </w:r>
            <w:r w:rsidRPr="008441DC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GB"/>
              </w:rPr>
              <w:t>CADM2</w:t>
            </w:r>
            <w:r w:rsidRPr="008441DC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SNPs on the CADM2 protein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SNP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Allele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Consequence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Impact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Gene type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Feature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rs10511087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rs1368742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rs1991872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rs12637798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rs4308294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rs12638482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rs4856569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rs80285517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ATT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rs2053108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rs6808400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rs62250686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rs6780968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rs62250687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rs60311538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rs144059553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rs7636243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rs7650284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rs7638953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rs4856571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rs35894540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rs11716233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rs35827242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rs35489310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rs12629036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rs9874491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rs2082556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rs9820228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rs2033526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rs9828679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rs145394945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rs2196098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rs13068434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rs78867021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rs6762267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rs62250712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rs62250713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rs112911909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rs13070166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rs34133544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rs62250716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rs2875907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rs960986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rs144888873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rs62250717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rs9841144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rs9849399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rs56088977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rs34418561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rs138246680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ATTAT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rs9844512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rs76395182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rs4637303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rs6809805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rs13084531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1F7078">
        <w:trPr>
          <w:trHeight w:val="259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rs12495758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5_prime_UTR_variant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NM_001256502.1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rs62250759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rs9841829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rs9851444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rs9873400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rs72585634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-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rs7652808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rs11713902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rs13077660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rs13353478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  <w:tr w:rsidR="008441DC" w:rsidRPr="008441DC" w:rsidTr="008441DC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rs6790699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intron_variant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MODIFIER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protein_coding</w:t>
            </w:r>
            <w:proofErr w:type="spellEnd"/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41DC" w:rsidRPr="008441DC" w:rsidRDefault="008441DC" w:rsidP="00844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441DC">
              <w:rPr>
                <w:rFonts w:ascii="Calibri" w:eastAsia="Times New Roman" w:hAnsi="Calibri" w:cs="Times New Roman"/>
                <w:color w:val="000000"/>
                <w:lang w:eastAsia="en-GB"/>
              </w:rPr>
              <w:t>ENST00000383699</w:t>
            </w:r>
          </w:p>
        </w:tc>
      </w:tr>
    </w:tbl>
    <w:p w:rsidR="00A20DBE" w:rsidRDefault="001F7078">
      <w:bookmarkStart w:id="0" w:name="_GoBack"/>
      <w:bookmarkEnd w:id="0"/>
    </w:p>
    <w:sectPr w:rsidR="00A20D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DC"/>
    <w:rsid w:val="001F7078"/>
    <w:rsid w:val="005C03AA"/>
    <w:rsid w:val="00772F54"/>
    <w:rsid w:val="008441DC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4D459-925D-4D08-A324-EB43BD7D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3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2</cp:revision>
  <dcterms:created xsi:type="dcterms:W3CDTF">2017-10-20T12:02:00Z</dcterms:created>
  <dcterms:modified xsi:type="dcterms:W3CDTF">2017-10-20T12:06:00Z</dcterms:modified>
</cp:coreProperties>
</file>